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0464DE63" wp14:paraId="60F853E6" wp14:textId="2E633714">
      <w:pPr>
        <w:keepNext w:val="0"/>
        <w:keepLines w:val="0"/>
        <w:spacing w:before="60" w:beforeAutospacing="off" w:after="40" w:afterAutospacing="off" w:line="360" w:lineRule="auto"/>
        <w:jc w:val="center"/>
        <w:rPr>
          <w:rFonts w:ascii="Arial" w:hAnsi="Arial" w:eastAsia="Arial" w:cs="Arial"/>
          <w:b w:val="0"/>
          <w:bCs w:val="0"/>
          <w:i w:val="0"/>
          <w:iCs w:val="0"/>
          <w:caps w:val="0"/>
          <w:smallCaps w:val="0"/>
          <w:noProof w:val="0"/>
          <w:color w:val="CC4125" w:themeColor="text1" w:themeTint="FF" w:themeShade="FF"/>
          <w:sz w:val="28"/>
          <w:szCs w:val="28"/>
          <w:lang w:val="fr"/>
        </w:rPr>
      </w:pPr>
      <w:r w:rsidRPr="0464DE63" w:rsidR="71F4C98C">
        <w:rPr>
          <w:rFonts w:ascii="Arial" w:hAnsi="Arial" w:eastAsia="Arial" w:cs="Arial"/>
          <w:b w:val="0"/>
          <w:bCs w:val="0"/>
          <w:i w:val="0"/>
          <w:iCs w:val="0"/>
          <w:caps w:val="0"/>
          <w:smallCaps w:val="0"/>
          <w:noProof w:val="0"/>
          <w:color w:val="CC4125"/>
          <w:sz w:val="28"/>
          <w:szCs w:val="28"/>
          <w:lang w:val="fr"/>
        </w:rPr>
        <w:t xml:space="preserve">Sources : </w:t>
      </w:r>
    </w:p>
    <w:p xmlns:wp14="http://schemas.microsoft.com/office/word/2010/wordml" w:rsidP="0464DE63" wp14:paraId="72153C25" wp14:textId="1D453392">
      <w:pPr>
        <w:pStyle w:val="Normal"/>
        <w:keepNext w:val="0"/>
        <w:keepLines w:val="0"/>
        <w:spacing w:before="60" w:beforeAutospacing="off" w:after="40" w:afterAutospacing="off" w:line="36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0464DE63" wp14:paraId="48488158" wp14:textId="76289AA6">
      <w:pPr>
        <w:pStyle w:val="Normal"/>
        <w:keepNext w:val="0"/>
        <w:keepLines w:val="0"/>
        <w:spacing w:before="60" w:beforeAutospacing="off" w:after="40" w:afterAutospacing="off" w:line="36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0464DE63" wp14:paraId="4C24D4D1" wp14:textId="3CCB262E">
      <w:pPr>
        <w:keepNext w:val="0"/>
        <w:keepLines w:val="0"/>
        <w:spacing w:before="60" w:beforeAutospacing="off" w:after="40" w:afterAutospacing="off" w:line="36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464DE63" w:rsidR="0158B022">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fr"/>
        </w:rPr>
        <w:t>Sources institutionnelles :</w:t>
      </w:r>
    </w:p>
    <w:p w:rsidR="1835781E" w:rsidP="0464DE63" w:rsidRDefault="1835781E" w14:paraId="4439F149" w14:textId="7B3FBD0F">
      <w:pPr>
        <w:pStyle w:val="Heading1"/>
        <w:keepNext w:val="0"/>
        <w:keepLines w:val="0"/>
        <w:suppressLineNumbers w:val="0"/>
        <w:bidi w:val="0"/>
        <w:spacing w:before="60" w:beforeAutospacing="off" w:after="40" w:afterAutospacing="off" w:line="360" w:lineRule="auto"/>
        <w:ind w:left="0" w:right="0"/>
        <w:jc w:val="both"/>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pPr>
      <w:hyperlink r:id="R1034fce0e81a42fe">
        <w:r w:rsidRPr="0464DE63" w:rsidR="1835781E">
          <w:rPr>
            <w:rStyle w:val="Hyperlink"/>
            <w:rFonts w:ascii="Arial" w:hAnsi="Arial" w:eastAsia="Arial" w:cs="Arial"/>
            <w:b w:val="0"/>
            <w:bCs w:val="0"/>
            <w:i w:val="0"/>
            <w:iCs w:val="0"/>
            <w:caps w:val="0"/>
            <w:smallCaps w:val="0"/>
            <w:sz w:val="22"/>
            <w:szCs w:val="22"/>
            <w:lang w:eastAsia="en-US" w:bidi="ar-SA"/>
          </w:rPr>
          <w:t>Accords commerciaux de l'UE</w:t>
        </w:r>
      </w:hyperlink>
      <w:r w:rsidRPr="0464DE63" w:rsidR="1835781E">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 </w:t>
      </w:r>
      <w:r w:rsidRPr="0464DE63" w:rsidR="1835781E">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nov</w:t>
      </w:r>
      <w:r w:rsidRPr="0464DE63" w:rsidR="4CAE5FEB">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embre</w:t>
      </w:r>
      <w:r w:rsidRPr="0464DE63" w:rsidR="1835781E">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 2023, Commission </w:t>
      </w:r>
      <w:r w:rsidRPr="0464DE63" w:rsidR="1835781E">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Européenne</w:t>
      </w:r>
      <w:r w:rsidRPr="0464DE63" w:rsidR="1835781E">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 :</w:t>
      </w:r>
    </w:p>
    <w:p w:rsidR="1835781E" w:rsidP="0464DE63" w:rsidRDefault="1835781E" w14:paraId="68BF24CE" w14:textId="4C8260E8">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0464DE63" w:rsidR="1835781E">
        <w:rPr>
          <w:rFonts w:ascii="Arial" w:hAnsi="Arial" w:eastAsia="Arial" w:cs="Arial"/>
          <w:b w:val="0"/>
          <w:bCs w:val="0"/>
          <w:i w:val="0"/>
          <w:iCs w:val="0"/>
          <w:caps w:val="0"/>
          <w:smallCaps w:val="0"/>
          <w:noProof w:val="0"/>
          <w:color w:val="000000" w:themeColor="text1" w:themeTint="FF" w:themeShade="FF"/>
          <w:sz w:val="18"/>
          <w:szCs w:val="18"/>
          <w:lang w:val="fr-FR"/>
        </w:rPr>
        <w:t xml:space="preserve">“La politique commerciale de l'UE contribue également à promouvoir les principes et valeurs </w:t>
      </w:r>
      <w:r>
        <w:tab/>
      </w:r>
      <w:r w:rsidRPr="0464DE63" w:rsidR="1835781E">
        <w:rPr>
          <w:rFonts w:ascii="Arial" w:hAnsi="Arial" w:eastAsia="Arial" w:cs="Arial"/>
          <w:b w:val="0"/>
          <w:bCs w:val="0"/>
          <w:i w:val="0"/>
          <w:iCs w:val="0"/>
          <w:caps w:val="0"/>
          <w:smallCaps w:val="0"/>
          <w:noProof w:val="0"/>
          <w:color w:val="000000" w:themeColor="text1" w:themeTint="FF" w:themeShade="FF"/>
          <w:sz w:val="18"/>
          <w:szCs w:val="18"/>
          <w:lang w:val="fr-FR"/>
        </w:rPr>
        <w:t xml:space="preserve">européens, à commencer par la démocratie et les droits de l'homme, mais également </w:t>
      </w:r>
      <w:r>
        <w:tab/>
      </w:r>
      <w:r>
        <w:tab/>
      </w:r>
      <w:r w:rsidRPr="0464DE63" w:rsidR="1835781E">
        <w:rPr>
          <w:rFonts w:ascii="Arial" w:hAnsi="Arial" w:eastAsia="Arial" w:cs="Arial"/>
          <w:b w:val="0"/>
          <w:bCs w:val="0"/>
          <w:i w:val="0"/>
          <w:iCs w:val="0"/>
          <w:caps w:val="0"/>
          <w:smallCaps w:val="0"/>
          <w:noProof w:val="0"/>
          <w:color w:val="000000" w:themeColor="text1" w:themeTint="FF" w:themeShade="FF"/>
          <w:sz w:val="18"/>
          <w:szCs w:val="18"/>
          <w:lang w:val="fr-FR"/>
        </w:rPr>
        <w:t>l'environnement et les droits sociaux.”</w:t>
      </w:r>
    </w:p>
    <w:p w:rsidR="0464DE63" w:rsidP="0464DE63" w:rsidRDefault="0464DE63" w14:paraId="4E685FAD" w14:textId="2465FF8D">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fr-FR"/>
        </w:rPr>
      </w:pPr>
    </w:p>
    <w:p w:rsidR="0464DE63" w:rsidP="0464DE63" w:rsidRDefault="0464DE63" w14:paraId="344EA6BE" w14:textId="243E19AB">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fr-FR"/>
        </w:rPr>
      </w:pPr>
    </w:p>
    <w:p w:rsidR="515D1C68" w:rsidP="0464DE63" w:rsidRDefault="515D1C68" w14:paraId="598BB17C" w14:textId="06F87FBE">
      <w:pPr>
        <w:pStyle w:val="Normal"/>
        <w:keepNext w:val="0"/>
        <w:keepLines w:val="0"/>
        <w:spacing w:before="60" w:beforeAutospacing="off" w:after="40" w:afterAutospacing="off" w:line="360" w:lineRule="auto"/>
        <w:jc w:val="both"/>
        <w:rPr>
          <w:rFonts w:ascii="Arial Nova" w:hAnsi="Arial Nova" w:eastAsia="Arial Nova" w:cs="Arial Nova"/>
          <w:i w:val="0"/>
          <w:iCs w:val="0"/>
        </w:rPr>
      </w:pPr>
      <w:hyperlink r:id="R0d203e8a49f640ef">
        <w:r w:rsidRPr="0464DE63" w:rsidR="515D1C68">
          <w:rPr>
            <w:rStyle w:val="Hyperlink"/>
            <w:rFonts w:ascii="Arial Nova" w:hAnsi="Arial Nova" w:eastAsia="Arial Nova" w:cs="Arial Nova"/>
            <w:i w:val="0"/>
            <w:iCs w:val="0"/>
          </w:rPr>
          <w:t>Accord global de coopération CE-Mexique</w:t>
        </w:r>
      </w:hyperlink>
      <w:r w:rsidRPr="0464DE63" w:rsidR="515D1C68">
        <w:rPr>
          <w:rFonts w:ascii="Arial Nova" w:hAnsi="Arial Nova" w:eastAsia="Arial Nova" w:cs="Arial Nova"/>
          <w:i w:val="0"/>
          <w:iCs w:val="0"/>
        </w:rPr>
        <w:t xml:space="preserve">, 2008, lexeuropa : </w:t>
      </w:r>
    </w:p>
    <w:p w:rsidR="515D1C68" w:rsidP="0464DE63" w:rsidRDefault="515D1C68" w14:paraId="14C1BB46" w14:textId="219A5342">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color w:val="000000" w:themeColor="text1" w:themeTint="FF" w:themeShade="FF"/>
          <w:sz w:val="18"/>
          <w:szCs w:val="18"/>
        </w:rPr>
      </w:pPr>
      <w:r w:rsidRPr="0464DE63" w:rsidR="515D1C68">
        <w:rPr>
          <w:rFonts w:ascii="Arial" w:hAnsi="Arial" w:eastAsia="Arial" w:cs="Arial"/>
          <w:b w:val="0"/>
          <w:bCs w:val="0"/>
          <w:i w:val="0"/>
          <w:iCs w:val="0"/>
          <w:caps w:val="0"/>
          <w:smallCaps w:val="0"/>
          <w:color w:val="000000" w:themeColor="text1" w:themeTint="FF" w:themeShade="FF"/>
          <w:sz w:val="18"/>
          <w:szCs w:val="18"/>
        </w:rPr>
        <w:t>Résumé synthétique du contenu de l’accord de coopération CE-Mexique. Le texte établit l’objectif de favoriser son développement ainsi qu’une libéralisation bilatérale et préférentielle, progressive et réciproque.</w:t>
      </w:r>
    </w:p>
    <w:p w:rsidR="0464DE63" w:rsidP="0464DE63" w:rsidRDefault="0464DE63" w14:paraId="5AA0831F" w14:textId="041E3D86">
      <w:pPr>
        <w:pStyle w:val="Normal"/>
        <w:keepNext w:val="0"/>
        <w:keepLines w:val="0"/>
        <w:spacing w:before="60" w:beforeAutospacing="off" w:after="40" w:afterAutospacing="off" w:line="360" w:lineRule="auto"/>
        <w:jc w:val="both"/>
        <w:rPr>
          <w:rFonts w:ascii="Arial" w:hAnsi="Arial" w:eastAsia="Arial" w:cs="Arial"/>
          <w:i w:val="0"/>
          <w:iCs w:val="0"/>
        </w:rPr>
      </w:pPr>
    </w:p>
    <w:p w:rsidR="515D1C68" w:rsidP="0464DE63" w:rsidRDefault="515D1C68" w14:paraId="0FD772B5" w14:textId="6F9B3F05">
      <w:pPr>
        <w:pStyle w:val="Normal"/>
        <w:keepNext w:val="0"/>
        <w:keepLines w:val="0"/>
        <w:suppressLineNumbers w:val="0"/>
        <w:bidi w:val="0"/>
        <w:spacing w:before="60" w:beforeAutospacing="off" w:after="40" w:afterAutospacing="off" w:line="360"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fr-FR"/>
        </w:rPr>
      </w:pPr>
      <w:hyperlink r:id="Rca38d1b353404e4b">
        <w:r w:rsidRPr="0464DE63" w:rsidR="515D1C68">
          <w:rPr>
            <w:rStyle w:val="Hyperlink"/>
            <w:rFonts w:ascii="Arial" w:hAnsi="Arial" w:eastAsia="Arial" w:cs="Arial"/>
            <w:b w:val="0"/>
            <w:bCs w:val="0"/>
            <w:i w:val="0"/>
            <w:iCs w:val="0"/>
            <w:caps w:val="0"/>
            <w:smallCaps w:val="0"/>
            <w:noProof w:val="0"/>
            <w:sz w:val="22"/>
            <w:szCs w:val="22"/>
            <w:lang w:val="fr-FR"/>
          </w:rPr>
          <w:t>Agriculture in the United Kingdom.</w:t>
        </w:r>
      </w:hyperlink>
      <w:r w:rsidRPr="0464DE63" w:rsidR="515D1C68">
        <w:rPr>
          <w:rFonts w:ascii="Arial" w:hAnsi="Arial" w:eastAsia="Arial" w:cs="Arial"/>
          <w:b w:val="0"/>
          <w:bCs w:val="0"/>
          <w:i w:val="0"/>
          <w:iCs w:val="0"/>
          <w:caps w:val="0"/>
          <w:smallCaps w:val="0"/>
          <w:noProof w:val="0"/>
          <w:color w:val="000000" w:themeColor="text1" w:themeTint="FF" w:themeShade="FF"/>
          <w:sz w:val="22"/>
          <w:szCs w:val="22"/>
          <w:lang w:val="fr-FR"/>
        </w:rPr>
        <w:t>, 2017, National Statistics :</w:t>
      </w:r>
    </w:p>
    <w:p w:rsidR="515D1C68" w:rsidP="0464DE63" w:rsidRDefault="515D1C68" w14:paraId="0C10AE4B" w14:textId="13BD2FB8">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0464DE63" w:rsidR="515D1C68">
        <w:rPr>
          <w:rFonts w:ascii="Arial" w:hAnsi="Arial" w:eastAsia="Arial" w:cs="Arial"/>
          <w:b w:val="0"/>
          <w:bCs w:val="0"/>
          <w:i w:val="0"/>
          <w:iCs w:val="0"/>
          <w:caps w:val="0"/>
          <w:smallCaps w:val="0"/>
          <w:noProof w:val="0"/>
          <w:color w:val="000000" w:themeColor="text1" w:themeTint="FF" w:themeShade="FF"/>
          <w:sz w:val="18"/>
          <w:szCs w:val="18"/>
          <w:lang w:val="fr-FR"/>
        </w:rPr>
        <w:t>La France est le second partenaire commercial agricole. Le Royaume-Uni exportait pour 2 milliards de produits agricoles vers la France, et en importait pour plus de 4 milliards, permettant ainsi à la France de réaliser 2 milliards d’euros d’excédents agricoles.</w:t>
      </w:r>
    </w:p>
    <w:p w:rsidR="0464DE63" w:rsidP="0464DE63" w:rsidRDefault="0464DE63" w14:paraId="117BE4A4" w14:textId="01416EFB">
      <w:pPr>
        <w:pStyle w:val="Normal"/>
        <w:keepNext w:val="0"/>
        <w:keepLines w:val="0"/>
        <w:suppressLineNumbers w:val="0"/>
        <w:bidi w:val="0"/>
        <w:spacing w:before="60" w:beforeAutospacing="off" w:after="40" w:afterAutospacing="off" w:line="360" w:lineRule="auto"/>
        <w:ind w:left="0" w:right="0"/>
        <w:jc w:val="both"/>
        <w:rPr>
          <w:rFonts w:ascii="Arial" w:hAnsi="Arial" w:eastAsia="Arial" w:cs="Arial"/>
          <w:b w:val="0"/>
          <w:bCs w:val="0"/>
          <w:i w:val="0"/>
          <w:iCs w:val="0"/>
          <w:caps w:val="0"/>
          <w:smallCaps w:val="0"/>
          <w:noProof w:val="0"/>
          <w:color w:val="000000" w:themeColor="text1" w:themeTint="FF" w:themeShade="FF"/>
          <w:sz w:val="18"/>
          <w:szCs w:val="18"/>
          <w:lang w:val="fr-FR"/>
        </w:rPr>
      </w:pPr>
    </w:p>
    <w:p w:rsidR="0464DE63" w:rsidP="0464DE63" w:rsidRDefault="0464DE63" w14:paraId="1CECE376" w14:textId="1F66E513">
      <w:pPr>
        <w:pStyle w:val="Normal"/>
        <w:keepNext w:val="0"/>
        <w:keepLines w:val="0"/>
        <w:suppressLineNumbers w:val="0"/>
        <w:bidi w:val="0"/>
        <w:spacing w:before="60" w:beforeAutospacing="off" w:after="40" w:afterAutospacing="off" w:line="360" w:lineRule="auto"/>
        <w:ind w:left="0" w:right="0"/>
        <w:jc w:val="both"/>
        <w:rPr>
          <w:rFonts w:ascii="Arial" w:hAnsi="Arial" w:eastAsia="Arial" w:cs="Arial"/>
          <w:b w:val="0"/>
          <w:bCs w:val="0"/>
          <w:i w:val="0"/>
          <w:iCs w:val="0"/>
          <w:caps w:val="0"/>
          <w:smallCaps w:val="0"/>
          <w:noProof w:val="0"/>
          <w:color w:val="000000" w:themeColor="text1" w:themeTint="FF" w:themeShade="FF"/>
          <w:sz w:val="18"/>
          <w:szCs w:val="18"/>
          <w:lang w:val="fr-FR"/>
        </w:rPr>
      </w:pPr>
    </w:p>
    <w:p w:rsidR="1835781E" w:rsidP="0464DE63" w:rsidRDefault="1835781E" w14:paraId="1BF6CA06" w14:textId="6B39D338">
      <w:pPr>
        <w:pStyle w:val="Normal"/>
        <w:keepNext w:val="0"/>
        <w:keepLines w:val="0"/>
        <w:suppressLineNumbers w:val="0"/>
        <w:bidi w:val="0"/>
        <w:spacing w:before="60" w:beforeAutospacing="off" w:after="40" w:afterAutospacing="off" w:line="360"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fr-FR"/>
        </w:rPr>
      </w:pPr>
      <w:hyperlink w:anchor="toc250" r:id="R9c743ccbfeb949dc">
        <w:r w:rsidRPr="0464DE63" w:rsidR="1835781E">
          <w:rPr>
            <w:rStyle w:val="Hyperlink"/>
            <w:rFonts w:ascii="Arial" w:hAnsi="Arial" w:eastAsia="Arial" w:cs="Arial"/>
            <w:b w:val="0"/>
            <w:bCs w:val="0"/>
            <w:i w:val="0"/>
            <w:iCs w:val="0"/>
            <w:caps w:val="0"/>
            <w:smallCaps w:val="0"/>
            <w:noProof w:val="0"/>
            <w:sz w:val="22"/>
            <w:szCs w:val="22"/>
            <w:lang w:val="fr-FR"/>
          </w:rPr>
          <w:t>Brexit : tous perdant,</w:t>
        </w:r>
      </w:hyperlink>
      <w:r w:rsidRPr="0464DE63" w:rsidR="1835781E">
        <w:rPr>
          <w:rFonts w:ascii="Arial" w:hAnsi="Arial" w:eastAsia="Arial" w:cs="Arial"/>
          <w:b w:val="0"/>
          <w:bCs w:val="0"/>
          <w:i w:val="0"/>
          <w:iCs w:val="0"/>
          <w:caps w:val="0"/>
          <w:smallCaps w:val="0"/>
          <w:noProof w:val="0"/>
          <w:color w:val="000000" w:themeColor="text1" w:themeTint="FF" w:themeShade="FF"/>
          <w:sz w:val="22"/>
          <w:szCs w:val="22"/>
          <w:lang w:val="fr-FR"/>
        </w:rPr>
        <w:t xml:space="preserve"> 2019, Sénat :</w:t>
      </w:r>
    </w:p>
    <w:p w:rsidR="1835781E" w:rsidP="0464DE63" w:rsidRDefault="1835781E" w14:paraId="71CC8A7D" w14:textId="12F68BAE">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0464DE63" w:rsidR="1835781E">
        <w:rPr>
          <w:rFonts w:ascii="Arial" w:hAnsi="Arial" w:eastAsia="Arial" w:cs="Arial"/>
          <w:b w:val="0"/>
          <w:bCs w:val="0"/>
          <w:i w:val="0"/>
          <w:iCs w:val="0"/>
          <w:caps w:val="0"/>
          <w:smallCaps w:val="0"/>
          <w:noProof w:val="0"/>
          <w:color w:val="000000" w:themeColor="text1" w:themeTint="FF" w:themeShade="FF"/>
          <w:sz w:val="18"/>
          <w:szCs w:val="18"/>
          <w:lang w:val="fr-FR"/>
        </w:rPr>
        <w:t xml:space="preserve">« La capacité de production de la France dépend du Royaume-Uni à hauteur de 24 % - cette dépendance est de 39 % pour le Danemark, 40 % pour les Pays-Bas, 37 % pour l'Irlande, 45 % pour la Belgique et 30 % pour l'Allemagne. » </w:t>
      </w:r>
    </w:p>
    <w:p w:rsidR="1835781E" w:rsidP="0464DE63" w:rsidRDefault="1835781E" w14:paraId="4024F87F" w14:textId="77407BC7">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0464DE63" w:rsidR="1835781E">
        <w:rPr>
          <w:rFonts w:ascii="Arial" w:hAnsi="Arial" w:eastAsia="Arial" w:cs="Arial"/>
          <w:b w:val="0"/>
          <w:bCs w:val="0"/>
          <w:i w:val="0"/>
          <w:iCs w:val="0"/>
          <w:caps w:val="0"/>
          <w:smallCaps w:val="0"/>
          <w:noProof w:val="0"/>
          <w:color w:val="000000" w:themeColor="text1" w:themeTint="FF" w:themeShade="FF"/>
          <w:sz w:val="18"/>
          <w:szCs w:val="18"/>
          <w:lang w:val="fr-FR"/>
        </w:rPr>
        <w:t>Les régions littorales du nord de la France atteignent des niveaux de dépendances de 40 à 50% de la pêche dans les eaux Britanniques.</w:t>
      </w:r>
    </w:p>
    <w:p w:rsidR="0464DE63" w:rsidP="0464DE63" w:rsidRDefault="0464DE63" w14:paraId="73102D74" w14:textId="47A56AD3">
      <w:pPr>
        <w:pStyle w:val="Normal"/>
        <w:keepNext w:val="0"/>
        <w:keepLines w:val="0"/>
        <w:bidi w:val="0"/>
      </w:pPr>
    </w:p>
    <w:p w:rsidR="0464DE63" w:rsidP="0464DE63" w:rsidRDefault="0464DE63" w14:paraId="499CB63C" w14:textId="5A30346A">
      <w:pPr>
        <w:pStyle w:val="Normal"/>
        <w:keepNext w:val="0"/>
        <w:keepLines w:val="0"/>
        <w:bidi w:val="0"/>
      </w:pPr>
    </w:p>
    <w:p w:rsidR="1835781E" w:rsidP="0464DE63" w:rsidRDefault="1835781E" w14:paraId="48AE1644" w14:textId="2610A5F5">
      <w:pPr>
        <w:pStyle w:val="Heading1"/>
        <w:keepNext w:val="0"/>
        <w:keepLines w:val="0"/>
        <w:suppressLineNumbers w:val="0"/>
        <w:bidi w:val="0"/>
        <w:spacing w:before="60" w:beforeAutospacing="off" w:after="40" w:afterAutospacing="off" w:line="360" w:lineRule="auto"/>
        <w:ind w:left="0" w:right="0"/>
        <w:jc w:val="both"/>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pPr>
      <w:hyperlink r:id="Ra108369c7101436b">
        <w:r w:rsidRPr="0464DE63" w:rsidR="1835781E">
          <w:rPr>
            <w:rStyle w:val="Hyperlink"/>
            <w:rFonts w:ascii="Arial" w:hAnsi="Arial" w:eastAsia="Arial" w:cs="Arial"/>
            <w:b w:val="0"/>
            <w:bCs w:val="0"/>
            <w:i w:val="0"/>
            <w:iCs w:val="0"/>
            <w:caps w:val="0"/>
            <w:smallCaps w:val="0"/>
            <w:sz w:val="22"/>
            <w:szCs w:val="22"/>
            <w:lang w:eastAsia="en-US" w:bidi="ar-SA"/>
          </w:rPr>
          <w:t>Brèves économiques des Balkans occidentaux</w:t>
        </w:r>
      </w:hyperlink>
      <w:r w:rsidRPr="0464DE63" w:rsidR="1835781E">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 septembre 2023, DGT :</w:t>
      </w:r>
    </w:p>
    <w:p w:rsidR="1835781E" w:rsidP="0464DE63" w:rsidRDefault="1835781E" w14:paraId="0EF222A0" w14:textId="5D3311A0">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pPr>
      <w:r w:rsidRPr="0464DE63" w:rsidR="1835781E">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t xml:space="preserve">“2023 </w:t>
      </w:r>
      <w:r w:rsidRPr="0464DE63" w:rsidR="1835781E">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t>date</w:t>
      </w:r>
      <w:r w:rsidRPr="0464DE63" w:rsidR="1835781E">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t xml:space="preserve"> cible d’entrée dans l’UE des pays des Balkans occidentaux”</w:t>
      </w:r>
    </w:p>
    <w:p w:rsidR="0464DE63" w:rsidP="0464DE63" w:rsidRDefault="0464DE63" w14:paraId="7FB68ACF" w14:textId="4400E3E8">
      <w:pPr>
        <w:pStyle w:val="Heading1"/>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sz w:val="22"/>
          <w:szCs w:val="22"/>
          <w:lang w:eastAsia="en-US" w:bidi="ar-SA"/>
        </w:rPr>
      </w:pPr>
    </w:p>
    <w:p w:rsidR="1835781E" w:rsidP="0464DE63" w:rsidRDefault="1835781E" w14:paraId="10FCF964" w14:textId="726736EF">
      <w:pPr>
        <w:pStyle w:val="Heading1"/>
        <w:keepNext w:val="0"/>
        <w:keepLines w:val="0"/>
        <w:suppressLineNumbers w:val="0"/>
        <w:bidi w:val="0"/>
        <w:spacing w:before="60" w:beforeAutospacing="off" w:after="40" w:afterAutospacing="off" w:line="360" w:lineRule="auto"/>
        <w:ind w:left="0" w:right="0"/>
        <w:jc w:val="both"/>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pPr>
      <w:hyperlink r:id="R9cbca807e19a4beb">
        <w:r w:rsidRPr="0464DE63" w:rsidR="1835781E">
          <w:rPr>
            <w:rStyle w:val="Hyperlink"/>
            <w:rFonts w:ascii="Arial" w:hAnsi="Arial" w:eastAsia="Arial" w:cs="Arial"/>
            <w:b w:val="0"/>
            <w:bCs w:val="0"/>
            <w:i w:val="0"/>
            <w:iCs w:val="0"/>
            <w:caps w:val="0"/>
            <w:smallCaps w:val="0"/>
            <w:sz w:val="22"/>
            <w:szCs w:val="22"/>
            <w:lang w:eastAsia="en-US" w:bidi="ar-SA"/>
          </w:rPr>
          <w:t xml:space="preserve">EU - Balkans </w:t>
        </w:r>
        <w:r w:rsidRPr="0464DE63" w:rsidR="1835781E">
          <w:rPr>
            <w:rStyle w:val="Hyperlink"/>
            <w:rFonts w:ascii="Arial" w:hAnsi="Arial" w:eastAsia="Arial" w:cs="Arial"/>
            <w:b w:val="0"/>
            <w:bCs w:val="0"/>
            <w:i w:val="0"/>
            <w:iCs w:val="0"/>
            <w:caps w:val="0"/>
            <w:smallCaps w:val="0"/>
            <w:sz w:val="22"/>
            <w:szCs w:val="22"/>
            <w:lang w:eastAsia="en-US" w:bidi="ar-SA"/>
          </w:rPr>
          <w:t>Occidentaux</w:t>
        </w:r>
      </w:hyperlink>
      <w:r w:rsidRPr="0464DE63" w:rsidR="1835781E">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 2020, Commission </w:t>
      </w:r>
      <w:r w:rsidRPr="0464DE63" w:rsidR="1835781E">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Européenne</w:t>
      </w:r>
      <w:r w:rsidRPr="0464DE63" w:rsidR="1835781E">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 :</w:t>
      </w:r>
    </w:p>
    <w:p w:rsidR="1835781E" w:rsidP="0464DE63" w:rsidRDefault="1835781E" w14:paraId="347C9B73" w14:textId="7487D980">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0464DE63" w:rsidR="1835781E">
        <w:rPr>
          <w:rFonts w:ascii="Arial" w:hAnsi="Arial" w:eastAsia="Arial" w:cs="Arial"/>
          <w:b w:val="0"/>
          <w:bCs w:val="0"/>
          <w:i w:val="0"/>
          <w:iCs w:val="0"/>
          <w:caps w:val="0"/>
          <w:smallCaps w:val="0"/>
          <w:noProof w:val="0"/>
          <w:color w:val="000000" w:themeColor="text1" w:themeTint="FF" w:themeShade="FF"/>
          <w:sz w:val="18"/>
          <w:szCs w:val="18"/>
          <w:lang w:val="fr-FR"/>
        </w:rPr>
        <w:t>Dans le cadre du Processus de stabilisation et d’association (PSA), des ALE bilatéraux de stabilisation et d’association (ASA) ont progressivement été conclus avec chacun des partenaires des Balkans occidentaux, la Macédoine du Nord en 2004, l’Albanie en 2009, le Monténégro en 2010, la Serbie en 2013, la Bosnie et Herzégovine en 2015 et enfin le Kosovo en 2016. Le but étant d’aligner les Balkans occidentaux.</w:t>
      </w:r>
    </w:p>
    <w:p w:rsidR="1835781E" w:rsidP="0464DE63" w:rsidRDefault="1835781E" w14:paraId="2062B023" w14:textId="3891A457">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0464DE63" w:rsidR="1835781E">
        <w:rPr>
          <w:rFonts w:ascii="Arial" w:hAnsi="Arial" w:eastAsia="Arial" w:cs="Arial"/>
          <w:b w:val="0"/>
          <w:bCs w:val="0"/>
          <w:i w:val="0"/>
          <w:iCs w:val="0"/>
          <w:caps w:val="0"/>
          <w:smallCaps w:val="0"/>
          <w:noProof w:val="0"/>
          <w:color w:val="000000" w:themeColor="text1" w:themeTint="FF" w:themeShade="FF"/>
          <w:sz w:val="18"/>
          <w:szCs w:val="18"/>
          <w:lang w:val="fr-FR"/>
        </w:rPr>
        <w:t>UE 1er partenaire commercial de l’ensemble des partenaires des Balkans occidentaux (65,8% du commerce total de la région). Les Balkans représentent quant à eux pour l’UE seulement 1,4% de ses échanges commerciaux.</w:t>
      </w:r>
    </w:p>
    <w:p w:rsidR="0464DE63" w:rsidP="0464DE63" w:rsidRDefault="0464DE63" w14:paraId="3BEC63C3" w14:textId="3D69E715">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fr-FR"/>
        </w:rPr>
      </w:pPr>
    </w:p>
    <w:p w:rsidR="1835781E" w:rsidP="0464DE63" w:rsidRDefault="1835781E" w14:paraId="7ECE4F72" w14:textId="4EC7B2FD">
      <w:pPr>
        <w:pStyle w:val="Heading1"/>
        <w:keepNext w:val="0"/>
        <w:keepLines w:val="0"/>
        <w:bidi w:val="0"/>
        <w:spacing w:before="60" w:beforeAutospacing="off" w:after="40" w:afterAutospacing="off" w:line="360" w:lineRule="auto"/>
        <w:jc w:val="both"/>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pPr>
      <w:hyperlink r:id="Rc1e8ec5b506d4f60">
        <w:r w:rsidRPr="0464DE63" w:rsidR="1835781E">
          <w:rPr>
            <w:rStyle w:val="Hyperlink"/>
            <w:rFonts w:ascii="Arial" w:hAnsi="Arial" w:eastAsia="Arial" w:cs="Arial" w:asciiTheme="minorAscii" w:hAnsiTheme="minorAscii" w:eastAsiaTheme="minorAscii" w:cstheme="minorBidi"/>
            <w:b w:val="0"/>
            <w:bCs w:val="0"/>
            <w:i w:val="0"/>
            <w:iCs w:val="0"/>
            <w:caps w:val="0"/>
            <w:smallCaps w:val="0"/>
            <w:sz w:val="22"/>
            <w:szCs w:val="22"/>
            <w:lang w:eastAsia="en-US" w:bidi="ar-SA"/>
          </w:rPr>
          <w:t>Ne laissons pas les Britanniques faire des pêcheurs français les victimes collatérales du Brexit.</w:t>
        </w:r>
      </w:hyperlink>
      <w:r w:rsidRPr="0464DE63" w:rsidR="1835781E">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 2021, Sénat :</w:t>
      </w:r>
    </w:p>
    <w:p w:rsidR="1835781E" w:rsidP="0464DE63" w:rsidRDefault="1835781E" w14:paraId="1AC4A0FE" w14:textId="1F3A1D17">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color w:val="000000" w:themeColor="text1" w:themeTint="FF" w:themeShade="FF"/>
          <w:sz w:val="18"/>
          <w:szCs w:val="18"/>
        </w:rPr>
      </w:pPr>
      <w:r w:rsidRPr="0464DE63" w:rsidR="1835781E">
        <w:rPr>
          <w:rFonts w:ascii="Arial" w:hAnsi="Arial" w:eastAsia="Arial" w:cs="Arial"/>
          <w:b w:val="0"/>
          <w:bCs w:val="0"/>
          <w:i w:val="0"/>
          <w:iCs w:val="0"/>
          <w:caps w:val="0"/>
          <w:smallCaps w:val="0"/>
          <w:color w:val="000000" w:themeColor="text1" w:themeTint="FF" w:themeShade="FF"/>
          <w:sz w:val="18"/>
          <w:szCs w:val="18"/>
        </w:rPr>
        <w:t>9 pêcheurs sur 10 ont voté pour le Brexit.</w:t>
      </w:r>
    </w:p>
    <w:p w:rsidR="0464DE63" w:rsidP="0464DE63" w:rsidRDefault="0464DE63" w14:paraId="6A8CBDCC" w14:textId="394573DE">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color w:val="000000" w:themeColor="text1" w:themeTint="FF" w:themeShade="FF"/>
          <w:sz w:val="18"/>
          <w:szCs w:val="18"/>
        </w:rPr>
      </w:pPr>
    </w:p>
    <w:p w:rsidR="1835781E" w:rsidP="0464DE63" w:rsidRDefault="1835781E" w14:paraId="31B1A702" w14:textId="54F69A8C">
      <w:pPr>
        <w:pStyle w:val="Heading1"/>
        <w:keepNext w:val="0"/>
        <w:keepLines w:val="0"/>
        <w:suppressLineNumbers w:val="0"/>
        <w:bidi w:val="0"/>
        <w:spacing w:before="60" w:beforeAutospacing="off" w:after="40" w:afterAutospacing="off" w:line="360" w:lineRule="auto"/>
        <w:ind w:left="0" w:right="0"/>
        <w:jc w:val="both"/>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pPr>
      <w:hyperlink w:anchor=":~:text=Le%20commerce%20de%20biens%20entre,les%20produits%20pharmaceutiques%20et%20chimiques." r:id="Rf5c6778aa7694c82">
        <w:r w:rsidRPr="0464DE63" w:rsidR="1835781E">
          <w:rPr>
            <w:rStyle w:val="Hyperlink"/>
            <w:rFonts w:ascii="Arial" w:hAnsi="Arial" w:eastAsia="Arial" w:cs="Arial"/>
            <w:b w:val="0"/>
            <w:bCs w:val="0"/>
            <w:i w:val="0"/>
            <w:iCs w:val="0"/>
            <w:caps w:val="0"/>
            <w:smallCaps w:val="0"/>
            <w:sz w:val="22"/>
            <w:szCs w:val="22"/>
            <w:lang w:eastAsia="en-US" w:bidi="ar-SA"/>
          </w:rPr>
          <w:t>Royaume Uni. Relations économiques bilatérales.,</w:t>
        </w:r>
      </w:hyperlink>
      <w:r w:rsidRPr="0464DE63" w:rsidR="1835781E">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 2023, Direction Générale du Trésor :</w:t>
      </w:r>
    </w:p>
    <w:p w:rsidR="1835781E" w:rsidP="0464DE63" w:rsidRDefault="1835781E" w14:paraId="2B8A6E63" w14:textId="05D6D664">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0464DE63" w:rsidR="1835781E">
        <w:rPr>
          <w:rFonts w:ascii="Arial" w:hAnsi="Arial" w:eastAsia="Arial" w:cs="Arial"/>
          <w:b w:val="0"/>
          <w:bCs w:val="0"/>
          <w:i w:val="0"/>
          <w:iCs w:val="0"/>
          <w:caps w:val="0"/>
          <w:smallCaps w:val="0"/>
          <w:noProof w:val="0"/>
          <w:color w:val="000000" w:themeColor="text1" w:themeTint="FF" w:themeShade="FF"/>
          <w:sz w:val="18"/>
          <w:szCs w:val="18"/>
          <w:lang w:val="fr-FR"/>
        </w:rPr>
        <w:t>La France a exporté pour 34 milliards d’euros de marchandises vers le Royaume-Uni tandis qu’elle n’en a importé que pour 29 milliards. Il s’agit ainsi du 5ème client de la France et son 8ème fournisseur. Elle réalise avec les Britanniques son 3ème excédents commercial, soit environ 5 milliards d’euros.</w:t>
      </w:r>
    </w:p>
    <w:p w:rsidR="0464DE63" w:rsidP="0464DE63" w:rsidRDefault="0464DE63" w14:paraId="78C28B5C" w14:textId="568E9C65">
      <w:pPr>
        <w:pStyle w:val="Normal"/>
        <w:keepNext w:val="0"/>
        <w:keepLines w:val="0"/>
        <w:bidi w:val="0"/>
      </w:pPr>
    </w:p>
    <w:p w:rsidR="0D7F8A6F" w:rsidP="0464DE63" w:rsidRDefault="0D7F8A6F" w14:paraId="532B9A8D" w14:textId="2AC82221">
      <w:pPr>
        <w:pStyle w:val="Heading1"/>
        <w:keepNext w:val="0"/>
        <w:keepLines w:val="0"/>
        <w:suppressLineNumbers w:val="0"/>
        <w:bidi w:val="0"/>
        <w:spacing w:before="60" w:beforeAutospacing="off" w:after="40" w:afterAutospacing="off" w:line="360" w:lineRule="auto"/>
        <w:ind w:left="0" w:right="0"/>
        <w:jc w:val="both"/>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pPr>
      <w:hyperlink r:id="R52b45032a5504e8b">
        <w:r w:rsidRPr="0464DE63" w:rsidR="0D7F8A6F">
          <w:rPr>
            <w:rStyle w:val="Hyperlink"/>
            <w:rFonts w:ascii="Arial" w:hAnsi="Arial" w:eastAsia="Arial" w:cs="Arial"/>
            <w:b w:val="0"/>
            <w:bCs w:val="0"/>
            <w:i w:val="0"/>
            <w:iCs w:val="0"/>
            <w:caps w:val="0"/>
            <w:smallCaps w:val="0"/>
            <w:sz w:val="22"/>
            <w:szCs w:val="22"/>
            <w:lang w:eastAsia="en-US" w:bidi="ar-SA"/>
          </w:rPr>
          <w:t xml:space="preserve">Une </w:t>
        </w:r>
        <w:r w:rsidRPr="0464DE63" w:rsidR="0D7F8A6F">
          <w:rPr>
            <w:rStyle w:val="Hyperlink"/>
            <w:rFonts w:ascii="Arial" w:hAnsi="Arial" w:eastAsia="Arial" w:cs="Arial"/>
            <w:b w:val="0"/>
            <w:bCs w:val="0"/>
            <w:i w:val="0"/>
            <w:iCs w:val="0"/>
            <w:caps w:val="0"/>
            <w:smallCaps w:val="0"/>
            <w:sz w:val="22"/>
            <w:szCs w:val="22"/>
            <w:lang w:eastAsia="en-US" w:bidi="ar-SA"/>
          </w:rPr>
          <w:t>approche</w:t>
        </w:r>
        <w:r w:rsidRPr="0464DE63" w:rsidR="0D7F8A6F">
          <w:rPr>
            <w:rStyle w:val="Hyperlink"/>
            <w:rFonts w:ascii="Arial" w:hAnsi="Arial" w:eastAsia="Arial" w:cs="Arial"/>
            <w:b w:val="0"/>
            <w:bCs w:val="0"/>
            <w:i w:val="0"/>
            <w:iCs w:val="0"/>
            <w:caps w:val="0"/>
            <w:smallCaps w:val="0"/>
            <w:sz w:val="22"/>
            <w:szCs w:val="22"/>
            <w:lang w:eastAsia="en-US" w:bidi="ar-SA"/>
          </w:rPr>
          <w:t xml:space="preserve"> de </w:t>
        </w:r>
        <w:r w:rsidRPr="0464DE63" w:rsidR="0D7F8A6F">
          <w:rPr>
            <w:rStyle w:val="Hyperlink"/>
            <w:rFonts w:ascii="Arial" w:hAnsi="Arial" w:eastAsia="Arial" w:cs="Arial"/>
            <w:b w:val="0"/>
            <w:bCs w:val="0"/>
            <w:i w:val="0"/>
            <w:iCs w:val="0"/>
            <w:caps w:val="0"/>
            <w:smallCaps w:val="0"/>
            <w:sz w:val="22"/>
            <w:szCs w:val="22"/>
            <w:lang w:eastAsia="en-US" w:bidi="ar-SA"/>
          </w:rPr>
          <w:t>l'UE</w:t>
        </w:r>
        <w:r w:rsidRPr="0464DE63" w:rsidR="0D7F8A6F">
          <w:rPr>
            <w:rStyle w:val="Hyperlink"/>
            <w:rFonts w:ascii="Arial" w:hAnsi="Arial" w:eastAsia="Arial" w:cs="Arial"/>
            <w:b w:val="0"/>
            <w:bCs w:val="0"/>
            <w:i w:val="0"/>
            <w:iCs w:val="0"/>
            <w:caps w:val="0"/>
            <w:smallCaps w:val="0"/>
            <w:sz w:val="22"/>
            <w:szCs w:val="22"/>
            <w:lang w:eastAsia="en-US" w:bidi="ar-SA"/>
          </w:rPr>
          <w:t xml:space="preserve"> pour </w:t>
        </w:r>
        <w:r w:rsidRPr="0464DE63" w:rsidR="0D7F8A6F">
          <w:rPr>
            <w:rStyle w:val="Hyperlink"/>
            <w:rFonts w:ascii="Arial" w:hAnsi="Arial" w:eastAsia="Arial" w:cs="Arial"/>
            <w:b w:val="0"/>
            <w:bCs w:val="0"/>
            <w:i w:val="0"/>
            <w:iCs w:val="0"/>
            <w:caps w:val="0"/>
            <w:smallCaps w:val="0"/>
            <w:sz w:val="22"/>
            <w:szCs w:val="22"/>
            <w:lang w:eastAsia="en-US" w:bidi="ar-SA"/>
          </w:rPr>
          <w:t>renforcer</w:t>
        </w:r>
        <w:r w:rsidRPr="0464DE63" w:rsidR="0D7F8A6F">
          <w:rPr>
            <w:rStyle w:val="Hyperlink"/>
            <w:rFonts w:ascii="Arial" w:hAnsi="Arial" w:eastAsia="Arial" w:cs="Arial"/>
            <w:b w:val="0"/>
            <w:bCs w:val="0"/>
            <w:i w:val="0"/>
            <w:iCs w:val="0"/>
            <w:caps w:val="0"/>
            <w:smallCaps w:val="0"/>
            <w:sz w:val="22"/>
            <w:szCs w:val="22"/>
            <w:lang w:eastAsia="en-US" w:bidi="ar-SA"/>
          </w:rPr>
          <w:t xml:space="preserve"> la </w:t>
        </w:r>
        <w:r w:rsidRPr="0464DE63" w:rsidR="0D7F8A6F">
          <w:rPr>
            <w:rStyle w:val="Hyperlink"/>
            <w:rFonts w:ascii="Arial" w:hAnsi="Arial" w:eastAsia="Arial" w:cs="Arial"/>
            <w:b w:val="0"/>
            <w:bCs w:val="0"/>
            <w:i w:val="0"/>
            <w:iCs w:val="0"/>
            <w:caps w:val="0"/>
            <w:smallCaps w:val="0"/>
            <w:sz w:val="22"/>
            <w:szCs w:val="22"/>
            <w:lang w:eastAsia="en-US" w:bidi="ar-SA"/>
          </w:rPr>
          <w:t>sécurité</w:t>
        </w:r>
        <w:r w:rsidRPr="0464DE63" w:rsidR="0D7F8A6F">
          <w:rPr>
            <w:rStyle w:val="Hyperlink"/>
            <w:rFonts w:ascii="Arial" w:hAnsi="Arial" w:eastAsia="Arial" w:cs="Arial"/>
            <w:b w:val="0"/>
            <w:bCs w:val="0"/>
            <w:i w:val="0"/>
            <w:iCs w:val="0"/>
            <w:caps w:val="0"/>
            <w:smallCaps w:val="0"/>
            <w:sz w:val="22"/>
            <w:szCs w:val="22"/>
            <w:lang w:eastAsia="en-US" w:bidi="ar-SA"/>
          </w:rPr>
          <w:t xml:space="preserve"> </w:t>
        </w:r>
        <w:r w:rsidRPr="0464DE63" w:rsidR="0D7F8A6F">
          <w:rPr>
            <w:rStyle w:val="Hyperlink"/>
            <w:rFonts w:ascii="Arial" w:hAnsi="Arial" w:eastAsia="Arial" w:cs="Arial"/>
            <w:b w:val="0"/>
            <w:bCs w:val="0"/>
            <w:i w:val="0"/>
            <w:iCs w:val="0"/>
            <w:caps w:val="0"/>
            <w:smallCaps w:val="0"/>
            <w:sz w:val="22"/>
            <w:szCs w:val="22"/>
            <w:lang w:eastAsia="en-US" w:bidi="ar-SA"/>
          </w:rPr>
          <w:t>économique</w:t>
        </w:r>
      </w:hyperlink>
      <w:r w:rsidRPr="0464DE63" w:rsidR="0D7F8A6F">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 2023, Commission </w:t>
      </w:r>
      <w:r w:rsidRPr="0464DE63" w:rsidR="0D7F8A6F">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Européenne</w:t>
      </w:r>
      <w:r w:rsidRPr="0464DE63" w:rsidR="0D7F8A6F">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 :</w:t>
      </w:r>
    </w:p>
    <w:p w:rsidR="0D7F8A6F" w:rsidP="0464DE63" w:rsidRDefault="0D7F8A6F" w14:paraId="6CD7FACC" w14:textId="4271AFC8">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0464DE63" w:rsidR="0D7F8A6F">
        <w:rPr>
          <w:rFonts w:ascii="Arial" w:hAnsi="Arial" w:eastAsia="Arial" w:cs="Arial"/>
          <w:b w:val="0"/>
          <w:bCs w:val="0"/>
          <w:i w:val="0"/>
          <w:iCs w:val="0"/>
          <w:caps w:val="0"/>
          <w:smallCaps w:val="0"/>
          <w:noProof w:val="0"/>
          <w:color w:val="000000" w:themeColor="text1" w:themeTint="FF" w:themeShade="FF"/>
          <w:sz w:val="18"/>
          <w:szCs w:val="18"/>
          <w:lang w:val="fr-FR"/>
        </w:rPr>
        <w:t xml:space="preserve">Approche stratégique européenne dans le cadre de la sécurité </w:t>
      </w:r>
      <w:r w:rsidRPr="0464DE63" w:rsidR="0D7F8A6F">
        <w:rPr>
          <w:rFonts w:ascii="Arial" w:hAnsi="Arial" w:eastAsia="Arial" w:cs="Arial"/>
          <w:b w:val="0"/>
          <w:bCs w:val="0"/>
          <w:i w:val="0"/>
          <w:iCs w:val="0"/>
          <w:caps w:val="0"/>
          <w:smallCaps w:val="0"/>
          <w:noProof w:val="0"/>
          <w:color w:val="000000" w:themeColor="text1" w:themeTint="FF" w:themeShade="FF"/>
          <w:sz w:val="18"/>
          <w:szCs w:val="18"/>
          <w:lang w:val="fr-FR"/>
        </w:rPr>
        <w:t>économique</w:t>
      </w:r>
      <w:r w:rsidRPr="0464DE63" w:rsidR="11F92CE0">
        <w:rPr>
          <w:rFonts w:ascii="Arial" w:hAnsi="Arial" w:eastAsia="Arial" w:cs="Arial"/>
          <w:b w:val="0"/>
          <w:bCs w:val="0"/>
          <w:i w:val="0"/>
          <w:iCs w:val="0"/>
          <w:caps w:val="0"/>
          <w:smallCaps w:val="0"/>
          <w:noProof w:val="0"/>
          <w:color w:val="000000" w:themeColor="text1" w:themeTint="FF" w:themeShade="FF"/>
          <w:sz w:val="18"/>
          <w:szCs w:val="18"/>
          <w:lang w:val="fr-FR"/>
        </w:rPr>
        <w:t xml:space="preserve"> </w:t>
      </w:r>
      <w:r w:rsidRPr="0464DE63" w:rsidR="0D7F8A6F">
        <w:rPr>
          <w:rFonts w:ascii="Arial" w:hAnsi="Arial" w:eastAsia="Arial" w:cs="Arial"/>
          <w:b w:val="0"/>
          <w:bCs w:val="0"/>
          <w:i w:val="0"/>
          <w:iCs w:val="0"/>
          <w:caps w:val="0"/>
          <w:smallCaps w:val="0"/>
          <w:noProof w:val="0"/>
          <w:color w:val="000000" w:themeColor="text1" w:themeTint="FF" w:themeShade="FF"/>
          <w:sz w:val="18"/>
          <w:szCs w:val="18"/>
          <w:lang w:val="fr-FR"/>
        </w:rPr>
        <w:t>:</w:t>
      </w:r>
    </w:p>
    <w:p w:rsidR="0D7F8A6F" w:rsidP="0464DE63" w:rsidRDefault="0D7F8A6F" w14:paraId="12828D33" w14:textId="1446D892">
      <w:pPr>
        <w:pStyle w:val="ListParagraph"/>
        <w:keepNext w:val="0"/>
        <w:keepLines w:val="0"/>
        <w:numPr>
          <w:ilvl w:val="1"/>
          <w:numId w:val="17"/>
        </w:numPr>
        <w:suppressLineNumbers w:val="0"/>
        <w:bidi w:val="0"/>
        <w:spacing w:before="60" w:beforeAutospacing="off" w:after="40" w:afterAutospacing="off" w:line="360" w:lineRule="auto"/>
        <w:ind w:right="0"/>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0464DE63" w:rsidR="0D7F8A6F">
        <w:rPr>
          <w:rFonts w:ascii="Arial" w:hAnsi="Arial" w:eastAsia="Arial" w:cs="Arial"/>
          <w:b w:val="0"/>
          <w:bCs w:val="0"/>
          <w:i w:val="0"/>
          <w:iCs w:val="0"/>
          <w:caps w:val="0"/>
          <w:smallCaps w:val="0"/>
          <w:noProof w:val="0"/>
          <w:color w:val="000000" w:themeColor="text1" w:themeTint="FF" w:themeShade="FF"/>
          <w:sz w:val="18"/>
          <w:szCs w:val="18"/>
          <w:lang w:val="fr-FR"/>
        </w:rPr>
        <w:t xml:space="preserve">Etablir des partenariats avec </w:t>
      </w:r>
      <w:r w:rsidRPr="0464DE63" w:rsidR="0D7F8A6F">
        <w:rPr>
          <w:rFonts w:ascii="Arial" w:hAnsi="Arial" w:eastAsia="Arial" w:cs="Arial"/>
          <w:b w:val="0"/>
          <w:bCs w:val="0"/>
          <w:i w:val="0"/>
          <w:iCs w:val="0"/>
          <w:caps w:val="0"/>
          <w:smallCaps w:val="0"/>
          <w:noProof w:val="0"/>
          <w:color w:val="000000" w:themeColor="text1" w:themeTint="FF" w:themeShade="FF"/>
          <w:sz w:val="18"/>
          <w:szCs w:val="18"/>
          <w:lang w:val="fr-FR"/>
        </w:rPr>
        <w:t>le plus large éventail possible de partenaires</w:t>
      </w:r>
    </w:p>
    <w:p w:rsidR="63B53106" w:rsidP="0464DE63" w:rsidRDefault="63B53106" w14:paraId="4BC8AC9B" w14:textId="26ED8CFB">
      <w:pPr>
        <w:pStyle w:val="ListParagraph"/>
        <w:keepNext w:val="0"/>
        <w:keepLines w:val="0"/>
        <w:numPr>
          <w:ilvl w:val="2"/>
          <w:numId w:val="17"/>
        </w:numPr>
        <w:suppressLineNumbers w:val="0"/>
        <w:bidi w:val="0"/>
        <w:spacing w:before="60" w:beforeAutospacing="off" w:after="40" w:afterAutospacing="off" w:line="360" w:lineRule="auto"/>
        <w:ind w:right="0"/>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0464DE63" w:rsidR="63B53106">
        <w:rPr>
          <w:rFonts w:ascii="Arial" w:hAnsi="Arial" w:eastAsia="Arial" w:cs="Arial"/>
          <w:b w:val="0"/>
          <w:bCs w:val="0"/>
          <w:i w:val="0"/>
          <w:iCs w:val="0"/>
          <w:caps w:val="0"/>
          <w:smallCaps w:val="0"/>
          <w:noProof w:val="0"/>
          <w:color w:val="000000" w:themeColor="text1" w:themeTint="FF" w:themeShade="FF"/>
          <w:sz w:val="18"/>
          <w:szCs w:val="18"/>
          <w:lang w:val="fr-FR"/>
        </w:rPr>
        <w:t xml:space="preserve">Promotion et ratification d’accords commerciaux, </w:t>
      </w:r>
      <w:r>
        <w:tab/>
      </w:r>
      <w:r w:rsidRPr="0464DE63" w:rsidR="63B53106">
        <w:rPr>
          <w:rFonts w:ascii="Arial" w:hAnsi="Arial" w:eastAsia="Arial" w:cs="Arial"/>
          <w:b w:val="0"/>
          <w:bCs w:val="0"/>
          <w:i w:val="0"/>
          <w:iCs w:val="0"/>
          <w:caps w:val="0"/>
          <w:smallCaps w:val="0"/>
          <w:noProof w:val="0"/>
          <w:color w:val="000000" w:themeColor="text1" w:themeTint="FF" w:themeShade="FF"/>
          <w:sz w:val="18"/>
          <w:szCs w:val="18"/>
          <w:lang w:val="fr-FR"/>
        </w:rPr>
        <w:t xml:space="preserve">appuie de l’ordre économique international fondé sur des règles et les institutions multilatérales </w:t>
      </w:r>
      <w:r>
        <w:tab/>
      </w:r>
      <w:r>
        <w:tab/>
      </w:r>
      <w:r w:rsidRPr="0464DE63" w:rsidR="63B53106">
        <w:rPr>
          <w:rFonts w:ascii="Arial" w:hAnsi="Arial" w:eastAsia="Arial" w:cs="Arial"/>
          <w:b w:val="0"/>
          <w:bCs w:val="0"/>
          <w:i w:val="0"/>
          <w:iCs w:val="0"/>
          <w:caps w:val="0"/>
          <w:smallCaps w:val="0"/>
          <w:noProof w:val="0"/>
          <w:color w:val="000000" w:themeColor="text1" w:themeTint="FF" w:themeShade="FF"/>
          <w:sz w:val="18"/>
          <w:szCs w:val="18"/>
          <w:lang w:val="fr-FR"/>
        </w:rPr>
        <w:t xml:space="preserve">(OMC) et investissement dans le développement durable par l’intermédiaire de la stratégie “Global </w:t>
      </w:r>
      <w:r>
        <w:tab/>
      </w:r>
      <w:r w:rsidRPr="0464DE63" w:rsidR="63B53106">
        <w:rPr>
          <w:rFonts w:ascii="Arial" w:hAnsi="Arial" w:eastAsia="Arial" w:cs="Arial"/>
          <w:b w:val="0"/>
          <w:bCs w:val="0"/>
          <w:i w:val="0"/>
          <w:iCs w:val="0"/>
          <w:caps w:val="0"/>
          <w:smallCaps w:val="0"/>
          <w:noProof w:val="0"/>
          <w:color w:val="000000" w:themeColor="text1" w:themeTint="FF" w:themeShade="FF"/>
          <w:sz w:val="18"/>
          <w:szCs w:val="18"/>
          <w:lang w:val="fr-FR"/>
        </w:rPr>
        <w:t>Gateway”</w:t>
      </w:r>
    </w:p>
    <w:p w:rsidR="0464DE63" w:rsidP="0464DE63" w:rsidRDefault="0464DE63" w14:paraId="23F8B91F" w14:textId="31186828">
      <w:pPr>
        <w:pStyle w:val="Normal"/>
        <w:keepNext w:val="0"/>
        <w:keepLines w:val="0"/>
        <w:suppressLineNumbers w:val="0"/>
        <w:bidi w:val="0"/>
        <w:spacing w:before="60" w:beforeAutospacing="off" w:after="40" w:afterAutospacing="off" w:line="360" w:lineRule="auto"/>
        <w:ind w:left="0" w:right="0"/>
        <w:jc w:val="both"/>
        <w:rPr>
          <w:rFonts w:ascii="Arial" w:hAnsi="Arial" w:eastAsia="Arial" w:cs="Arial"/>
          <w:b w:val="0"/>
          <w:bCs w:val="0"/>
          <w:i w:val="0"/>
          <w:iCs w:val="0"/>
          <w:caps w:val="0"/>
          <w:smallCaps w:val="0"/>
          <w:noProof w:val="0"/>
          <w:color w:val="000000" w:themeColor="text1" w:themeTint="FF" w:themeShade="FF"/>
          <w:sz w:val="18"/>
          <w:szCs w:val="18"/>
          <w:lang w:val="fr-FR"/>
        </w:rPr>
      </w:pPr>
    </w:p>
    <w:p w:rsidR="0464DE63" w:rsidP="0464DE63" w:rsidRDefault="0464DE63" w14:paraId="4B7D2405" w14:textId="0B57E4AE">
      <w:pPr>
        <w:pStyle w:val="Normal"/>
        <w:keepNext w:val="0"/>
        <w:keepLines w:val="0"/>
        <w:suppressLineNumbers w:val="0"/>
        <w:bidi w:val="0"/>
        <w:spacing w:before="60" w:beforeAutospacing="off" w:after="40" w:afterAutospacing="off" w:line="360" w:lineRule="auto"/>
        <w:ind w:left="0" w:right="0"/>
        <w:jc w:val="both"/>
        <w:rPr>
          <w:rFonts w:ascii="Arial" w:hAnsi="Arial" w:eastAsia="Arial" w:cs="Arial"/>
          <w:b w:val="0"/>
          <w:bCs w:val="0"/>
          <w:i w:val="0"/>
          <w:iCs w:val="0"/>
          <w:caps w:val="0"/>
          <w:smallCaps w:val="0"/>
          <w:noProof w:val="0"/>
          <w:color w:val="000000" w:themeColor="text1" w:themeTint="FF" w:themeShade="FF"/>
          <w:sz w:val="18"/>
          <w:szCs w:val="18"/>
          <w:lang w:val="fr-FR"/>
        </w:rPr>
      </w:pPr>
    </w:p>
    <w:p w:rsidR="28C9FCC9" w:rsidP="0464DE63" w:rsidRDefault="28C9FCC9" w14:paraId="431111B2" w14:textId="051C4F80">
      <w:pPr>
        <w:pStyle w:val="Heading1"/>
        <w:keepNext w:val="0"/>
        <w:keepLines w:val="0"/>
        <w:suppressLineNumbers w:val="0"/>
        <w:bidi w:val="0"/>
        <w:spacing w:before="60" w:beforeAutospacing="off" w:after="40" w:afterAutospacing="off" w:line="360" w:lineRule="auto"/>
        <w:ind w:left="0" w:right="0"/>
        <w:jc w:val="both"/>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pPr>
      <w:hyperlink r:id="R99b1c06938774c7f">
        <w:r w:rsidRPr="0464DE63" w:rsidR="28C9FCC9">
          <w:rPr>
            <w:rStyle w:val="Hyperlink"/>
            <w:rFonts w:ascii="Arial" w:hAnsi="Arial" w:eastAsia="Arial" w:cs="Arial"/>
            <w:b w:val="0"/>
            <w:bCs w:val="0"/>
            <w:i w:val="0"/>
            <w:iCs w:val="0"/>
            <w:caps w:val="0"/>
            <w:smallCaps w:val="0"/>
            <w:sz w:val="22"/>
            <w:szCs w:val="22"/>
            <w:lang w:eastAsia="en-US" w:bidi="ar-SA"/>
          </w:rPr>
          <w:t>UE-Nouvelle-Zélande: le Conseil signe l'accord de libre-échange</w:t>
        </w:r>
      </w:hyperlink>
      <w:r w:rsidRPr="0464DE63" w:rsidR="27E71E54">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 </w:t>
      </w:r>
      <w:r w:rsidRPr="0464DE63" w:rsidR="169E9DE1">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juin</w:t>
      </w:r>
      <w:r w:rsidRPr="0464DE63" w:rsidR="169E9DE1">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 </w:t>
      </w:r>
      <w:r w:rsidRPr="0464DE63" w:rsidR="27E71E54">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2023, </w:t>
      </w:r>
      <w:r w:rsidRPr="0464DE63" w:rsidR="0D66DDAC">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Cons</w:t>
      </w:r>
      <w:r w:rsidRPr="0464DE63" w:rsidR="0D66DDAC">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eil de </w:t>
      </w:r>
      <w:r w:rsidRPr="0464DE63" w:rsidR="0D66DDAC">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l</w:t>
      </w:r>
      <w:r w:rsidRPr="0464DE63" w:rsidR="0D66DDAC">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’Europ</w:t>
      </w:r>
      <w:r w:rsidRPr="0464DE63" w:rsidR="0D66DDAC">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e</w:t>
      </w:r>
      <w:r w:rsidRPr="0464DE63" w:rsidR="27E71E54">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w:t>
      </w:r>
    </w:p>
    <w:p w:rsidR="42B21904" w:rsidP="0464DE63" w:rsidRDefault="42B21904" w14:paraId="3A6A5406" w14:textId="01244004">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pPr>
      <w:r w:rsidRPr="0464DE63" w:rsidR="42B21904">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t>Accord bilatéral de “nouvelle génération”</w:t>
      </w:r>
      <w:r w:rsidRPr="0464DE63" w:rsidR="57D80682">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t xml:space="preserve"> signé par le Conseil de l’Europe, attente de la ratification côté Nouvelle Zélande, devrait être en vigueur courant 2024.</w:t>
      </w:r>
    </w:p>
    <w:p w:rsidR="0464DE63" w:rsidP="0464DE63" w:rsidRDefault="0464DE63" w14:paraId="39330C1D" w14:textId="18389BA4">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pPr>
    </w:p>
    <w:p w:rsidR="0464DE63" w:rsidP="0464DE63" w:rsidRDefault="0464DE63" w14:paraId="6E95F29E" w14:textId="4C1A12B0">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pPr>
    </w:p>
    <w:p w:rsidR="57D80682" w:rsidP="0464DE63" w:rsidRDefault="57D80682" w14:paraId="3C4A26CF" w14:textId="2ED8D0B5">
      <w:pPr>
        <w:pStyle w:val="Heading1"/>
        <w:keepNext w:val="0"/>
        <w:keepLines w:val="0"/>
        <w:suppressLineNumbers w:val="0"/>
        <w:bidi w:val="0"/>
        <w:spacing w:before="60" w:beforeAutospacing="off" w:after="40" w:afterAutospacing="off" w:line="360" w:lineRule="auto"/>
        <w:ind w:left="0" w:right="0"/>
        <w:jc w:val="both"/>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pPr>
      <w:hyperlink r:id="R130593292f4c4330">
        <w:r w:rsidRPr="0464DE63" w:rsidR="57D80682">
          <w:rPr>
            <w:rStyle w:val="Hyperlink"/>
            <w:rFonts w:ascii="Arial" w:hAnsi="Arial" w:eastAsia="Arial" w:cs="Arial"/>
            <w:b w:val="0"/>
            <w:bCs w:val="0"/>
            <w:i w:val="0"/>
            <w:iCs w:val="0"/>
            <w:caps w:val="0"/>
            <w:smallCaps w:val="0"/>
            <w:sz w:val="22"/>
            <w:szCs w:val="22"/>
            <w:lang w:eastAsia="en-US" w:bidi="ar-SA"/>
          </w:rPr>
          <w:t>Union européenne  : un accord commercial avec la Nouvelle-Zélande</w:t>
        </w:r>
      </w:hyperlink>
      <w:r w:rsidRPr="0464DE63" w:rsidR="57D80682">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 </w:t>
      </w:r>
      <w:r w:rsidRPr="0464DE63" w:rsidR="57D80682">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novembre</w:t>
      </w:r>
      <w:r w:rsidRPr="0464DE63" w:rsidR="57D80682">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 2023, </w:t>
      </w:r>
      <w:r w:rsidRPr="0464DE63" w:rsidR="4630D9BC">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Vie </w:t>
      </w:r>
      <w:r w:rsidRPr="0464DE63" w:rsidR="4630D9BC">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publique</w:t>
      </w:r>
      <w:r w:rsidRPr="0464DE63" w:rsidR="57D80682">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w:t>
      </w:r>
    </w:p>
    <w:p w:rsidR="46565F8B" w:rsidP="0464DE63" w:rsidRDefault="46565F8B" w14:paraId="0D70BB82" w14:textId="4A866928">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pPr>
      <w:r w:rsidRPr="0464DE63" w:rsidR="46565F8B">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t>Il prévoit l'élimination de tous les droits de douane et pourrait augmenter la valeur des exportations néo-zélandaises vers l'UE d'environ un milliard d'euros par an d'ici à 2035, en particulier dans le secteur agricole.</w:t>
      </w:r>
    </w:p>
    <w:p w:rsidR="2A44219D" w:rsidP="0464DE63" w:rsidRDefault="2A44219D" w14:paraId="09B284A9" w14:textId="01D33E51">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0464DE63" w:rsidR="2A44219D">
        <w:rPr>
          <w:rFonts w:ascii="Arial" w:hAnsi="Arial" w:eastAsia="Arial" w:cs="Arial"/>
          <w:b w:val="0"/>
          <w:bCs w:val="0"/>
          <w:i w:val="0"/>
          <w:iCs w:val="0"/>
          <w:caps w:val="0"/>
          <w:smallCaps w:val="0"/>
          <w:noProof w:val="0"/>
          <w:color w:val="000000" w:themeColor="text1" w:themeTint="FF" w:themeShade="FF"/>
          <w:sz w:val="18"/>
          <w:szCs w:val="18"/>
          <w:lang w:val="fr-FR"/>
        </w:rPr>
        <w:t>« Les navires français disposent, en effet, de nombreux droits d'accès historiques à certaines eaux comprises entre 6 et 12 miles des côtes britanniques, qui sont des eaux littorales très poissonneuses. Or, la réciproque n'est pas vraie. Dans le volet pêche du Brexit, les pêcheurs continentaux se trouvent d'ores et déjà en position de faiblesse. »</w:t>
      </w:r>
    </w:p>
    <w:p w:rsidR="0464DE63" w:rsidP="0464DE63" w:rsidRDefault="0464DE63" w14:paraId="75CB424F" w14:textId="40124217">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fr-FR"/>
        </w:rPr>
      </w:pPr>
    </w:p>
    <w:p w:rsidR="3DF662A0" w:rsidP="0464DE63" w:rsidRDefault="3DF662A0" w14:paraId="1F027118" w14:textId="21203B7E">
      <w:pPr>
        <w:pStyle w:val="Heading1"/>
        <w:keepNext w:val="0"/>
        <w:keepLines w:val="0"/>
        <w:bidi w:val="0"/>
        <w:spacing w:before="60" w:beforeAutospacing="off" w:after="40" w:afterAutospacing="off" w:line="360" w:lineRule="auto"/>
        <w:jc w:val="both"/>
        <w:rPr>
          <w:rFonts w:ascii="Arial" w:hAnsi="Arial" w:eastAsia="Arial" w:cs="Arial"/>
          <w:b w:val="0"/>
          <w:bCs w:val="0"/>
          <w:i w:val="0"/>
          <w:iCs w:val="0"/>
          <w:caps w:val="1"/>
          <w:color w:val="333333"/>
        </w:rPr>
      </w:pPr>
      <w:hyperlink r:id="Rb8cee8ed54604772">
        <w:r w:rsidRPr="0464DE63" w:rsidR="3DF662A0">
          <w:rPr>
            <w:rStyle w:val="Hyperlink"/>
            <w:rFonts w:ascii="Arial" w:hAnsi="Arial" w:eastAsia="Arial" w:cs="Arial" w:asciiTheme="minorAscii" w:hAnsiTheme="minorAscii" w:eastAsiaTheme="minorAscii" w:cstheme="minorBidi"/>
            <w:b w:val="0"/>
            <w:bCs w:val="0"/>
            <w:i w:val="0"/>
            <w:iCs w:val="0"/>
            <w:caps w:val="0"/>
            <w:smallCaps w:val="0"/>
            <w:sz w:val="22"/>
            <w:szCs w:val="22"/>
            <w:lang w:eastAsia="en-US" w:bidi="ar-SA"/>
          </w:rPr>
          <w:t xml:space="preserve">Retour sur le </w:t>
        </w:r>
        <w:r w:rsidRPr="0464DE63" w:rsidR="3DF662A0">
          <w:rPr>
            <w:rStyle w:val="Hyperlink"/>
            <w:rFonts w:ascii="Arial" w:hAnsi="Arial" w:eastAsia="Arial" w:cs="Arial" w:asciiTheme="minorAscii" w:hAnsiTheme="minorAscii" w:eastAsiaTheme="minorAscii" w:cstheme="minorBidi"/>
            <w:b w:val="0"/>
            <w:bCs w:val="0"/>
            <w:i w:val="0"/>
            <w:iCs w:val="0"/>
            <w:caps w:val="0"/>
            <w:smallCaps w:val="0"/>
            <w:sz w:val="22"/>
            <w:szCs w:val="22"/>
            <w:lang w:eastAsia="en-US" w:bidi="ar-SA"/>
          </w:rPr>
          <w:t>débat</w:t>
        </w:r>
        <w:r w:rsidRPr="0464DE63" w:rsidR="3DF662A0">
          <w:rPr>
            <w:rStyle w:val="Hyperlink"/>
            <w:rFonts w:ascii="Arial" w:hAnsi="Arial" w:eastAsia="Arial" w:cs="Arial" w:asciiTheme="minorAscii" w:hAnsiTheme="minorAscii" w:eastAsiaTheme="minorAscii" w:cstheme="minorBidi"/>
            <w:b w:val="0"/>
            <w:bCs w:val="0"/>
            <w:i w:val="0"/>
            <w:iCs w:val="0"/>
            <w:caps w:val="0"/>
            <w:smallCaps w:val="0"/>
            <w:sz w:val="22"/>
            <w:szCs w:val="22"/>
            <w:lang w:eastAsia="en-US" w:bidi="ar-SA"/>
          </w:rPr>
          <w:t xml:space="preserve"> Brexit et </w:t>
        </w:r>
        <w:r w:rsidRPr="0464DE63" w:rsidR="3DF662A0">
          <w:rPr>
            <w:rStyle w:val="Hyperlink"/>
            <w:rFonts w:ascii="Arial" w:hAnsi="Arial" w:eastAsia="Arial" w:cs="Arial" w:asciiTheme="minorAscii" w:hAnsiTheme="minorAscii" w:eastAsiaTheme="minorAscii" w:cstheme="minorBidi"/>
            <w:b w:val="0"/>
            <w:bCs w:val="0"/>
            <w:i w:val="0"/>
            <w:iCs w:val="0"/>
            <w:caps w:val="0"/>
            <w:smallCaps w:val="0"/>
            <w:sz w:val="22"/>
            <w:szCs w:val="22"/>
            <w:lang w:eastAsia="en-US" w:bidi="ar-SA"/>
          </w:rPr>
          <w:t>ses</w:t>
        </w:r>
        <w:r w:rsidRPr="0464DE63" w:rsidR="3DF662A0">
          <w:rPr>
            <w:rStyle w:val="Hyperlink"/>
            <w:rFonts w:ascii="Arial" w:hAnsi="Arial" w:eastAsia="Arial" w:cs="Arial" w:asciiTheme="minorAscii" w:hAnsiTheme="minorAscii" w:eastAsiaTheme="minorAscii" w:cstheme="minorBidi"/>
            <w:b w:val="0"/>
            <w:bCs w:val="0"/>
            <w:i w:val="0"/>
            <w:iCs w:val="0"/>
            <w:caps w:val="0"/>
            <w:smallCaps w:val="0"/>
            <w:sz w:val="22"/>
            <w:szCs w:val="22"/>
            <w:lang w:eastAsia="en-US" w:bidi="ar-SA"/>
          </w:rPr>
          <w:t xml:space="preserve"> </w:t>
        </w:r>
        <w:r w:rsidRPr="0464DE63" w:rsidR="3DF662A0">
          <w:rPr>
            <w:rStyle w:val="Hyperlink"/>
            <w:rFonts w:ascii="Arial" w:hAnsi="Arial" w:eastAsia="Arial" w:cs="Arial" w:asciiTheme="minorAscii" w:hAnsiTheme="minorAscii" w:eastAsiaTheme="minorAscii" w:cstheme="minorBidi"/>
            <w:b w:val="0"/>
            <w:bCs w:val="0"/>
            <w:i w:val="0"/>
            <w:iCs w:val="0"/>
            <w:caps w:val="0"/>
            <w:smallCaps w:val="0"/>
            <w:sz w:val="22"/>
            <w:szCs w:val="22"/>
            <w:lang w:eastAsia="en-US" w:bidi="ar-SA"/>
          </w:rPr>
          <w:t>conséquences</w:t>
        </w:r>
        <w:r w:rsidRPr="0464DE63" w:rsidR="3DF662A0">
          <w:rPr>
            <w:rStyle w:val="Hyperlink"/>
            <w:rFonts w:ascii="Arial" w:hAnsi="Arial" w:eastAsia="Arial" w:cs="Arial" w:asciiTheme="minorAscii" w:hAnsiTheme="minorAscii" w:eastAsiaTheme="minorAscii" w:cstheme="minorBidi"/>
            <w:b w:val="0"/>
            <w:bCs w:val="0"/>
            <w:i w:val="0"/>
            <w:iCs w:val="0"/>
            <w:caps w:val="0"/>
            <w:smallCaps w:val="0"/>
            <w:sz w:val="22"/>
            <w:szCs w:val="22"/>
            <w:lang w:eastAsia="en-US" w:bidi="ar-SA"/>
          </w:rPr>
          <w:t xml:space="preserve"> sur les </w:t>
        </w:r>
        <w:r w:rsidRPr="0464DE63" w:rsidR="3DF662A0">
          <w:rPr>
            <w:rStyle w:val="Hyperlink"/>
            <w:rFonts w:ascii="Arial" w:hAnsi="Arial" w:eastAsia="Arial" w:cs="Arial" w:asciiTheme="minorAscii" w:hAnsiTheme="minorAscii" w:eastAsiaTheme="minorAscii" w:cstheme="minorBidi"/>
            <w:b w:val="0"/>
            <w:bCs w:val="0"/>
            <w:i w:val="0"/>
            <w:iCs w:val="0"/>
            <w:caps w:val="0"/>
            <w:smallCaps w:val="0"/>
            <w:sz w:val="22"/>
            <w:szCs w:val="22"/>
            <w:lang w:eastAsia="en-US" w:bidi="ar-SA"/>
          </w:rPr>
          <w:t>filières</w:t>
        </w:r>
        <w:r w:rsidRPr="0464DE63" w:rsidR="3DF662A0">
          <w:rPr>
            <w:rStyle w:val="Hyperlink"/>
            <w:rFonts w:ascii="Arial" w:hAnsi="Arial" w:eastAsia="Arial" w:cs="Arial" w:asciiTheme="minorAscii" w:hAnsiTheme="minorAscii" w:eastAsiaTheme="minorAscii" w:cstheme="minorBidi"/>
            <w:b w:val="0"/>
            <w:bCs w:val="0"/>
            <w:i w:val="0"/>
            <w:iCs w:val="0"/>
            <w:caps w:val="0"/>
            <w:smallCaps w:val="0"/>
            <w:sz w:val="22"/>
            <w:szCs w:val="22"/>
            <w:lang w:eastAsia="en-US" w:bidi="ar-SA"/>
          </w:rPr>
          <w:t xml:space="preserve"> </w:t>
        </w:r>
        <w:r w:rsidRPr="0464DE63" w:rsidR="3DF662A0">
          <w:rPr>
            <w:rStyle w:val="Hyperlink"/>
            <w:rFonts w:ascii="Arial" w:hAnsi="Arial" w:eastAsia="Arial" w:cs="Arial" w:asciiTheme="minorAscii" w:hAnsiTheme="minorAscii" w:eastAsiaTheme="minorAscii" w:cstheme="minorBidi"/>
            <w:b w:val="0"/>
            <w:bCs w:val="0"/>
            <w:i w:val="0"/>
            <w:iCs w:val="0"/>
            <w:caps w:val="0"/>
            <w:smallCaps w:val="0"/>
            <w:sz w:val="22"/>
            <w:szCs w:val="22"/>
            <w:lang w:eastAsia="en-US" w:bidi="ar-SA"/>
          </w:rPr>
          <w:t>agricoles</w:t>
        </w:r>
        <w:r w:rsidRPr="0464DE63" w:rsidR="23E9637D">
          <w:rPr>
            <w:rStyle w:val="Hyperlink"/>
            <w:rFonts w:ascii="Arial" w:hAnsi="Arial" w:eastAsia="Arial" w:cs="Arial" w:asciiTheme="minorAscii" w:hAnsiTheme="minorAscii" w:eastAsiaTheme="minorAscii" w:cstheme="minorBidi"/>
            <w:b w:val="0"/>
            <w:bCs w:val="0"/>
            <w:i w:val="0"/>
            <w:iCs w:val="0"/>
            <w:caps w:val="0"/>
            <w:smallCaps w:val="0"/>
            <w:sz w:val="22"/>
            <w:szCs w:val="22"/>
            <w:lang w:eastAsia="en-US" w:bidi="ar-SA"/>
          </w:rPr>
          <w:t>,</w:t>
        </w:r>
      </w:hyperlink>
      <w:r w:rsidRPr="0464DE63" w:rsidR="3DF662A0">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18"/>
          <w:szCs w:val="18"/>
          <w:lang w:eastAsia="en-US" w:bidi="ar-SA"/>
        </w:rPr>
        <w:t xml:space="preserve"> </w:t>
      </w:r>
      <w:r w:rsidRPr="0464DE63" w:rsidR="3DF662A0">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201</w:t>
      </w:r>
      <w:r w:rsidRPr="0464DE63" w:rsidR="3DF662A0">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9, Chambre de </w:t>
      </w:r>
      <w:r w:rsidRPr="0464DE63" w:rsidR="3DF662A0">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l’a</w:t>
      </w:r>
      <w:r w:rsidRPr="0464DE63" w:rsidR="3DF662A0">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griculture</w:t>
      </w:r>
      <w:r w:rsidRPr="0464DE63" w:rsidR="3DF662A0">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w:t>
      </w:r>
    </w:p>
    <w:p w:rsidR="0464DE63" w:rsidP="0464DE63" w:rsidRDefault="0464DE63" w14:paraId="013693C4" w14:textId="5A6DF26D">
      <w:pPr>
        <w:pStyle w:val="Normal"/>
        <w:keepNext w:val="0"/>
        <w:keepLines w:val="0"/>
        <w:suppressLineNumbers w:val="0"/>
        <w:bidi w:val="0"/>
        <w:spacing w:before="60" w:beforeAutospacing="off" w:after="40" w:afterAutospacing="off" w:line="360" w:lineRule="auto"/>
        <w:ind w:left="0" w:right="0"/>
        <w:jc w:val="both"/>
        <w:rPr>
          <w:rFonts w:ascii="Arial" w:hAnsi="Arial" w:eastAsia="Arial" w:cs="Arial"/>
          <w:b w:val="0"/>
          <w:bCs w:val="0"/>
          <w:i w:val="0"/>
          <w:iCs w:val="0"/>
          <w:caps w:val="0"/>
          <w:smallCaps w:val="0"/>
          <w:noProof w:val="0"/>
          <w:sz w:val="18"/>
          <w:szCs w:val="18"/>
          <w:lang w:val="fr-FR"/>
        </w:rPr>
      </w:pPr>
    </w:p>
    <w:p w:rsidR="47782B83" w:rsidP="0464DE63" w:rsidRDefault="47782B83" w14:paraId="30AE014E" w14:textId="17B641A3">
      <w:pPr>
        <w:pStyle w:val="Normal"/>
        <w:keepNext w:val="0"/>
        <w:keepLines w:val="0"/>
        <w:bidi w:val="0"/>
        <w:spacing w:before="60" w:beforeAutospacing="off" w:after="40" w:afterAutospacing="off" w:line="360" w:lineRule="auto"/>
        <w:ind w:left="0" w:right="0"/>
        <w:jc w:val="both"/>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18"/>
          <w:szCs w:val="18"/>
          <w:lang w:eastAsia="en-US" w:bidi="ar-SA"/>
        </w:rPr>
      </w:pPr>
      <w:r w:rsidRPr="0464DE63" w:rsidR="47782B83">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18"/>
          <w:szCs w:val="18"/>
          <w:lang w:eastAsia="en-US" w:bidi="ar-SA"/>
        </w:rPr>
        <w:t xml:space="preserve">              </w:t>
      </w:r>
      <w:r w:rsidR="43E2172D">
        <w:drawing>
          <wp:inline wp14:editId="77123723" wp14:anchorId="5BF5AF37">
            <wp:extent cx="3257550" cy="1832372"/>
            <wp:effectExtent l="0" t="0" r="0" b="0"/>
            <wp:docPr id="1909125097" name="" title=""/>
            <wp:cNvGraphicFramePr>
              <a:graphicFrameLocks noChangeAspect="1"/>
            </wp:cNvGraphicFramePr>
            <a:graphic>
              <a:graphicData uri="http://schemas.openxmlformats.org/drawingml/2006/picture">
                <pic:pic>
                  <pic:nvPicPr>
                    <pic:cNvPr id="0" name=""/>
                    <pic:cNvPicPr/>
                  </pic:nvPicPr>
                  <pic:blipFill>
                    <a:blip r:embed="R9789f04670664b5d">
                      <a:extLst>
                        <a:ext xmlns:a="http://schemas.openxmlformats.org/drawingml/2006/main" uri="{28A0092B-C50C-407E-A947-70E740481C1C}">
                          <a14:useLocalDpi val="0"/>
                        </a:ext>
                      </a:extLst>
                    </a:blip>
                    <a:stretch>
                      <a:fillRect/>
                    </a:stretch>
                  </pic:blipFill>
                  <pic:spPr>
                    <a:xfrm>
                      <a:off x="0" y="0"/>
                      <a:ext cx="3257550" cy="1832372"/>
                    </a:xfrm>
                    <a:prstGeom prst="rect">
                      <a:avLst/>
                    </a:prstGeom>
                  </pic:spPr>
                </pic:pic>
              </a:graphicData>
            </a:graphic>
          </wp:inline>
        </w:drawing>
      </w:r>
    </w:p>
    <w:p w:rsidR="479474FE" w:rsidP="0464DE63" w:rsidRDefault="479474FE" w14:paraId="3C6ED266" w14:textId="07C621F0">
      <w:pPr>
        <w:keepNext w:val="0"/>
        <w:keepLines w:val="0"/>
        <w:bidi w:val="0"/>
        <w:spacing w:before="60" w:beforeAutospacing="off" w:after="40" w:afterAutospacing="off" w:line="360" w:lineRule="auto"/>
        <w:ind w:left="-20" w:right="-20"/>
        <w:jc w:val="both"/>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pPr>
      <w:r w:rsidRPr="0464DE63" w:rsidR="479474FE">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t>Exportations</w:t>
      </w:r>
      <w:r w:rsidRPr="0464DE63" w:rsidR="479474FE">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t xml:space="preserve"> agroalimentaires dans le cas d’un Brexit sans accord, par région. Flux actuels et pertes potentielles.</w:t>
      </w:r>
    </w:p>
    <w:p w:rsidR="0464DE63" w:rsidP="0464DE63" w:rsidRDefault="0464DE63" w14:paraId="59B5C459" w14:textId="7EF43D65">
      <w:pPr>
        <w:pStyle w:val="Normal"/>
        <w:keepNext w:val="0"/>
        <w:keepLines w:val="0"/>
        <w:bidi w:val="0"/>
        <w:spacing w:before="60" w:beforeAutospacing="off" w:after="40" w:afterAutospacing="off" w:line="360" w:lineRule="auto"/>
        <w:ind w:left="-20" w:right="-20"/>
        <w:jc w:val="both"/>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pPr>
    </w:p>
    <w:p w:rsidR="2923E0B5" w:rsidP="0464DE63" w:rsidRDefault="2923E0B5" w14:paraId="1B1699BF" w14:textId="4DF04583">
      <w:pPr>
        <w:pStyle w:val="Normal"/>
        <w:keepNext w:val="0"/>
        <w:keepLines w:val="0"/>
        <w:suppressLineNumbers w:val="0"/>
        <w:bidi w:val="0"/>
        <w:spacing w:before="60" w:beforeAutospacing="off" w:after="40" w:afterAutospacing="off" w:line="360"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fr-FR"/>
        </w:rPr>
      </w:pPr>
      <w:hyperlink r:id="Rf2941032405f46c3">
        <w:r w:rsidRPr="0464DE63" w:rsidR="2923E0B5">
          <w:rPr>
            <w:rStyle w:val="Hyperlink"/>
            <w:rFonts w:ascii="Arial" w:hAnsi="Arial" w:eastAsia="Arial" w:cs="Arial"/>
            <w:b w:val="0"/>
            <w:bCs w:val="0"/>
            <w:i w:val="0"/>
            <w:iCs w:val="0"/>
            <w:caps w:val="0"/>
            <w:smallCaps w:val="0"/>
            <w:noProof w:val="0"/>
            <w:sz w:val="22"/>
            <w:szCs w:val="22"/>
            <w:lang w:val="fr-FR"/>
          </w:rPr>
          <w:t>Le commerce agroalimentaire entre la France et le Royaume-Uni.</w:t>
        </w:r>
      </w:hyperlink>
      <w:r w:rsidRPr="0464DE63" w:rsidR="3106C8A1">
        <w:rPr>
          <w:rFonts w:ascii="Arial" w:hAnsi="Arial" w:eastAsia="Arial" w:cs="Arial"/>
          <w:b w:val="0"/>
          <w:bCs w:val="0"/>
          <w:i w:val="0"/>
          <w:iCs w:val="0"/>
          <w:caps w:val="0"/>
          <w:smallCaps w:val="0"/>
          <w:noProof w:val="0"/>
          <w:color w:val="000000" w:themeColor="text1" w:themeTint="FF" w:themeShade="FF"/>
          <w:sz w:val="22"/>
          <w:szCs w:val="22"/>
          <w:lang w:val="fr-FR"/>
        </w:rPr>
        <w:t xml:space="preserve">, </w:t>
      </w:r>
      <w:r w:rsidRPr="0464DE63" w:rsidR="2923E0B5">
        <w:rPr>
          <w:rFonts w:ascii="Arial" w:hAnsi="Arial" w:eastAsia="Arial" w:cs="Arial"/>
          <w:b w:val="0"/>
          <w:bCs w:val="0"/>
          <w:i w:val="0"/>
          <w:iCs w:val="0"/>
          <w:caps w:val="0"/>
          <w:smallCaps w:val="0"/>
          <w:noProof w:val="0"/>
          <w:color w:val="000000" w:themeColor="text1" w:themeTint="FF" w:themeShade="FF"/>
          <w:sz w:val="22"/>
          <w:szCs w:val="22"/>
          <w:lang w:val="fr-FR"/>
        </w:rPr>
        <w:t xml:space="preserve">2016, France </w:t>
      </w:r>
      <w:r w:rsidRPr="0464DE63" w:rsidR="2923E0B5">
        <w:rPr>
          <w:rFonts w:ascii="Arial" w:hAnsi="Arial" w:eastAsia="Arial" w:cs="Arial"/>
          <w:b w:val="0"/>
          <w:bCs w:val="0"/>
          <w:i w:val="0"/>
          <w:iCs w:val="0"/>
          <w:caps w:val="0"/>
          <w:smallCaps w:val="0"/>
          <w:noProof w:val="0"/>
          <w:color w:val="000000" w:themeColor="text1" w:themeTint="FF" w:themeShade="FF"/>
          <w:sz w:val="22"/>
          <w:szCs w:val="22"/>
          <w:lang w:val="fr-FR"/>
        </w:rPr>
        <w:t>Agrimer</w:t>
      </w:r>
      <w:r w:rsidRPr="0464DE63" w:rsidR="006D7473">
        <w:rPr>
          <w:rFonts w:ascii="Arial" w:hAnsi="Arial" w:eastAsia="Arial" w:cs="Arial"/>
          <w:b w:val="0"/>
          <w:bCs w:val="0"/>
          <w:i w:val="0"/>
          <w:iCs w:val="0"/>
          <w:caps w:val="0"/>
          <w:smallCaps w:val="0"/>
          <w:noProof w:val="0"/>
          <w:color w:val="000000" w:themeColor="text1" w:themeTint="FF" w:themeShade="FF"/>
          <w:sz w:val="22"/>
          <w:szCs w:val="22"/>
          <w:lang w:val="fr-FR"/>
        </w:rPr>
        <w:t xml:space="preserve"> :</w:t>
      </w:r>
    </w:p>
    <w:p w:rsidR="6F2B8C79" w:rsidP="0464DE63" w:rsidRDefault="6F2B8C79" w14:paraId="44E88122" w14:textId="448A6404">
      <w:pPr>
        <w:pStyle w:val="Normal"/>
        <w:keepNext w:val="0"/>
        <w:keepLines w:val="0"/>
        <w:bidi w:val="0"/>
        <w:spacing w:before="60" w:beforeAutospacing="off" w:after="40" w:afterAutospacing="off" w:line="360" w:lineRule="auto"/>
        <w:ind w:left="-20" w:right="-20"/>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0464DE63" w:rsidR="6F2B8C79">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18"/>
          <w:szCs w:val="18"/>
          <w:lang w:eastAsia="en-US" w:bidi="ar-SA"/>
        </w:rPr>
        <w:t xml:space="preserve">               </w:t>
      </w:r>
      <w:r w:rsidR="746B51E8">
        <w:drawing>
          <wp:inline wp14:editId="29A15EE7" wp14:anchorId="0A19F76D">
            <wp:extent cx="3838575" cy="1967270"/>
            <wp:effectExtent l="0" t="0" r="0" b="0"/>
            <wp:docPr id="1676598281" name="" title=""/>
            <wp:cNvGraphicFramePr>
              <a:graphicFrameLocks noChangeAspect="1"/>
            </wp:cNvGraphicFramePr>
            <a:graphic>
              <a:graphicData uri="http://schemas.openxmlformats.org/drawingml/2006/picture">
                <pic:pic>
                  <pic:nvPicPr>
                    <pic:cNvPr id="0" name=""/>
                    <pic:cNvPicPr/>
                  </pic:nvPicPr>
                  <pic:blipFill>
                    <a:blip r:embed="Rc236b6501ab84f6e">
                      <a:extLst>
                        <a:ext xmlns:a="http://schemas.openxmlformats.org/drawingml/2006/main" uri="{28A0092B-C50C-407E-A947-70E740481C1C}">
                          <a14:useLocalDpi val="0"/>
                        </a:ext>
                      </a:extLst>
                    </a:blip>
                    <a:stretch>
                      <a:fillRect/>
                    </a:stretch>
                  </pic:blipFill>
                  <pic:spPr>
                    <a:xfrm>
                      <a:off x="0" y="0"/>
                      <a:ext cx="3838575" cy="1967270"/>
                    </a:xfrm>
                    <a:prstGeom prst="rect">
                      <a:avLst/>
                    </a:prstGeom>
                  </pic:spPr>
                </pic:pic>
              </a:graphicData>
            </a:graphic>
          </wp:inline>
        </w:drawing>
      </w:r>
      <w:r>
        <w:br/>
      </w:r>
      <w:r w:rsidRPr="0464DE63" w:rsidR="625F25D1">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t>Balance commerciale agroalimentaire France / Royaume-Uni en 2015 (en millions d’euros).</w:t>
      </w:r>
    </w:p>
    <w:p w:rsidR="0464DE63" w:rsidP="0464DE63" w:rsidRDefault="0464DE63" w14:paraId="397CFD0E" w14:textId="709B9CFA">
      <w:pPr>
        <w:pStyle w:val="Normal"/>
        <w:keepNext w:val="0"/>
        <w:keepLines w:val="0"/>
        <w:bidi w:val="0"/>
        <w:spacing w:before="60" w:beforeAutospacing="off" w:after="40" w:afterAutospacing="off" w:line="360" w:lineRule="auto"/>
        <w:ind w:left="-20" w:right="-20"/>
        <w:jc w:val="both"/>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pPr>
    </w:p>
    <w:p w:rsidR="1379C383" w:rsidP="0464DE63" w:rsidRDefault="1379C383" w14:paraId="6E68E61B" w14:textId="7A016FBD">
      <w:pPr>
        <w:pStyle w:val="Heading1"/>
        <w:keepNext w:val="0"/>
        <w:keepLines w:val="0"/>
        <w:spacing w:before="60" w:beforeAutospacing="off" w:after="40" w:afterAutospacing="off" w:line="360" w:lineRule="auto"/>
        <w:jc w:val="both"/>
        <w:rPr>
          <w:rFonts w:ascii="Arial" w:hAnsi="Arial" w:eastAsia="Arial" w:cs="Arial"/>
          <w:b w:val="0"/>
          <w:bCs w:val="0"/>
          <w:i w:val="0"/>
          <w:iCs w:val="0"/>
          <w:caps w:val="0"/>
          <w:smallCaps w:val="0"/>
          <w:color w:val="auto"/>
          <w:sz w:val="22"/>
          <w:szCs w:val="22"/>
          <w:lang w:eastAsia="en-US" w:bidi="ar-SA"/>
        </w:rPr>
      </w:pPr>
      <w:hyperlink r:id="R534f590711a1436a">
        <w:r w:rsidRPr="0464DE63" w:rsidR="1379C383">
          <w:rPr>
            <w:rStyle w:val="Hyperlink"/>
            <w:rFonts w:ascii="Arial" w:hAnsi="Arial" w:eastAsia="Arial" w:cs="Arial"/>
            <w:b w:val="0"/>
            <w:bCs w:val="0"/>
            <w:i w:val="0"/>
            <w:iCs w:val="0"/>
            <w:caps w:val="0"/>
            <w:smallCaps w:val="0"/>
            <w:sz w:val="22"/>
            <w:szCs w:val="22"/>
            <w:lang w:eastAsia="en-US" w:bidi="ar-SA"/>
          </w:rPr>
          <w:t>L’Union</w:t>
        </w:r>
        <w:r w:rsidRPr="0464DE63" w:rsidR="1379C383">
          <w:rPr>
            <w:rStyle w:val="Hyperlink"/>
            <w:rFonts w:ascii="Arial" w:hAnsi="Arial" w:eastAsia="Arial" w:cs="Arial"/>
            <w:b w:val="0"/>
            <w:bCs w:val="0"/>
            <w:i w:val="0"/>
            <w:iCs w:val="0"/>
            <w:caps w:val="0"/>
            <w:smallCaps w:val="0"/>
            <w:sz w:val="22"/>
            <w:szCs w:val="22"/>
            <w:lang w:eastAsia="en-US" w:bidi="ar-SA"/>
          </w:rPr>
          <w:t xml:space="preserve"> Europeenne et </w:t>
        </w:r>
        <w:r w:rsidRPr="0464DE63" w:rsidR="1379C383">
          <w:rPr>
            <w:rStyle w:val="Hyperlink"/>
            <w:rFonts w:ascii="Arial" w:hAnsi="Arial" w:eastAsia="Arial" w:cs="Arial"/>
            <w:b w:val="0"/>
            <w:bCs w:val="0"/>
            <w:i w:val="0"/>
            <w:iCs w:val="0"/>
            <w:caps w:val="0"/>
            <w:smallCaps w:val="0"/>
            <w:sz w:val="22"/>
            <w:szCs w:val="22"/>
            <w:lang w:eastAsia="en-US" w:bidi="ar-SA"/>
          </w:rPr>
          <w:t>ses</w:t>
        </w:r>
        <w:r w:rsidRPr="0464DE63" w:rsidR="1379C383">
          <w:rPr>
            <w:rStyle w:val="Hyperlink"/>
            <w:rFonts w:ascii="Arial" w:hAnsi="Arial" w:eastAsia="Arial" w:cs="Arial"/>
            <w:b w:val="0"/>
            <w:bCs w:val="0"/>
            <w:i w:val="0"/>
            <w:iCs w:val="0"/>
            <w:caps w:val="0"/>
            <w:smallCaps w:val="0"/>
            <w:sz w:val="22"/>
            <w:szCs w:val="22"/>
            <w:lang w:eastAsia="en-US" w:bidi="ar-SA"/>
          </w:rPr>
          <w:t xml:space="preserve"> </w:t>
        </w:r>
        <w:r w:rsidRPr="0464DE63" w:rsidR="1379C383">
          <w:rPr>
            <w:rStyle w:val="Hyperlink"/>
            <w:rFonts w:ascii="Arial" w:hAnsi="Arial" w:eastAsia="Arial" w:cs="Arial"/>
            <w:b w:val="0"/>
            <w:bCs w:val="0"/>
            <w:i w:val="0"/>
            <w:iCs w:val="0"/>
            <w:caps w:val="0"/>
            <w:smallCaps w:val="0"/>
            <w:sz w:val="22"/>
            <w:szCs w:val="22"/>
            <w:lang w:eastAsia="en-US" w:bidi="ar-SA"/>
          </w:rPr>
          <w:t>partenaires</w:t>
        </w:r>
        <w:r w:rsidRPr="0464DE63" w:rsidR="1379C383">
          <w:rPr>
            <w:rStyle w:val="Hyperlink"/>
            <w:rFonts w:ascii="Arial" w:hAnsi="Arial" w:eastAsia="Arial" w:cs="Arial"/>
            <w:b w:val="0"/>
            <w:bCs w:val="0"/>
            <w:i w:val="0"/>
            <w:iCs w:val="0"/>
            <w:caps w:val="0"/>
            <w:smallCaps w:val="0"/>
            <w:sz w:val="22"/>
            <w:szCs w:val="22"/>
            <w:lang w:eastAsia="en-US" w:bidi="ar-SA"/>
          </w:rPr>
          <w:t xml:space="preserve"> </w:t>
        </w:r>
        <w:r w:rsidRPr="0464DE63" w:rsidR="1379C383">
          <w:rPr>
            <w:rStyle w:val="Hyperlink"/>
            <w:rFonts w:ascii="Arial" w:hAnsi="Arial" w:eastAsia="Arial" w:cs="Arial"/>
            <w:b w:val="0"/>
            <w:bCs w:val="0"/>
            <w:i w:val="0"/>
            <w:iCs w:val="0"/>
            <w:caps w:val="0"/>
            <w:smallCaps w:val="0"/>
            <w:sz w:val="22"/>
            <w:szCs w:val="22"/>
            <w:lang w:eastAsia="en-US" w:bidi="ar-SA"/>
          </w:rPr>
          <w:t>commerciaux</w:t>
        </w:r>
        <w:r w:rsidRPr="0464DE63" w:rsidR="1379C383">
          <w:rPr>
            <w:rStyle w:val="Hyperlink"/>
            <w:rFonts w:ascii="Arial" w:hAnsi="Arial" w:eastAsia="Arial" w:cs="Arial"/>
            <w:b w:val="0"/>
            <w:bCs w:val="0"/>
            <w:i w:val="0"/>
            <w:iCs w:val="0"/>
            <w:caps w:val="0"/>
            <w:smallCaps w:val="0"/>
            <w:sz w:val="22"/>
            <w:szCs w:val="22"/>
            <w:lang w:eastAsia="en-US" w:bidi="ar-SA"/>
          </w:rPr>
          <w:t>,</w:t>
        </w:r>
      </w:hyperlink>
      <w:r w:rsidRPr="0464DE63" w:rsidR="1379C383">
        <w:rPr>
          <w:rFonts w:ascii="Arial" w:hAnsi="Arial" w:eastAsia="Arial" w:cs="Arial"/>
          <w:b w:val="0"/>
          <w:bCs w:val="0"/>
          <w:i w:val="0"/>
          <w:iCs w:val="0"/>
          <w:caps w:val="0"/>
          <w:smallCaps w:val="0"/>
          <w:sz w:val="22"/>
          <w:szCs w:val="22"/>
          <w:lang w:eastAsia="en-US" w:bidi="ar-SA"/>
        </w:rPr>
        <w:t xml:space="preserve"> </w:t>
      </w:r>
      <w:r w:rsidRPr="0464DE63" w:rsidR="1379C383">
        <w:rPr>
          <w:rFonts w:ascii="Arial" w:hAnsi="Arial" w:eastAsia="Arial" w:cs="Arial"/>
          <w:b w:val="0"/>
          <w:bCs w:val="0"/>
          <w:i w:val="0"/>
          <w:iCs w:val="0"/>
          <w:caps w:val="0"/>
          <w:smallCaps w:val="0"/>
          <w:color w:val="000000" w:themeColor="text1" w:themeTint="FF" w:themeShade="FF"/>
          <w:sz w:val="22"/>
          <w:szCs w:val="22"/>
          <w:lang w:eastAsia="en-US" w:bidi="ar-SA"/>
        </w:rPr>
        <w:t xml:space="preserve">2023, </w:t>
      </w:r>
      <w:r w:rsidRPr="0464DE63" w:rsidR="1379C383">
        <w:rPr>
          <w:rFonts w:ascii="Arial" w:hAnsi="Arial" w:eastAsia="Arial" w:cs="Arial"/>
          <w:b w:val="0"/>
          <w:bCs w:val="0"/>
          <w:i w:val="0"/>
          <w:iCs w:val="0"/>
          <w:caps w:val="0"/>
          <w:smallCaps w:val="0"/>
          <w:color w:val="000000" w:themeColor="text1" w:themeTint="FF" w:themeShade="FF"/>
          <w:sz w:val="22"/>
          <w:szCs w:val="22"/>
          <w:lang w:eastAsia="en-US" w:bidi="ar-SA"/>
        </w:rPr>
        <w:t>Parlement</w:t>
      </w:r>
      <w:r w:rsidRPr="0464DE63" w:rsidR="1379C383">
        <w:rPr>
          <w:rFonts w:ascii="Arial" w:hAnsi="Arial" w:eastAsia="Arial" w:cs="Arial"/>
          <w:b w:val="0"/>
          <w:bCs w:val="0"/>
          <w:i w:val="0"/>
          <w:iCs w:val="0"/>
          <w:caps w:val="0"/>
          <w:smallCaps w:val="0"/>
          <w:color w:val="000000" w:themeColor="text1" w:themeTint="FF" w:themeShade="FF"/>
          <w:sz w:val="22"/>
          <w:szCs w:val="22"/>
          <w:lang w:eastAsia="en-US" w:bidi="ar-SA"/>
        </w:rPr>
        <w:t xml:space="preserve"> </w:t>
      </w:r>
      <w:r w:rsidRPr="0464DE63" w:rsidR="1379C383">
        <w:rPr>
          <w:rFonts w:ascii="Arial" w:hAnsi="Arial" w:eastAsia="Arial" w:cs="Arial"/>
          <w:b w:val="0"/>
          <w:bCs w:val="0"/>
          <w:i w:val="0"/>
          <w:iCs w:val="0"/>
          <w:caps w:val="0"/>
          <w:smallCaps w:val="0"/>
          <w:color w:val="000000" w:themeColor="text1" w:themeTint="FF" w:themeShade="FF"/>
          <w:sz w:val="22"/>
          <w:szCs w:val="22"/>
          <w:lang w:eastAsia="en-US" w:bidi="ar-SA"/>
        </w:rPr>
        <w:t>européen</w:t>
      </w:r>
      <w:r w:rsidRPr="0464DE63" w:rsidR="54BDB99D">
        <w:rPr>
          <w:rFonts w:ascii="Arial" w:hAnsi="Arial" w:eastAsia="Arial" w:cs="Arial"/>
          <w:b w:val="0"/>
          <w:bCs w:val="0"/>
          <w:i w:val="0"/>
          <w:iCs w:val="0"/>
          <w:caps w:val="0"/>
          <w:smallCaps w:val="0"/>
          <w:color w:val="000000" w:themeColor="text1" w:themeTint="FF" w:themeShade="FF"/>
          <w:sz w:val="22"/>
          <w:szCs w:val="22"/>
          <w:lang w:eastAsia="en-US" w:bidi="ar-SA"/>
        </w:rPr>
        <w:t xml:space="preserve"> :</w:t>
      </w:r>
    </w:p>
    <w:p w:rsidR="1379C383" w:rsidP="0464DE63" w:rsidRDefault="1379C383" w14:paraId="30EF53E0" w14:textId="2792EDD8">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color w:val="000000" w:themeColor="text1" w:themeTint="FF" w:themeShade="FF"/>
          <w:sz w:val="18"/>
          <w:szCs w:val="18"/>
        </w:rPr>
      </w:pPr>
      <w:r w:rsidRPr="0464DE63" w:rsidR="1379C383">
        <w:rPr>
          <w:rFonts w:ascii="Arial" w:hAnsi="Arial" w:eastAsia="Arial" w:cs="Arial"/>
          <w:b w:val="0"/>
          <w:bCs w:val="0"/>
          <w:i w:val="0"/>
          <w:iCs w:val="0"/>
          <w:caps w:val="0"/>
          <w:smallCaps w:val="0"/>
          <w:color w:val="000000" w:themeColor="text1" w:themeTint="FF" w:themeShade="FF"/>
          <w:sz w:val="18"/>
          <w:szCs w:val="18"/>
        </w:rPr>
        <w:t xml:space="preserve">En 2020, le </w:t>
      </w:r>
      <w:r w:rsidRPr="0464DE63" w:rsidR="1379C383">
        <w:rPr>
          <w:rFonts w:ascii="Arial" w:hAnsi="Arial" w:eastAsia="Arial" w:cs="Arial"/>
          <w:b w:val="0"/>
          <w:bCs w:val="0"/>
          <w:i w:val="0"/>
          <w:iCs w:val="0"/>
          <w:caps w:val="0"/>
          <w:smallCaps w:val="0"/>
          <w:color w:val="000000" w:themeColor="text1" w:themeTint="FF" w:themeShade="FF"/>
          <w:sz w:val="18"/>
          <w:szCs w:val="18"/>
        </w:rPr>
        <w:t>Royaume</w:t>
      </w:r>
      <w:r w:rsidRPr="0464DE63" w:rsidR="1379C383">
        <w:rPr>
          <w:rFonts w:ascii="Arial" w:hAnsi="Arial" w:eastAsia="Arial" w:cs="Arial"/>
          <w:b w:val="0"/>
          <w:bCs w:val="0"/>
          <w:i w:val="0"/>
          <w:iCs w:val="0"/>
          <w:caps w:val="0"/>
          <w:smallCaps w:val="0"/>
          <w:color w:val="000000" w:themeColor="text1" w:themeTint="FF" w:themeShade="FF"/>
          <w:sz w:val="18"/>
          <w:szCs w:val="18"/>
        </w:rPr>
        <w:t xml:space="preserve">-Uni </w:t>
      </w:r>
      <w:r w:rsidRPr="0464DE63" w:rsidR="1379C383">
        <w:rPr>
          <w:rFonts w:ascii="Arial" w:hAnsi="Arial" w:eastAsia="Arial" w:cs="Arial"/>
          <w:b w:val="0"/>
          <w:bCs w:val="0"/>
          <w:i w:val="0"/>
          <w:iCs w:val="0"/>
          <w:caps w:val="0"/>
          <w:smallCaps w:val="0"/>
          <w:color w:val="000000" w:themeColor="text1" w:themeTint="FF" w:themeShade="FF"/>
          <w:sz w:val="18"/>
          <w:szCs w:val="18"/>
        </w:rPr>
        <w:t>était</w:t>
      </w:r>
      <w:r w:rsidRPr="0464DE63" w:rsidR="1379C383">
        <w:rPr>
          <w:rFonts w:ascii="Arial" w:hAnsi="Arial" w:eastAsia="Arial" w:cs="Arial"/>
          <w:b w:val="0"/>
          <w:bCs w:val="0"/>
          <w:i w:val="0"/>
          <w:iCs w:val="0"/>
          <w:caps w:val="0"/>
          <w:smallCaps w:val="0"/>
          <w:color w:val="000000" w:themeColor="text1" w:themeTint="FF" w:themeShade="FF"/>
          <w:sz w:val="18"/>
          <w:szCs w:val="18"/>
        </w:rPr>
        <w:t xml:space="preserve"> le 3ème </w:t>
      </w:r>
      <w:r w:rsidRPr="0464DE63" w:rsidR="1379C383">
        <w:rPr>
          <w:rFonts w:ascii="Arial" w:hAnsi="Arial" w:eastAsia="Arial" w:cs="Arial"/>
          <w:b w:val="0"/>
          <w:bCs w:val="0"/>
          <w:i w:val="0"/>
          <w:iCs w:val="0"/>
          <w:caps w:val="0"/>
          <w:smallCaps w:val="0"/>
          <w:color w:val="000000" w:themeColor="text1" w:themeTint="FF" w:themeShade="FF"/>
          <w:sz w:val="18"/>
          <w:szCs w:val="18"/>
        </w:rPr>
        <w:t>partenaire</w:t>
      </w:r>
      <w:r w:rsidRPr="0464DE63" w:rsidR="1379C383">
        <w:rPr>
          <w:rFonts w:ascii="Arial" w:hAnsi="Arial" w:eastAsia="Arial" w:cs="Arial"/>
          <w:b w:val="0"/>
          <w:bCs w:val="0"/>
          <w:i w:val="0"/>
          <w:iCs w:val="0"/>
          <w:caps w:val="0"/>
          <w:smallCaps w:val="0"/>
          <w:color w:val="000000" w:themeColor="text1" w:themeTint="FF" w:themeShade="FF"/>
          <w:sz w:val="18"/>
          <w:szCs w:val="18"/>
        </w:rPr>
        <w:t xml:space="preserve"> commercial de </w:t>
      </w:r>
      <w:r w:rsidRPr="0464DE63" w:rsidR="1379C383">
        <w:rPr>
          <w:rFonts w:ascii="Arial" w:hAnsi="Arial" w:eastAsia="Arial" w:cs="Arial"/>
          <w:b w:val="0"/>
          <w:bCs w:val="0"/>
          <w:i w:val="0"/>
          <w:iCs w:val="0"/>
          <w:caps w:val="0"/>
          <w:smallCaps w:val="0"/>
          <w:color w:val="000000" w:themeColor="text1" w:themeTint="FF" w:themeShade="FF"/>
          <w:sz w:val="18"/>
          <w:szCs w:val="18"/>
        </w:rPr>
        <w:t>l’UE</w:t>
      </w:r>
      <w:r w:rsidRPr="0464DE63" w:rsidR="1379C383">
        <w:rPr>
          <w:rFonts w:ascii="Arial" w:hAnsi="Arial" w:eastAsia="Arial" w:cs="Arial"/>
          <w:b w:val="0"/>
          <w:bCs w:val="0"/>
          <w:i w:val="0"/>
          <w:iCs w:val="0"/>
          <w:caps w:val="0"/>
          <w:smallCaps w:val="0"/>
          <w:color w:val="000000" w:themeColor="text1" w:themeTint="FF" w:themeShade="FF"/>
          <w:sz w:val="18"/>
          <w:szCs w:val="18"/>
        </w:rPr>
        <w:t xml:space="preserve"> et </w:t>
      </w:r>
      <w:r w:rsidRPr="0464DE63" w:rsidR="1379C383">
        <w:rPr>
          <w:rFonts w:ascii="Arial" w:hAnsi="Arial" w:eastAsia="Arial" w:cs="Arial"/>
          <w:b w:val="0"/>
          <w:bCs w:val="0"/>
          <w:i w:val="0"/>
          <w:iCs w:val="0"/>
          <w:caps w:val="0"/>
          <w:smallCaps w:val="0"/>
          <w:color w:val="000000" w:themeColor="text1" w:themeTint="FF" w:themeShade="FF"/>
          <w:sz w:val="18"/>
          <w:szCs w:val="18"/>
        </w:rPr>
        <w:t>représentait</w:t>
      </w:r>
      <w:r w:rsidRPr="0464DE63" w:rsidR="1379C383">
        <w:rPr>
          <w:rFonts w:ascii="Arial" w:hAnsi="Arial" w:eastAsia="Arial" w:cs="Arial"/>
          <w:b w:val="0"/>
          <w:bCs w:val="0"/>
          <w:i w:val="0"/>
          <w:iCs w:val="0"/>
          <w:caps w:val="0"/>
          <w:smallCaps w:val="0"/>
          <w:color w:val="000000" w:themeColor="text1" w:themeTint="FF" w:themeShade="FF"/>
          <w:sz w:val="18"/>
          <w:szCs w:val="18"/>
        </w:rPr>
        <w:t xml:space="preserve"> 10% des </w:t>
      </w:r>
      <w:r w:rsidRPr="0464DE63" w:rsidR="1379C383">
        <w:rPr>
          <w:rFonts w:ascii="Arial" w:hAnsi="Arial" w:eastAsia="Arial" w:cs="Arial"/>
          <w:b w:val="0"/>
          <w:bCs w:val="0"/>
          <w:i w:val="0"/>
          <w:iCs w:val="0"/>
          <w:caps w:val="0"/>
          <w:smallCaps w:val="0"/>
          <w:color w:val="000000" w:themeColor="text1" w:themeTint="FF" w:themeShade="FF"/>
          <w:sz w:val="18"/>
          <w:szCs w:val="18"/>
        </w:rPr>
        <w:t>échanges</w:t>
      </w:r>
      <w:r w:rsidRPr="0464DE63" w:rsidR="1379C383">
        <w:rPr>
          <w:rFonts w:ascii="Arial" w:hAnsi="Arial" w:eastAsia="Arial" w:cs="Arial"/>
          <w:b w:val="0"/>
          <w:bCs w:val="0"/>
          <w:i w:val="0"/>
          <w:iCs w:val="0"/>
          <w:caps w:val="0"/>
          <w:smallCaps w:val="0"/>
          <w:color w:val="000000" w:themeColor="text1" w:themeTint="FF" w:themeShade="FF"/>
          <w:sz w:val="18"/>
          <w:szCs w:val="18"/>
        </w:rPr>
        <w:t xml:space="preserve"> </w:t>
      </w:r>
      <w:r w:rsidRPr="0464DE63" w:rsidR="1379C383">
        <w:rPr>
          <w:rFonts w:ascii="Arial" w:hAnsi="Arial" w:eastAsia="Arial" w:cs="Arial"/>
          <w:b w:val="0"/>
          <w:bCs w:val="0"/>
          <w:i w:val="0"/>
          <w:iCs w:val="0"/>
          <w:caps w:val="0"/>
          <w:smallCaps w:val="0"/>
          <w:color w:val="000000" w:themeColor="text1" w:themeTint="FF" w:themeShade="FF"/>
          <w:sz w:val="18"/>
          <w:szCs w:val="18"/>
        </w:rPr>
        <w:t>commerciaux</w:t>
      </w:r>
      <w:r w:rsidRPr="0464DE63" w:rsidR="1379C383">
        <w:rPr>
          <w:rFonts w:ascii="Arial" w:hAnsi="Arial" w:eastAsia="Arial" w:cs="Arial"/>
          <w:b w:val="0"/>
          <w:bCs w:val="0"/>
          <w:i w:val="0"/>
          <w:iCs w:val="0"/>
          <w:caps w:val="0"/>
          <w:smallCaps w:val="0"/>
          <w:color w:val="000000" w:themeColor="text1" w:themeTint="FF" w:themeShade="FF"/>
          <w:sz w:val="18"/>
          <w:szCs w:val="18"/>
        </w:rPr>
        <w:t>.</w:t>
      </w:r>
    </w:p>
    <w:p w:rsidR="0464DE63" w:rsidP="0464DE63" w:rsidRDefault="0464DE63" w14:paraId="1D42166B" w14:textId="33A746D4">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color w:val="000000" w:themeColor="text1" w:themeTint="FF" w:themeShade="FF"/>
          <w:sz w:val="18"/>
          <w:szCs w:val="18"/>
        </w:rPr>
      </w:pPr>
    </w:p>
    <w:p w:rsidR="4F5AD70A" w:rsidP="0464DE63" w:rsidRDefault="4F5AD70A" w14:paraId="6B4B741E" w14:textId="53E295BC">
      <w:pPr>
        <w:pStyle w:val="Heading1"/>
        <w:keepNext w:val="0"/>
        <w:keepLines w:val="0"/>
        <w:spacing w:before="60" w:beforeAutospacing="off" w:after="40" w:afterAutospacing="off" w:line="360" w:lineRule="auto"/>
        <w:jc w:val="both"/>
        <w:rPr>
          <w:rFonts w:ascii="Arial" w:hAnsi="Arial" w:eastAsia="Arial" w:cs="Arial"/>
          <w:b w:val="0"/>
          <w:bCs w:val="0"/>
          <w:i w:val="0"/>
          <w:iCs w:val="0"/>
          <w:caps w:val="0"/>
          <w:smallCaps w:val="0"/>
          <w:color w:val="000000" w:themeColor="text1" w:themeTint="FF" w:themeShade="FF"/>
          <w:sz w:val="22"/>
          <w:szCs w:val="22"/>
        </w:rPr>
      </w:pPr>
      <w:hyperlink r:id="Rf3af9bd72d414260">
        <w:r w:rsidRPr="0464DE63" w:rsidR="5263A134">
          <w:rPr>
            <w:rStyle w:val="Hyperlink"/>
            <w:rFonts w:ascii="Arial" w:hAnsi="Arial" w:eastAsia="Arial" w:cs="Arial"/>
            <w:b w:val="0"/>
            <w:bCs w:val="0"/>
            <w:i w:val="0"/>
            <w:iCs w:val="0"/>
            <w:caps w:val="0"/>
            <w:smallCaps w:val="0"/>
            <w:sz w:val="22"/>
            <w:szCs w:val="22"/>
            <w:lang w:eastAsia="en-US" w:bidi="ar-SA"/>
          </w:rPr>
          <w:t>Investir</w:t>
        </w:r>
        <w:r w:rsidRPr="0464DE63" w:rsidR="5263A134">
          <w:rPr>
            <w:rStyle w:val="Hyperlink"/>
            <w:rFonts w:ascii="Arial" w:hAnsi="Arial" w:eastAsia="Arial" w:cs="Arial"/>
            <w:b w:val="0"/>
            <w:bCs w:val="0"/>
            <w:i w:val="0"/>
            <w:iCs w:val="0"/>
            <w:caps w:val="0"/>
            <w:smallCaps w:val="0"/>
            <w:sz w:val="22"/>
            <w:szCs w:val="22"/>
            <w:lang w:eastAsia="en-US" w:bidi="ar-SA"/>
          </w:rPr>
          <w:t xml:space="preserve"> au Canada</w:t>
        </w:r>
      </w:hyperlink>
      <w:r w:rsidRPr="0464DE63" w:rsidR="5263A134">
        <w:rPr>
          <w:rFonts w:ascii="Arial" w:hAnsi="Arial" w:eastAsia="Arial" w:cs="Arial"/>
          <w:b w:val="0"/>
          <w:bCs w:val="0"/>
          <w:i w:val="0"/>
          <w:iCs w:val="0"/>
          <w:caps w:val="0"/>
          <w:smallCaps w:val="0"/>
          <w:color w:val="000000" w:themeColor="text1" w:themeTint="FF" w:themeShade="FF"/>
          <w:sz w:val="22"/>
          <w:szCs w:val="22"/>
          <w:lang w:eastAsia="en-US" w:bidi="ar-SA"/>
        </w:rPr>
        <w:t xml:space="preserve">, 2020, Gouvernement du </w:t>
      </w:r>
      <w:r w:rsidRPr="0464DE63" w:rsidR="5263A134">
        <w:rPr>
          <w:rFonts w:ascii="Arial" w:hAnsi="Arial" w:eastAsia="Arial" w:cs="Arial"/>
          <w:b w:val="0"/>
          <w:bCs w:val="0"/>
          <w:i w:val="0"/>
          <w:iCs w:val="0"/>
          <w:caps w:val="0"/>
          <w:smallCaps w:val="0"/>
          <w:color w:val="000000" w:themeColor="text1" w:themeTint="FF" w:themeShade="FF"/>
          <w:sz w:val="22"/>
          <w:szCs w:val="22"/>
          <w:lang w:eastAsia="en-US" w:bidi="ar-SA"/>
        </w:rPr>
        <w:t>Canada :</w:t>
      </w:r>
    </w:p>
    <w:p w:rsidR="56980041" w:rsidP="0464DE63" w:rsidRDefault="56980041" w14:paraId="25397CC5" w14:textId="5F6D9820">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0464DE63" w:rsidR="57A0D6A9">
        <w:rPr>
          <w:rFonts w:ascii="Arial" w:hAnsi="Arial" w:eastAsia="Arial" w:cs="Arial"/>
          <w:b w:val="0"/>
          <w:bCs w:val="0"/>
          <w:i w:val="0"/>
          <w:iCs w:val="0"/>
          <w:caps w:val="0"/>
          <w:smallCaps w:val="0"/>
          <w:color w:val="000000" w:themeColor="text1" w:themeTint="FF" w:themeShade="FF"/>
          <w:sz w:val="18"/>
          <w:szCs w:val="18"/>
        </w:rPr>
        <w:t>Accès</w:t>
      </w:r>
      <w:r w:rsidRPr="0464DE63" w:rsidR="57A0D6A9">
        <w:rPr>
          <w:rFonts w:ascii="Arial" w:hAnsi="Arial" w:eastAsia="Arial" w:cs="Arial"/>
          <w:b w:val="0"/>
          <w:bCs w:val="0"/>
          <w:i w:val="0"/>
          <w:iCs w:val="0"/>
          <w:caps w:val="0"/>
          <w:smallCaps w:val="0"/>
          <w:color w:val="000000" w:themeColor="text1" w:themeTint="FF" w:themeShade="FF"/>
          <w:sz w:val="18"/>
          <w:szCs w:val="18"/>
        </w:rPr>
        <w:t xml:space="preserve"> </w:t>
      </w:r>
      <w:r w:rsidRPr="0464DE63" w:rsidR="57A0D6A9">
        <w:rPr>
          <w:rFonts w:ascii="Arial" w:hAnsi="Arial" w:eastAsia="Arial" w:cs="Arial"/>
          <w:b w:val="0"/>
          <w:bCs w:val="0"/>
          <w:i w:val="0"/>
          <w:iCs w:val="0"/>
          <w:caps w:val="0"/>
          <w:smallCaps w:val="0"/>
          <w:color w:val="000000" w:themeColor="text1" w:themeTint="FF" w:themeShade="FF"/>
          <w:sz w:val="18"/>
          <w:szCs w:val="18"/>
        </w:rPr>
        <w:t>prioritaire</w:t>
      </w:r>
      <w:r w:rsidRPr="0464DE63" w:rsidR="57A0D6A9">
        <w:rPr>
          <w:rFonts w:ascii="Arial" w:hAnsi="Arial" w:eastAsia="Arial" w:cs="Arial"/>
          <w:b w:val="0"/>
          <w:bCs w:val="0"/>
          <w:i w:val="0"/>
          <w:iCs w:val="0"/>
          <w:caps w:val="0"/>
          <w:smallCaps w:val="0"/>
          <w:color w:val="000000" w:themeColor="text1" w:themeTint="FF" w:themeShade="FF"/>
          <w:sz w:val="18"/>
          <w:szCs w:val="18"/>
        </w:rPr>
        <w:t xml:space="preserve"> aux </w:t>
      </w:r>
      <w:r w:rsidRPr="0464DE63" w:rsidR="57A0D6A9">
        <w:rPr>
          <w:rFonts w:ascii="Arial" w:hAnsi="Arial" w:eastAsia="Arial" w:cs="Arial"/>
          <w:b w:val="0"/>
          <w:bCs w:val="0"/>
          <w:i w:val="0"/>
          <w:iCs w:val="0"/>
          <w:caps w:val="0"/>
          <w:smallCaps w:val="0"/>
          <w:color w:val="000000" w:themeColor="text1" w:themeTint="FF" w:themeShade="FF"/>
          <w:sz w:val="18"/>
          <w:szCs w:val="18"/>
        </w:rPr>
        <w:t>marchés</w:t>
      </w:r>
      <w:r w:rsidRPr="0464DE63" w:rsidR="57A0D6A9">
        <w:rPr>
          <w:rFonts w:ascii="Arial" w:hAnsi="Arial" w:eastAsia="Arial" w:cs="Arial"/>
          <w:b w:val="0"/>
          <w:bCs w:val="0"/>
          <w:i w:val="0"/>
          <w:iCs w:val="0"/>
          <w:caps w:val="0"/>
          <w:smallCaps w:val="0"/>
          <w:color w:val="000000" w:themeColor="text1" w:themeTint="FF" w:themeShade="FF"/>
          <w:sz w:val="18"/>
          <w:szCs w:val="18"/>
        </w:rPr>
        <w:t xml:space="preserve"> </w:t>
      </w:r>
      <w:r w:rsidRPr="0464DE63" w:rsidR="57A0D6A9">
        <w:rPr>
          <w:rFonts w:ascii="Arial" w:hAnsi="Arial" w:eastAsia="Arial" w:cs="Arial"/>
          <w:b w:val="0"/>
          <w:bCs w:val="0"/>
          <w:i w:val="0"/>
          <w:iCs w:val="0"/>
          <w:caps w:val="0"/>
          <w:smallCaps w:val="0"/>
          <w:color w:val="000000" w:themeColor="text1" w:themeTint="FF" w:themeShade="FF"/>
          <w:sz w:val="18"/>
          <w:szCs w:val="18"/>
        </w:rPr>
        <w:t>mondiaux</w:t>
      </w:r>
      <w:r w:rsidRPr="0464DE63" w:rsidR="57A0D6A9">
        <w:rPr>
          <w:rFonts w:ascii="Arial" w:hAnsi="Arial" w:eastAsia="Arial" w:cs="Arial"/>
          <w:b w:val="0"/>
          <w:bCs w:val="0"/>
          <w:i w:val="0"/>
          <w:iCs w:val="0"/>
          <w:caps w:val="0"/>
          <w:smallCaps w:val="0"/>
          <w:color w:val="000000" w:themeColor="text1" w:themeTint="FF" w:themeShade="FF"/>
          <w:sz w:val="18"/>
          <w:szCs w:val="18"/>
        </w:rPr>
        <w:t xml:space="preserve"> : Si </w:t>
      </w:r>
      <w:r w:rsidRPr="0464DE63" w:rsidR="57A0D6A9">
        <w:rPr>
          <w:rFonts w:ascii="Arial" w:hAnsi="Arial" w:eastAsia="Arial" w:cs="Arial"/>
          <w:b w:val="0"/>
          <w:bCs w:val="0"/>
          <w:i w:val="0"/>
          <w:iCs w:val="0"/>
          <w:caps w:val="0"/>
          <w:smallCaps w:val="0"/>
          <w:noProof w:val="0"/>
          <w:color w:val="000000" w:themeColor="text1" w:themeTint="FF" w:themeShade="FF"/>
          <w:sz w:val="18"/>
          <w:szCs w:val="18"/>
          <w:lang w:val="en-US"/>
        </w:rPr>
        <w:t>vous</w:t>
      </w:r>
      <w:r w:rsidRPr="0464DE63" w:rsidR="57A0D6A9">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57A0D6A9">
        <w:rPr>
          <w:rFonts w:ascii="Arial" w:hAnsi="Arial" w:eastAsia="Arial" w:cs="Arial"/>
          <w:b w:val="0"/>
          <w:bCs w:val="0"/>
          <w:i w:val="0"/>
          <w:iCs w:val="0"/>
          <w:caps w:val="0"/>
          <w:smallCaps w:val="0"/>
          <w:noProof w:val="0"/>
          <w:color w:val="000000" w:themeColor="text1" w:themeTint="FF" w:themeShade="FF"/>
          <w:sz w:val="18"/>
          <w:szCs w:val="18"/>
          <w:lang w:val="en-US"/>
        </w:rPr>
        <w:t>êtes</w:t>
      </w:r>
      <w:r w:rsidRPr="0464DE63" w:rsidR="57A0D6A9">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57A0D6A9">
        <w:rPr>
          <w:rFonts w:ascii="Arial" w:hAnsi="Arial" w:eastAsia="Arial" w:cs="Arial"/>
          <w:b w:val="0"/>
          <w:bCs w:val="0"/>
          <w:i w:val="0"/>
          <w:iCs w:val="0"/>
          <w:caps w:val="0"/>
          <w:smallCaps w:val="0"/>
          <w:noProof w:val="0"/>
          <w:color w:val="000000" w:themeColor="text1" w:themeTint="FF" w:themeShade="FF"/>
          <w:sz w:val="18"/>
          <w:szCs w:val="18"/>
          <w:lang w:val="en-US"/>
        </w:rPr>
        <w:t>une</w:t>
      </w:r>
      <w:r w:rsidRPr="0464DE63" w:rsidR="57A0D6A9">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57A0D6A9">
        <w:rPr>
          <w:rFonts w:ascii="Arial" w:hAnsi="Arial" w:eastAsia="Arial" w:cs="Arial"/>
          <w:b w:val="0"/>
          <w:bCs w:val="0"/>
          <w:i w:val="0"/>
          <w:iCs w:val="0"/>
          <w:caps w:val="0"/>
          <w:smallCaps w:val="0"/>
          <w:noProof w:val="0"/>
          <w:color w:val="000000" w:themeColor="text1" w:themeTint="FF" w:themeShade="FF"/>
          <w:sz w:val="18"/>
          <w:szCs w:val="18"/>
          <w:lang w:val="en-US"/>
        </w:rPr>
        <w:t>entreprise</w:t>
      </w:r>
      <w:r w:rsidRPr="0464DE63" w:rsidR="57A0D6A9">
        <w:rPr>
          <w:rFonts w:ascii="Arial" w:hAnsi="Arial" w:eastAsia="Arial" w:cs="Arial"/>
          <w:b w:val="0"/>
          <w:bCs w:val="0"/>
          <w:i w:val="0"/>
          <w:iCs w:val="0"/>
          <w:caps w:val="0"/>
          <w:smallCaps w:val="0"/>
          <w:noProof w:val="0"/>
          <w:color w:val="000000" w:themeColor="text1" w:themeTint="FF" w:themeShade="FF"/>
          <w:sz w:val="18"/>
          <w:szCs w:val="18"/>
          <w:lang w:val="en-US"/>
        </w:rPr>
        <w:t xml:space="preserve"> de </w:t>
      </w:r>
      <w:r w:rsidRPr="0464DE63" w:rsidR="57A0D6A9">
        <w:rPr>
          <w:rFonts w:ascii="Arial" w:hAnsi="Arial" w:eastAsia="Arial" w:cs="Arial"/>
          <w:b w:val="0"/>
          <w:bCs w:val="0"/>
          <w:i w:val="0"/>
          <w:iCs w:val="0"/>
          <w:caps w:val="0"/>
          <w:smallCaps w:val="0"/>
          <w:noProof w:val="0"/>
          <w:color w:val="000000" w:themeColor="text1" w:themeTint="FF" w:themeShade="FF"/>
          <w:sz w:val="18"/>
          <w:szCs w:val="18"/>
          <w:lang w:val="en-US"/>
        </w:rPr>
        <w:t>l’UE</w:t>
      </w:r>
      <w:r w:rsidRPr="0464DE63" w:rsidR="57A0D6A9">
        <w:rPr>
          <w:rFonts w:ascii="Arial" w:hAnsi="Arial" w:eastAsia="Arial" w:cs="Arial"/>
          <w:b w:val="0"/>
          <w:bCs w:val="0"/>
          <w:i w:val="0"/>
          <w:iCs w:val="0"/>
          <w:caps w:val="0"/>
          <w:smallCaps w:val="0"/>
          <w:noProof w:val="0"/>
          <w:color w:val="000000" w:themeColor="text1" w:themeTint="FF" w:themeShade="FF"/>
          <w:sz w:val="18"/>
          <w:szCs w:val="18"/>
          <w:lang w:val="en-US"/>
        </w:rPr>
        <w:t xml:space="preserve"> qui </w:t>
      </w:r>
      <w:r w:rsidRPr="0464DE63" w:rsidR="57A0D6A9">
        <w:rPr>
          <w:rFonts w:ascii="Arial" w:hAnsi="Arial" w:eastAsia="Arial" w:cs="Arial"/>
          <w:b w:val="0"/>
          <w:bCs w:val="0"/>
          <w:i w:val="0"/>
          <w:iCs w:val="0"/>
          <w:caps w:val="0"/>
          <w:smallCaps w:val="0"/>
          <w:noProof w:val="0"/>
          <w:color w:val="000000" w:themeColor="text1" w:themeTint="FF" w:themeShade="FF"/>
          <w:sz w:val="18"/>
          <w:szCs w:val="18"/>
          <w:lang w:val="en-US"/>
        </w:rPr>
        <w:t>exerce</w:t>
      </w:r>
      <w:r w:rsidRPr="0464DE63" w:rsidR="57A0D6A9">
        <w:rPr>
          <w:rFonts w:ascii="Arial" w:hAnsi="Arial" w:eastAsia="Arial" w:cs="Arial"/>
          <w:b w:val="0"/>
          <w:bCs w:val="0"/>
          <w:i w:val="0"/>
          <w:iCs w:val="0"/>
          <w:caps w:val="0"/>
          <w:smallCaps w:val="0"/>
          <w:noProof w:val="0"/>
          <w:color w:val="000000" w:themeColor="text1" w:themeTint="FF" w:themeShade="FF"/>
          <w:sz w:val="18"/>
          <w:szCs w:val="18"/>
          <w:lang w:val="en-US"/>
        </w:rPr>
        <w:t xml:space="preserve"> des </w:t>
      </w:r>
      <w:r w:rsidRPr="0464DE63" w:rsidR="57A0D6A9">
        <w:rPr>
          <w:rFonts w:ascii="Arial" w:hAnsi="Arial" w:eastAsia="Arial" w:cs="Arial"/>
          <w:b w:val="0"/>
          <w:bCs w:val="0"/>
          <w:i w:val="0"/>
          <w:iCs w:val="0"/>
          <w:caps w:val="0"/>
          <w:smallCaps w:val="0"/>
          <w:noProof w:val="0"/>
          <w:color w:val="000000" w:themeColor="text1" w:themeTint="FF" w:themeShade="FF"/>
          <w:sz w:val="18"/>
          <w:szCs w:val="18"/>
          <w:lang w:val="en-US"/>
        </w:rPr>
        <w:t>activités</w:t>
      </w:r>
      <w:r w:rsidRPr="0464DE63" w:rsidR="57A0D6A9">
        <w:rPr>
          <w:rFonts w:ascii="Arial" w:hAnsi="Arial" w:eastAsia="Arial" w:cs="Arial"/>
          <w:b w:val="0"/>
          <w:bCs w:val="0"/>
          <w:i w:val="0"/>
          <w:iCs w:val="0"/>
          <w:caps w:val="0"/>
          <w:smallCaps w:val="0"/>
          <w:noProof w:val="0"/>
          <w:color w:val="000000" w:themeColor="text1" w:themeTint="FF" w:themeShade="FF"/>
          <w:sz w:val="18"/>
          <w:szCs w:val="18"/>
          <w:lang w:val="en-US"/>
        </w:rPr>
        <w:t xml:space="preserve"> au Canada, </w:t>
      </w:r>
      <w:r w:rsidRPr="0464DE63" w:rsidR="57A0D6A9">
        <w:rPr>
          <w:rFonts w:ascii="Arial" w:hAnsi="Arial" w:eastAsia="Arial" w:cs="Arial"/>
          <w:b w:val="0"/>
          <w:bCs w:val="0"/>
          <w:i w:val="0"/>
          <w:iCs w:val="0"/>
          <w:caps w:val="0"/>
          <w:smallCaps w:val="0"/>
          <w:noProof w:val="0"/>
          <w:color w:val="000000" w:themeColor="text1" w:themeTint="FF" w:themeShade="FF"/>
          <w:sz w:val="18"/>
          <w:szCs w:val="18"/>
          <w:lang w:val="en-US"/>
        </w:rPr>
        <w:t>l’AECG</w:t>
      </w:r>
      <w:r w:rsidRPr="0464DE63" w:rsidR="57A0D6A9">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57A0D6A9">
        <w:rPr>
          <w:rFonts w:ascii="Arial" w:hAnsi="Arial" w:eastAsia="Arial" w:cs="Arial"/>
          <w:b w:val="0"/>
          <w:bCs w:val="0"/>
          <w:i w:val="0"/>
          <w:iCs w:val="0"/>
          <w:caps w:val="0"/>
          <w:smallCaps w:val="0"/>
          <w:noProof w:val="0"/>
          <w:color w:val="000000" w:themeColor="text1" w:themeTint="FF" w:themeShade="FF"/>
          <w:sz w:val="18"/>
          <w:szCs w:val="18"/>
          <w:lang w:val="en-US"/>
        </w:rPr>
        <w:t>vous</w:t>
      </w:r>
      <w:r w:rsidRPr="0464DE63" w:rsidR="57A0D6A9">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57A0D6A9">
        <w:rPr>
          <w:rFonts w:ascii="Arial" w:hAnsi="Arial" w:eastAsia="Arial" w:cs="Arial"/>
          <w:b w:val="0"/>
          <w:bCs w:val="0"/>
          <w:i w:val="0"/>
          <w:iCs w:val="0"/>
          <w:caps w:val="0"/>
          <w:smallCaps w:val="0"/>
          <w:noProof w:val="0"/>
          <w:color w:val="000000" w:themeColor="text1" w:themeTint="FF" w:themeShade="FF"/>
          <w:sz w:val="18"/>
          <w:szCs w:val="18"/>
          <w:lang w:val="en-US"/>
        </w:rPr>
        <w:t>permet</w:t>
      </w:r>
      <w:r w:rsidRPr="0464DE63" w:rsidR="57A0D6A9">
        <w:rPr>
          <w:rFonts w:ascii="Arial" w:hAnsi="Arial" w:eastAsia="Arial" w:cs="Arial"/>
          <w:b w:val="0"/>
          <w:bCs w:val="0"/>
          <w:i w:val="0"/>
          <w:iCs w:val="0"/>
          <w:caps w:val="0"/>
          <w:smallCaps w:val="0"/>
          <w:noProof w:val="0"/>
          <w:color w:val="000000" w:themeColor="text1" w:themeTint="FF" w:themeShade="FF"/>
          <w:sz w:val="18"/>
          <w:szCs w:val="18"/>
          <w:lang w:val="en-US"/>
        </w:rPr>
        <w:t xml:space="preserve"> de profiter d’un </w:t>
      </w:r>
      <w:r w:rsidRPr="0464DE63" w:rsidR="57A0D6A9">
        <w:rPr>
          <w:rFonts w:ascii="Arial" w:hAnsi="Arial" w:eastAsia="Arial" w:cs="Arial"/>
          <w:b w:val="0"/>
          <w:bCs w:val="0"/>
          <w:i w:val="0"/>
          <w:iCs w:val="0"/>
          <w:caps w:val="0"/>
          <w:smallCaps w:val="0"/>
          <w:noProof w:val="0"/>
          <w:color w:val="000000" w:themeColor="text1" w:themeTint="FF" w:themeShade="FF"/>
          <w:sz w:val="18"/>
          <w:szCs w:val="18"/>
          <w:lang w:val="en-US"/>
        </w:rPr>
        <w:t>accès</w:t>
      </w:r>
      <w:r w:rsidRPr="0464DE63" w:rsidR="57A0D6A9">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57A0D6A9">
        <w:rPr>
          <w:rFonts w:ascii="Arial" w:hAnsi="Arial" w:eastAsia="Arial" w:cs="Arial"/>
          <w:b w:val="0"/>
          <w:bCs w:val="0"/>
          <w:i w:val="0"/>
          <w:iCs w:val="0"/>
          <w:caps w:val="0"/>
          <w:smallCaps w:val="0"/>
          <w:noProof w:val="0"/>
          <w:color w:val="000000" w:themeColor="text1" w:themeTint="FF" w:themeShade="FF"/>
          <w:sz w:val="18"/>
          <w:szCs w:val="18"/>
          <w:lang w:val="en-US"/>
        </w:rPr>
        <w:t>préférentiel</w:t>
      </w:r>
      <w:r w:rsidRPr="0464DE63" w:rsidR="57A0D6A9">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57A0D6A9">
        <w:rPr>
          <w:rFonts w:ascii="Arial" w:hAnsi="Arial" w:eastAsia="Arial" w:cs="Arial"/>
          <w:b w:val="0"/>
          <w:bCs w:val="0"/>
          <w:i w:val="0"/>
          <w:iCs w:val="0"/>
          <w:caps w:val="0"/>
          <w:smallCaps w:val="0"/>
          <w:noProof w:val="0"/>
          <w:color w:val="000000" w:themeColor="text1" w:themeTint="FF" w:themeShade="FF"/>
          <w:sz w:val="18"/>
          <w:szCs w:val="18"/>
          <w:lang w:val="en-US"/>
        </w:rPr>
        <w:t>garanti</w:t>
      </w:r>
      <w:r w:rsidRPr="0464DE63" w:rsidR="57A0D6A9">
        <w:rPr>
          <w:rFonts w:ascii="Arial" w:hAnsi="Arial" w:eastAsia="Arial" w:cs="Arial"/>
          <w:b w:val="0"/>
          <w:bCs w:val="0"/>
          <w:i w:val="0"/>
          <w:iCs w:val="0"/>
          <w:caps w:val="0"/>
          <w:smallCaps w:val="0"/>
          <w:noProof w:val="0"/>
          <w:color w:val="000000" w:themeColor="text1" w:themeTint="FF" w:themeShade="FF"/>
          <w:sz w:val="18"/>
          <w:szCs w:val="18"/>
          <w:lang w:val="en-US"/>
        </w:rPr>
        <w:t xml:space="preserve"> aux </w:t>
      </w:r>
      <w:r w:rsidRPr="0464DE63" w:rsidR="57A0D6A9">
        <w:rPr>
          <w:rFonts w:ascii="Arial" w:hAnsi="Arial" w:eastAsia="Arial" w:cs="Arial"/>
          <w:b w:val="0"/>
          <w:bCs w:val="0"/>
          <w:i w:val="0"/>
          <w:iCs w:val="0"/>
          <w:caps w:val="0"/>
          <w:smallCaps w:val="0"/>
          <w:noProof w:val="0"/>
          <w:color w:val="000000" w:themeColor="text1" w:themeTint="FF" w:themeShade="FF"/>
          <w:sz w:val="18"/>
          <w:szCs w:val="18"/>
          <w:lang w:val="en-US"/>
        </w:rPr>
        <w:t>marchés</w:t>
      </w:r>
      <w:r w:rsidRPr="0464DE63" w:rsidR="57A0D6A9">
        <w:rPr>
          <w:rFonts w:ascii="Arial" w:hAnsi="Arial" w:eastAsia="Arial" w:cs="Arial"/>
          <w:b w:val="0"/>
          <w:bCs w:val="0"/>
          <w:i w:val="0"/>
          <w:iCs w:val="0"/>
          <w:caps w:val="0"/>
          <w:smallCaps w:val="0"/>
          <w:noProof w:val="0"/>
          <w:color w:val="000000" w:themeColor="text1" w:themeTint="FF" w:themeShade="FF"/>
          <w:sz w:val="18"/>
          <w:szCs w:val="18"/>
          <w:lang w:val="en-US"/>
        </w:rPr>
        <w:t xml:space="preserve"> de </w:t>
      </w:r>
      <w:r w:rsidRPr="0464DE63" w:rsidR="57A0D6A9">
        <w:rPr>
          <w:rFonts w:ascii="Arial" w:hAnsi="Arial" w:eastAsia="Arial" w:cs="Arial"/>
          <w:b w:val="0"/>
          <w:bCs w:val="0"/>
          <w:i w:val="0"/>
          <w:iCs w:val="0"/>
          <w:caps w:val="0"/>
          <w:smallCaps w:val="0"/>
          <w:noProof w:val="0"/>
          <w:color w:val="000000" w:themeColor="text1" w:themeTint="FF" w:themeShade="FF"/>
          <w:sz w:val="18"/>
          <w:szCs w:val="18"/>
          <w:lang w:val="en-US"/>
        </w:rPr>
        <w:t>l’UE</w:t>
      </w:r>
      <w:r w:rsidRPr="0464DE63" w:rsidR="57A0D6A9">
        <w:rPr>
          <w:rFonts w:ascii="Arial" w:hAnsi="Arial" w:eastAsia="Arial" w:cs="Arial"/>
          <w:b w:val="0"/>
          <w:bCs w:val="0"/>
          <w:i w:val="0"/>
          <w:iCs w:val="0"/>
          <w:caps w:val="0"/>
          <w:smallCaps w:val="0"/>
          <w:noProof w:val="0"/>
          <w:color w:val="000000" w:themeColor="text1" w:themeTint="FF" w:themeShade="FF"/>
          <w:sz w:val="18"/>
          <w:szCs w:val="18"/>
          <w:lang w:val="en-US"/>
        </w:rPr>
        <w:t xml:space="preserve"> et de </w:t>
      </w:r>
      <w:r w:rsidRPr="0464DE63" w:rsidR="57A0D6A9">
        <w:rPr>
          <w:rFonts w:ascii="Arial" w:hAnsi="Arial" w:eastAsia="Arial" w:cs="Arial"/>
          <w:b w:val="0"/>
          <w:bCs w:val="0"/>
          <w:i w:val="0"/>
          <w:iCs w:val="0"/>
          <w:caps w:val="0"/>
          <w:smallCaps w:val="0"/>
          <w:noProof w:val="0"/>
          <w:color w:val="000000" w:themeColor="text1" w:themeTint="FF" w:themeShade="FF"/>
          <w:sz w:val="18"/>
          <w:szCs w:val="18"/>
          <w:lang w:val="en-US"/>
        </w:rPr>
        <w:t>l’Amérique</w:t>
      </w:r>
      <w:r w:rsidRPr="0464DE63" w:rsidR="57A0D6A9">
        <w:rPr>
          <w:rFonts w:ascii="Arial" w:hAnsi="Arial" w:eastAsia="Arial" w:cs="Arial"/>
          <w:b w:val="0"/>
          <w:bCs w:val="0"/>
          <w:i w:val="0"/>
          <w:iCs w:val="0"/>
          <w:caps w:val="0"/>
          <w:smallCaps w:val="0"/>
          <w:noProof w:val="0"/>
          <w:color w:val="000000" w:themeColor="text1" w:themeTint="FF" w:themeShade="FF"/>
          <w:sz w:val="18"/>
          <w:szCs w:val="18"/>
          <w:lang w:val="en-US"/>
        </w:rPr>
        <w:t xml:space="preserve"> du Nord.</w:t>
      </w:r>
    </w:p>
    <w:p w:rsidR="0464DE63" w:rsidP="0464DE63" w:rsidRDefault="0464DE63" w14:paraId="5627AF2A" w14:textId="4D2A87E0">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p>
    <w:p w:rsidR="4F7843E3" w:rsidP="0464DE63" w:rsidRDefault="4F7843E3" w14:paraId="7415BDCC" w14:textId="51950CA0">
      <w:pPr>
        <w:pStyle w:val="Normal"/>
        <w:keepNext w:val="0"/>
        <w:keepLines w:val="0"/>
        <w:spacing w:before="60" w:beforeAutospacing="off" w:after="40" w:afterAutospacing="off" w:line="360" w:lineRule="auto"/>
        <w:jc w:val="both"/>
        <w:rPr>
          <w:rFonts w:ascii="Arial" w:hAnsi="Arial" w:eastAsia="Arial" w:cs="Arial"/>
          <w:noProof w:val="0"/>
          <w:sz w:val="22"/>
          <w:szCs w:val="22"/>
          <w:lang w:val="en-US"/>
        </w:rPr>
      </w:pPr>
      <w:hyperlink r:id="Rcbb1a596cd1c48df">
        <w:r w:rsidRPr="0464DE63" w:rsidR="4F7843E3">
          <w:rPr>
            <w:rStyle w:val="Hyperlink"/>
            <w:rFonts w:ascii="Arial" w:hAnsi="Arial" w:eastAsia="Arial" w:cs="Arial"/>
            <w:noProof w:val="0"/>
            <w:sz w:val="22"/>
            <w:szCs w:val="22"/>
            <w:lang w:val="en-US"/>
          </w:rPr>
          <w:t xml:space="preserve">11ème </w:t>
        </w:r>
        <w:r w:rsidRPr="0464DE63" w:rsidR="4F7843E3">
          <w:rPr>
            <w:rStyle w:val="Hyperlink"/>
            <w:rFonts w:ascii="Arial" w:hAnsi="Arial" w:eastAsia="Arial" w:cs="Arial"/>
            <w:noProof w:val="0"/>
            <w:sz w:val="22"/>
            <w:szCs w:val="22"/>
            <w:lang w:val="en-US"/>
          </w:rPr>
          <w:t>exportateur</w:t>
        </w:r>
        <w:r w:rsidRPr="0464DE63" w:rsidR="4F7843E3">
          <w:rPr>
            <w:rStyle w:val="Hyperlink"/>
            <w:rFonts w:ascii="Arial" w:hAnsi="Arial" w:eastAsia="Arial" w:cs="Arial"/>
            <w:noProof w:val="0"/>
            <w:sz w:val="22"/>
            <w:szCs w:val="22"/>
            <w:lang w:val="en-US"/>
          </w:rPr>
          <w:t xml:space="preserve"> </w:t>
        </w:r>
        <w:r w:rsidRPr="0464DE63" w:rsidR="4F7843E3">
          <w:rPr>
            <w:rStyle w:val="Hyperlink"/>
            <w:rFonts w:ascii="Arial" w:hAnsi="Arial" w:eastAsia="Arial" w:cs="Arial"/>
            <w:noProof w:val="0"/>
            <w:sz w:val="22"/>
            <w:szCs w:val="22"/>
            <w:lang w:val="en-US"/>
          </w:rPr>
          <w:t>mondial</w:t>
        </w:r>
        <w:r w:rsidRPr="0464DE63" w:rsidR="4F7843E3">
          <w:rPr>
            <w:rStyle w:val="Hyperlink"/>
            <w:rFonts w:ascii="Arial" w:hAnsi="Arial" w:eastAsia="Arial" w:cs="Arial"/>
            <w:noProof w:val="0"/>
            <w:sz w:val="22"/>
            <w:szCs w:val="22"/>
            <w:lang w:val="en-US"/>
          </w:rPr>
          <w:t xml:space="preserve"> de </w:t>
        </w:r>
        <w:r w:rsidRPr="0464DE63" w:rsidR="4F7843E3">
          <w:rPr>
            <w:rStyle w:val="Hyperlink"/>
            <w:rFonts w:ascii="Arial" w:hAnsi="Arial" w:eastAsia="Arial" w:cs="Arial"/>
            <w:noProof w:val="0"/>
            <w:sz w:val="22"/>
            <w:szCs w:val="22"/>
            <w:lang w:val="en-US"/>
          </w:rPr>
          <w:t>biens</w:t>
        </w:r>
        <w:r w:rsidRPr="0464DE63" w:rsidR="4F7843E3">
          <w:rPr>
            <w:rStyle w:val="Hyperlink"/>
            <w:rFonts w:ascii="Arial" w:hAnsi="Arial" w:eastAsia="Arial" w:cs="Arial"/>
            <w:noProof w:val="0"/>
            <w:sz w:val="22"/>
            <w:szCs w:val="22"/>
            <w:lang w:val="en-US"/>
          </w:rPr>
          <w:t xml:space="preserve">, le </w:t>
        </w:r>
        <w:r w:rsidRPr="0464DE63" w:rsidR="4F7843E3">
          <w:rPr>
            <w:rStyle w:val="Hyperlink"/>
            <w:rFonts w:ascii="Arial" w:hAnsi="Arial" w:eastAsia="Arial" w:cs="Arial"/>
            <w:noProof w:val="0"/>
            <w:sz w:val="22"/>
            <w:szCs w:val="22"/>
            <w:lang w:val="en-US"/>
          </w:rPr>
          <w:t>Mexique</w:t>
        </w:r>
        <w:r w:rsidRPr="0464DE63" w:rsidR="4F7843E3">
          <w:rPr>
            <w:rStyle w:val="Hyperlink"/>
            <w:rFonts w:ascii="Arial" w:hAnsi="Arial" w:eastAsia="Arial" w:cs="Arial"/>
            <w:noProof w:val="0"/>
            <w:sz w:val="22"/>
            <w:szCs w:val="22"/>
            <w:lang w:val="en-US"/>
          </w:rPr>
          <w:t xml:space="preserve"> </w:t>
        </w:r>
        <w:r w:rsidRPr="0464DE63" w:rsidR="4F7843E3">
          <w:rPr>
            <w:rStyle w:val="Hyperlink"/>
            <w:rFonts w:ascii="Arial" w:hAnsi="Arial" w:eastAsia="Arial" w:cs="Arial"/>
            <w:noProof w:val="0"/>
            <w:sz w:val="22"/>
            <w:szCs w:val="22"/>
            <w:lang w:val="en-US"/>
          </w:rPr>
          <w:t>devient</w:t>
        </w:r>
        <w:r w:rsidRPr="0464DE63" w:rsidR="4F7843E3">
          <w:rPr>
            <w:rStyle w:val="Hyperlink"/>
            <w:rFonts w:ascii="Arial" w:hAnsi="Arial" w:eastAsia="Arial" w:cs="Arial"/>
            <w:noProof w:val="0"/>
            <w:sz w:val="22"/>
            <w:szCs w:val="22"/>
            <w:lang w:val="en-US"/>
          </w:rPr>
          <w:t xml:space="preserve"> </w:t>
        </w:r>
        <w:r w:rsidRPr="0464DE63" w:rsidR="4F7843E3">
          <w:rPr>
            <w:rStyle w:val="Hyperlink"/>
            <w:rFonts w:ascii="Arial" w:hAnsi="Arial" w:eastAsia="Arial" w:cs="Arial"/>
            <w:noProof w:val="0"/>
            <w:sz w:val="22"/>
            <w:szCs w:val="22"/>
            <w:lang w:val="en-US"/>
          </w:rPr>
          <w:t>en</w:t>
        </w:r>
        <w:r w:rsidRPr="0464DE63" w:rsidR="4F7843E3">
          <w:rPr>
            <w:rStyle w:val="Hyperlink"/>
            <w:rFonts w:ascii="Arial" w:hAnsi="Arial" w:eastAsia="Arial" w:cs="Arial"/>
            <w:noProof w:val="0"/>
            <w:sz w:val="22"/>
            <w:szCs w:val="22"/>
            <w:lang w:val="en-US"/>
          </w:rPr>
          <w:t xml:space="preserve"> 2019 le 1er </w:t>
        </w:r>
        <w:r w:rsidRPr="0464DE63" w:rsidR="4F7843E3">
          <w:rPr>
            <w:rStyle w:val="Hyperlink"/>
            <w:rFonts w:ascii="Arial" w:hAnsi="Arial" w:eastAsia="Arial" w:cs="Arial"/>
            <w:noProof w:val="0"/>
            <w:sz w:val="22"/>
            <w:szCs w:val="22"/>
            <w:lang w:val="en-US"/>
          </w:rPr>
          <w:t>partenaire</w:t>
        </w:r>
        <w:r w:rsidRPr="0464DE63" w:rsidR="4F7843E3">
          <w:rPr>
            <w:rStyle w:val="Hyperlink"/>
            <w:rFonts w:ascii="Arial" w:hAnsi="Arial" w:eastAsia="Arial" w:cs="Arial"/>
            <w:noProof w:val="0"/>
            <w:sz w:val="22"/>
            <w:szCs w:val="22"/>
            <w:lang w:val="en-US"/>
          </w:rPr>
          <w:t xml:space="preserve"> commercial des </w:t>
        </w:r>
        <w:r w:rsidRPr="0464DE63" w:rsidR="4F7843E3">
          <w:rPr>
            <w:rStyle w:val="Hyperlink"/>
            <w:rFonts w:ascii="Arial" w:hAnsi="Arial" w:eastAsia="Arial" w:cs="Arial"/>
            <w:noProof w:val="0"/>
            <w:sz w:val="22"/>
            <w:szCs w:val="22"/>
            <w:lang w:val="en-US"/>
          </w:rPr>
          <w:t>Etats</w:t>
        </w:r>
        <w:r w:rsidRPr="0464DE63" w:rsidR="4F7843E3">
          <w:rPr>
            <w:rStyle w:val="Hyperlink"/>
            <w:rFonts w:ascii="Arial" w:hAnsi="Arial" w:eastAsia="Arial" w:cs="Arial"/>
            <w:noProof w:val="0"/>
            <w:sz w:val="22"/>
            <w:szCs w:val="22"/>
            <w:lang w:val="en-US"/>
          </w:rPr>
          <w:t>-Unis</w:t>
        </w:r>
      </w:hyperlink>
      <w:r w:rsidRPr="0464DE63" w:rsidR="4F7843E3">
        <w:rPr>
          <w:rFonts w:ascii="Arial" w:hAnsi="Arial" w:eastAsia="Arial" w:cs="Arial"/>
          <w:noProof w:val="0"/>
          <w:sz w:val="22"/>
          <w:szCs w:val="22"/>
          <w:lang w:val="en-US"/>
        </w:rPr>
        <w:t>,</w:t>
      </w:r>
      <w:r w:rsidRPr="0464DE63" w:rsidR="68F7A40F">
        <w:rPr>
          <w:rFonts w:ascii="Arial" w:hAnsi="Arial" w:eastAsia="Arial" w:cs="Arial"/>
          <w:noProof w:val="0"/>
          <w:sz w:val="22"/>
          <w:szCs w:val="22"/>
          <w:lang w:val="en-US"/>
        </w:rPr>
        <w:t xml:space="preserve"> 2020, Direction </w:t>
      </w:r>
      <w:r w:rsidRPr="0464DE63" w:rsidR="68F7A40F">
        <w:rPr>
          <w:rFonts w:ascii="Arial" w:hAnsi="Arial" w:eastAsia="Arial" w:cs="Arial"/>
          <w:noProof w:val="0"/>
          <w:sz w:val="22"/>
          <w:szCs w:val="22"/>
          <w:lang w:val="en-US"/>
        </w:rPr>
        <w:t>générale</w:t>
      </w:r>
      <w:r w:rsidRPr="0464DE63" w:rsidR="68F7A40F">
        <w:rPr>
          <w:rFonts w:ascii="Arial" w:hAnsi="Arial" w:eastAsia="Arial" w:cs="Arial"/>
          <w:noProof w:val="0"/>
          <w:sz w:val="22"/>
          <w:szCs w:val="22"/>
          <w:lang w:val="en-US"/>
        </w:rPr>
        <w:t xml:space="preserve"> du </w:t>
      </w:r>
      <w:r w:rsidRPr="0464DE63" w:rsidR="68F7A40F">
        <w:rPr>
          <w:rFonts w:ascii="Arial" w:hAnsi="Arial" w:eastAsia="Arial" w:cs="Arial"/>
          <w:noProof w:val="0"/>
          <w:sz w:val="22"/>
          <w:szCs w:val="22"/>
          <w:lang w:val="en-US"/>
        </w:rPr>
        <w:t>trésor</w:t>
      </w:r>
      <w:r w:rsidRPr="0464DE63" w:rsidR="68F7A40F">
        <w:rPr>
          <w:rFonts w:ascii="Arial" w:hAnsi="Arial" w:eastAsia="Arial" w:cs="Arial"/>
          <w:noProof w:val="0"/>
          <w:sz w:val="22"/>
          <w:szCs w:val="22"/>
          <w:lang w:val="en-US"/>
        </w:rPr>
        <w:t xml:space="preserve"> : </w:t>
      </w:r>
    </w:p>
    <w:p w:rsidR="68F7A40F" w:rsidP="0464DE63" w:rsidRDefault="68F7A40F" w14:paraId="673BE2A3" w14:textId="571DBA59">
      <w:pPr>
        <w:pStyle w:val="Normal"/>
        <w:keepNext w:val="0"/>
        <w:keepLines w:val="0"/>
        <w:spacing w:before="60" w:beforeAutospacing="off" w:after="40" w:afterAutospacing="off" w:line="360"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0464DE63" w:rsidR="68F7A40F">
        <w:rPr>
          <w:rFonts w:ascii="Arial" w:hAnsi="Arial" w:eastAsia="Arial" w:cs="Arial"/>
          <w:b w:val="0"/>
          <w:bCs w:val="0"/>
          <w:i w:val="0"/>
          <w:iCs w:val="0"/>
          <w:caps w:val="0"/>
          <w:smallCaps w:val="0"/>
          <w:noProof w:val="0"/>
          <w:color w:val="000000" w:themeColor="text1" w:themeTint="FF" w:themeShade="FF"/>
          <w:sz w:val="18"/>
          <w:szCs w:val="18"/>
          <w:lang w:val="en-US"/>
        </w:rPr>
        <w:t xml:space="preserve">Résumé </w:t>
      </w:r>
      <w:r w:rsidRPr="0464DE63" w:rsidR="68F7A40F">
        <w:rPr>
          <w:rFonts w:ascii="Arial" w:hAnsi="Arial" w:eastAsia="Arial" w:cs="Arial"/>
          <w:b w:val="0"/>
          <w:bCs w:val="0"/>
          <w:i w:val="0"/>
          <w:iCs w:val="0"/>
          <w:caps w:val="0"/>
          <w:smallCaps w:val="0"/>
          <w:noProof w:val="0"/>
          <w:color w:val="000000" w:themeColor="text1" w:themeTint="FF" w:themeShade="FF"/>
          <w:sz w:val="18"/>
          <w:szCs w:val="18"/>
          <w:lang w:val="en-US"/>
        </w:rPr>
        <w:t>synthétiq</w:t>
      </w:r>
      <w:r w:rsidRPr="0464DE63" w:rsidR="68F7A40F">
        <w:rPr>
          <w:rFonts w:ascii="Arial" w:hAnsi="Arial" w:eastAsia="Arial" w:cs="Arial"/>
          <w:b w:val="0"/>
          <w:bCs w:val="0"/>
          <w:i w:val="0"/>
          <w:iCs w:val="0"/>
          <w:caps w:val="0"/>
          <w:smallCaps w:val="0"/>
          <w:noProof w:val="0"/>
          <w:color w:val="000000" w:themeColor="text1" w:themeTint="FF" w:themeShade="FF"/>
          <w:sz w:val="18"/>
          <w:szCs w:val="18"/>
          <w:lang w:val="en-US"/>
        </w:rPr>
        <w:t>ue</w:t>
      </w:r>
      <w:r w:rsidRPr="0464DE63" w:rsidR="073990ED">
        <w:rPr>
          <w:rFonts w:ascii="Arial" w:hAnsi="Arial" w:eastAsia="Arial" w:cs="Arial"/>
          <w:b w:val="0"/>
          <w:bCs w:val="0"/>
          <w:i w:val="0"/>
          <w:iCs w:val="0"/>
          <w:caps w:val="0"/>
          <w:smallCaps w:val="0"/>
          <w:noProof w:val="0"/>
          <w:color w:val="000000" w:themeColor="text1" w:themeTint="FF" w:themeShade="FF"/>
          <w:sz w:val="18"/>
          <w:szCs w:val="18"/>
          <w:lang w:val="en-US"/>
        </w:rPr>
        <w:t xml:space="preserve"> des relations </w:t>
      </w:r>
      <w:r w:rsidRPr="0464DE63" w:rsidR="073990ED">
        <w:rPr>
          <w:rFonts w:ascii="Arial" w:hAnsi="Arial" w:eastAsia="Arial" w:cs="Arial"/>
          <w:b w:val="0"/>
          <w:bCs w:val="0"/>
          <w:i w:val="0"/>
          <w:iCs w:val="0"/>
          <w:caps w:val="0"/>
          <w:smallCaps w:val="0"/>
          <w:noProof w:val="0"/>
          <w:color w:val="000000" w:themeColor="text1" w:themeTint="FF" w:themeShade="FF"/>
          <w:sz w:val="18"/>
          <w:szCs w:val="18"/>
          <w:lang w:val="en-US"/>
        </w:rPr>
        <w:t>commerciales</w:t>
      </w:r>
      <w:r w:rsidRPr="0464DE63" w:rsidR="0D96301D">
        <w:rPr>
          <w:rFonts w:ascii="Arial" w:hAnsi="Arial" w:eastAsia="Arial" w:cs="Arial"/>
          <w:b w:val="0"/>
          <w:bCs w:val="0"/>
          <w:i w:val="0"/>
          <w:iCs w:val="0"/>
          <w:caps w:val="0"/>
          <w:smallCaps w:val="0"/>
          <w:noProof w:val="0"/>
          <w:color w:val="000000" w:themeColor="text1" w:themeTint="FF" w:themeShade="FF"/>
          <w:sz w:val="18"/>
          <w:szCs w:val="18"/>
          <w:lang w:val="en-US"/>
        </w:rPr>
        <w:t xml:space="preserve"> entre </w:t>
      </w:r>
      <w:r w:rsidRPr="0464DE63" w:rsidR="0D96301D">
        <w:rPr>
          <w:rFonts w:ascii="Arial" w:hAnsi="Arial" w:eastAsia="Arial" w:cs="Arial"/>
          <w:b w:val="0"/>
          <w:bCs w:val="0"/>
          <w:i w:val="0"/>
          <w:iCs w:val="0"/>
          <w:caps w:val="0"/>
          <w:smallCaps w:val="0"/>
          <w:noProof w:val="0"/>
          <w:color w:val="000000" w:themeColor="text1" w:themeTint="FF" w:themeShade="FF"/>
          <w:sz w:val="18"/>
          <w:szCs w:val="18"/>
          <w:lang w:val="en-US"/>
        </w:rPr>
        <w:t>l’Union</w:t>
      </w:r>
      <w:r w:rsidRPr="0464DE63" w:rsidR="0D96301D">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0D96301D">
        <w:rPr>
          <w:rFonts w:ascii="Arial" w:hAnsi="Arial" w:eastAsia="Arial" w:cs="Arial"/>
          <w:b w:val="0"/>
          <w:bCs w:val="0"/>
          <w:i w:val="0"/>
          <w:iCs w:val="0"/>
          <w:caps w:val="0"/>
          <w:smallCaps w:val="0"/>
          <w:noProof w:val="0"/>
          <w:color w:val="000000" w:themeColor="text1" w:themeTint="FF" w:themeShade="FF"/>
          <w:sz w:val="18"/>
          <w:szCs w:val="18"/>
          <w:lang w:val="en-US"/>
        </w:rPr>
        <w:t>européenne</w:t>
      </w:r>
      <w:r w:rsidRPr="0464DE63" w:rsidR="0D96301D">
        <w:rPr>
          <w:rFonts w:ascii="Arial" w:hAnsi="Arial" w:eastAsia="Arial" w:cs="Arial"/>
          <w:b w:val="0"/>
          <w:bCs w:val="0"/>
          <w:i w:val="0"/>
          <w:iCs w:val="0"/>
          <w:caps w:val="0"/>
          <w:smallCaps w:val="0"/>
          <w:noProof w:val="0"/>
          <w:color w:val="000000" w:themeColor="text1" w:themeTint="FF" w:themeShade="FF"/>
          <w:sz w:val="18"/>
          <w:szCs w:val="18"/>
          <w:lang w:val="en-US"/>
        </w:rPr>
        <w:t xml:space="preserve"> et le </w:t>
      </w:r>
      <w:r w:rsidRPr="0464DE63" w:rsidR="0D96301D">
        <w:rPr>
          <w:rFonts w:ascii="Arial" w:hAnsi="Arial" w:eastAsia="Arial" w:cs="Arial"/>
          <w:b w:val="0"/>
          <w:bCs w:val="0"/>
          <w:i w:val="0"/>
          <w:iCs w:val="0"/>
          <w:caps w:val="0"/>
          <w:smallCaps w:val="0"/>
          <w:noProof w:val="0"/>
          <w:color w:val="000000" w:themeColor="text1" w:themeTint="FF" w:themeShade="FF"/>
          <w:sz w:val="18"/>
          <w:szCs w:val="18"/>
          <w:lang w:val="en-US"/>
        </w:rPr>
        <w:t>Mexiqu</w:t>
      </w:r>
      <w:r w:rsidRPr="0464DE63" w:rsidR="0D96301D">
        <w:rPr>
          <w:rFonts w:ascii="Arial" w:hAnsi="Arial" w:eastAsia="Arial" w:cs="Arial"/>
          <w:b w:val="0"/>
          <w:bCs w:val="0"/>
          <w:i w:val="0"/>
          <w:iCs w:val="0"/>
          <w:caps w:val="0"/>
          <w:smallCaps w:val="0"/>
          <w:noProof w:val="0"/>
          <w:color w:val="000000" w:themeColor="text1" w:themeTint="FF" w:themeShade="FF"/>
          <w:sz w:val="18"/>
          <w:szCs w:val="18"/>
          <w:lang w:val="en-US"/>
        </w:rPr>
        <w:t>e</w:t>
      </w:r>
      <w:r w:rsidRPr="0464DE63" w:rsidR="0D96301D">
        <w:rPr>
          <w:rFonts w:ascii="Arial" w:hAnsi="Arial" w:eastAsia="Arial" w:cs="Arial"/>
          <w:b w:val="0"/>
          <w:bCs w:val="0"/>
          <w:i w:val="0"/>
          <w:iCs w:val="0"/>
          <w:caps w:val="0"/>
          <w:smallCaps w:val="0"/>
          <w:noProof w:val="0"/>
          <w:color w:val="000000" w:themeColor="text1" w:themeTint="FF" w:themeShade="FF"/>
          <w:sz w:val="18"/>
          <w:szCs w:val="18"/>
          <w:lang w:val="en-US"/>
        </w:rPr>
        <w:t xml:space="preserve">. </w:t>
      </w:r>
    </w:p>
    <w:p w:rsidR="0464DE63" w:rsidP="0464DE63" w:rsidRDefault="0464DE63" w14:paraId="4793E9AA" w14:textId="1EE51596">
      <w:pPr>
        <w:pStyle w:val="Normal"/>
        <w:keepNext w:val="0"/>
        <w:keepLines w:val="0"/>
        <w:spacing w:before="60" w:beforeAutospacing="off" w:after="40" w:afterAutospacing="off" w:line="360"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p>
    <w:p w:rsidR="32F19304" w:rsidP="0464DE63" w:rsidRDefault="32F19304" w14:paraId="7F1762C4" w14:textId="7DB124FA">
      <w:pPr>
        <w:pStyle w:val="Normal"/>
        <w:keepNext w:val="0"/>
        <w:keepLines w:val="0"/>
        <w:spacing w:before="60" w:beforeAutospacing="off" w:after="40" w:afterAutospacing="off" w:line="360" w:lineRule="auto"/>
        <w:jc w:val="both"/>
        <w:rPr>
          <w:rFonts w:ascii="Arial" w:hAnsi="Arial" w:eastAsia="Arial" w:cs="Arial"/>
          <w:i w:val="0"/>
          <w:iCs w:val="0"/>
        </w:rPr>
      </w:pPr>
      <w:hyperlink r:id="Rcd6a3ceae8554421">
        <w:r w:rsidRPr="0464DE63" w:rsidR="32F19304">
          <w:rPr>
            <w:rStyle w:val="Hyperlink"/>
            <w:rFonts w:ascii="Arial" w:hAnsi="Arial" w:eastAsia="Arial" w:cs="Arial"/>
            <w:i w:val="0"/>
            <w:iCs w:val="0"/>
          </w:rPr>
          <w:t>Accord de libre-</w:t>
        </w:r>
        <w:r w:rsidRPr="0464DE63" w:rsidR="32F19304">
          <w:rPr>
            <w:rStyle w:val="Hyperlink"/>
            <w:rFonts w:ascii="Arial" w:hAnsi="Arial" w:eastAsia="Arial" w:cs="Arial"/>
            <w:i w:val="0"/>
            <w:iCs w:val="0"/>
          </w:rPr>
          <w:t>échange</w:t>
        </w:r>
        <w:r w:rsidRPr="0464DE63" w:rsidR="32F19304">
          <w:rPr>
            <w:rStyle w:val="Hyperlink"/>
            <w:rFonts w:ascii="Arial" w:hAnsi="Arial" w:eastAsia="Arial" w:cs="Arial"/>
            <w:i w:val="0"/>
            <w:iCs w:val="0"/>
          </w:rPr>
          <w:t xml:space="preserve"> UE-</w:t>
        </w:r>
        <w:r w:rsidRPr="0464DE63" w:rsidR="32F19304">
          <w:rPr>
            <w:rStyle w:val="Hyperlink"/>
            <w:rFonts w:ascii="Arial" w:hAnsi="Arial" w:eastAsia="Arial" w:cs="Arial"/>
            <w:i w:val="0"/>
            <w:iCs w:val="0"/>
          </w:rPr>
          <w:t>Singapour</w:t>
        </w:r>
        <w:r w:rsidRPr="0464DE63" w:rsidR="32F19304">
          <w:rPr>
            <w:rStyle w:val="Hyperlink"/>
            <w:rFonts w:ascii="Arial" w:hAnsi="Arial" w:eastAsia="Arial" w:cs="Arial"/>
            <w:i w:val="0"/>
            <w:iCs w:val="0"/>
          </w:rPr>
          <w:t>,</w:t>
        </w:r>
      </w:hyperlink>
      <w:r w:rsidRPr="0464DE63" w:rsidR="32F19304">
        <w:rPr>
          <w:rFonts w:ascii="Arial" w:hAnsi="Arial" w:eastAsia="Arial" w:cs="Arial"/>
          <w:i w:val="0"/>
          <w:iCs w:val="0"/>
        </w:rPr>
        <w:t xml:space="preserve"> </w:t>
      </w:r>
      <w:r w:rsidRPr="0464DE63" w:rsidR="32F19304">
        <w:rPr>
          <w:rFonts w:ascii="Arial" w:hAnsi="Arial" w:eastAsia="Arial" w:cs="Arial"/>
          <w:i w:val="0"/>
          <w:iCs w:val="0"/>
        </w:rPr>
        <w:t xml:space="preserve">Commission </w:t>
      </w:r>
      <w:r w:rsidRPr="0464DE63" w:rsidR="32F19304">
        <w:rPr>
          <w:rFonts w:ascii="Arial" w:hAnsi="Arial" w:eastAsia="Arial" w:cs="Arial"/>
          <w:i w:val="0"/>
          <w:iCs w:val="0"/>
        </w:rPr>
        <w:t>Européenne</w:t>
      </w:r>
      <w:r w:rsidRPr="0464DE63" w:rsidR="66D8594C">
        <w:rPr>
          <w:rFonts w:ascii="Arial" w:hAnsi="Arial" w:eastAsia="Arial" w:cs="Arial"/>
          <w:i w:val="0"/>
          <w:iCs w:val="0"/>
        </w:rPr>
        <w:t xml:space="preserve"> :</w:t>
      </w:r>
    </w:p>
    <w:p w:rsidR="3047AE39" w:rsidP="0464DE63" w:rsidRDefault="3047AE39" w14:paraId="2AF2E2C5" w14:textId="5D5AF80C">
      <w:pPr>
        <w:pStyle w:val="Normal"/>
        <w:keepNext w:val="0"/>
        <w:keepLine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color w:val="000000" w:themeColor="text1" w:themeTint="FF" w:themeShade="FF"/>
          <w:sz w:val="18"/>
          <w:szCs w:val="18"/>
        </w:rPr>
      </w:pPr>
      <w:r w:rsidRPr="0464DE63" w:rsidR="3047AE39">
        <w:rPr>
          <w:rFonts w:ascii="Arial" w:hAnsi="Arial" w:eastAsia="Arial" w:cs="Arial"/>
          <w:b w:val="0"/>
          <w:bCs w:val="0"/>
          <w:i w:val="0"/>
          <w:iCs w:val="0"/>
          <w:caps w:val="0"/>
          <w:smallCaps w:val="0"/>
          <w:color w:val="000000" w:themeColor="text1" w:themeTint="FF" w:themeShade="FF"/>
          <w:sz w:val="18"/>
          <w:szCs w:val="18"/>
        </w:rPr>
        <w:t xml:space="preserve">En </w:t>
      </w:r>
      <w:r w:rsidRPr="0464DE63" w:rsidR="3047AE39">
        <w:rPr>
          <w:rFonts w:ascii="Arial" w:hAnsi="Arial" w:eastAsia="Arial" w:cs="Arial"/>
          <w:b w:val="0"/>
          <w:bCs w:val="0"/>
          <w:i w:val="0"/>
          <w:iCs w:val="0"/>
          <w:caps w:val="0"/>
          <w:smallCaps w:val="0"/>
          <w:color w:val="000000" w:themeColor="text1" w:themeTint="FF" w:themeShade="FF"/>
          <w:sz w:val="18"/>
          <w:szCs w:val="18"/>
        </w:rPr>
        <w:t>vigueur</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w:t>
      </w:r>
      <w:r w:rsidRPr="0464DE63" w:rsidR="3047AE39">
        <w:rPr>
          <w:rFonts w:ascii="Arial" w:hAnsi="Arial" w:eastAsia="Arial" w:cs="Arial"/>
          <w:b w:val="0"/>
          <w:bCs w:val="0"/>
          <w:i w:val="0"/>
          <w:iCs w:val="0"/>
          <w:caps w:val="0"/>
          <w:smallCaps w:val="0"/>
          <w:color w:val="000000" w:themeColor="text1" w:themeTint="FF" w:themeShade="FF"/>
          <w:sz w:val="18"/>
          <w:szCs w:val="18"/>
        </w:rPr>
        <w:t>depuis</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le 21 </w:t>
      </w:r>
      <w:r w:rsidRPr="0464DE63" w:rsidR="3047AE39">
        <w:rPr>
          <w:rFonts w:ascii="Arial" w:hAnsi="Arial" w:eastAsia="Arial" w:cs="Arial"/>
          <w:b w:val="0"/>
          <w:bCs w:val="0"/>
          <w:i w:val="0"/>
          <w:iCs w:val="0"/>
          <w:caps w:val="0"/>
          <w:smallCaps w:val="0"/>
          <w:color w:val="000000" w:themeColor="text1" w:themeTint="FF" w:themeShade="FF"/>
          <w:sz w:val="18"/>
          <w:szCs w:val="18"/>
        </w:rPr>
        <w:t>novembre</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2019, </w:t>
      </w:r>
      <w:r w:rsidRPr="0464DE63" w:rsidR="3047AE39">
        <w:rPr>
          <w:rFonts w:ascii="Arial" w:hAnsi="Arial" w:eastAsia="Arial" w:cs="Arial"/>
          <w:b w:val="0"/>
          <w:bCs w:val="0"/>
          <w:i w:val="0"/>
          <w:iCs w:val="0"/>
          <w:caps w:val="0"/>
          <w:smallCaps w:val="0"/>
          <w:color w:val="000000" w:themeColor="text1" w:themeTint="FF" w:themeShade="FF"/>
          <w:sz w:val="18"/>
          <w:szCs w:val="18"/>
        </w:rPr>
        <w:t>l'accord</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entre </w:t>
      </w:r>
      <w:r w:rsidRPr="0464DE63" w:rsidR="3047AE39">
        <w:rPr>
          <w:rFonts w:ascii="Arial" w:hAnsi="Arial" w:eastAsia="Arial" w:cs="Arial"/>
          <w:b w:val="0"/>
          <w:bCs w:val="0"/>
          <w:i w:val="0"/>
          <w:iCs w:val="0"/>
          <w:caps w:val="0"/>
          <w:smallCaps w:val="0"/>
          <w:color w:val="000000" w:themeColor="text1" w:themeTint="FF" w:themeShade="FF"/>
          <w:sz w:val="18"/>
          <w:szCs w:val="18"/>
        </w:rPr>
        <w:t>l'Union</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w:t>
      </w:r>
      <w:r w:rsidRPr="0464DE63" w:rsidR="3047AE39">
        <w:rPr>
          <w:rFonts w:ascii="Arial" w:hAnsi="Arial" w:eastAsia="Arial" w:cs="Arial"/>
          <w:b w:val="0"/>
          <w:bCs w:val="0"/>
          <w:i w:val="0"/>
          <w:iCs w:val="0"/>
          <w:caps w:val="0"/>
          <w:smallCaps w:val="0"/>
          <w:color w:val="000000" w:themeColor="text1" w:themeTint="FF" w:themeShade="FF"/>
          <w:sz w:val="18"/>
          <w:szCs w:val="18"/>
        </w:rPr>
        <w:t>européenne</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et </w:t>
      </w:r>
      <w:r w:rsidRPr="0464DE63" w:rsidR="3047AE39">
        <w:rPr>
          <w:rFonts w:ascii="Arial" w:hAnsi="Arial" w:eastAsia="Arial" w:cs="Arial"/>
          <w:b w:val="0"/>
          <w:bCs w:val="0"/>
          <w:i w:val="0"/>
          <w:iCs w:val="0"/>
          <w:caps w:val="0"/>
          <w:smallCaps w:val="0"/>
          <w:color w:val="000000" w:themeColor="text1" w:themeTint="FF" w:themeShade="FF"/>
          <w:sz w:val="18"/>
          <w:szCs w:val="18"/>
        </w:rPr>
        <w:t>Singapour</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w:t>
      </w:r>
      <w:r w:rsidRPr="0464DE63" w:rsidR="3047AE39">
        <w:rPr>
          <w:rFonts w:ascii="Arial" w:hAnsi="Arial" w:eastAsia="Arial" w:cs="Arial"/>
          <w:b w:val="0"/>
          <w:bCs w:val="0"/>
          <w:i w:val="0"/>
          <w:iCs w:val="0"/>
          <w:caps w:val="0"/>
          <w:smallCaps w:val="0"/>
          <w:color w:val="000000" w:themeColor="text1" w:themeTint="FF" w:themeShade="FF"/>
          <w:sz w:val="18"/>
          <w:szCs w:val="18"/>
        </w:rPr>
        <w:t>simplifie</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les </w:t>
      </w:r>
      <w:r w:rsidRPr="0464DE63" w:rsidR="3047AE39">
        <w:rPr>
          <w:rFonts w:ascii="Arial" w:hAnsi="Arial" w:eastAsia="Arial" w:cs="Arial"/>
          <w:b w:val="0"/>
          <w:bCs w:val="0"/>
          <w:i w:val="0"/>
          <w:iCs w:val="0"/>
          <w:caps w:val="0"/>
          <w:smallCaps w:val="0"/>
          <w:color w:val="000000" w:themeColor="text1" w:themeTint="FF" w:themeShade="FF"/>
          <w:sz w:val="18"/>
          <w:szCs w:val="18"/>
        </w:rPr>
        <w:t>échanges</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w:t>
      </w:r>
      <w:r w:rsidRPr="0464DE63" w:rsidR="3047AE39">
        <w:rPr>
          <w:rFonts w:ascii="Arial" w:hAnsi="Arial" w:eastAsia="Arial" w:cs="Arial"/>
          <w:b w:val="0"/>
          <w:bCs w:val="0"/>
          <w:i w:val="0"/>
          <w:iCs w:val="0"/>
          <w:caps w:val="0"/>
          <w:smallCaps w:val="0"/>
          <w:color w:val="000000" w:themeColor="text1" w:themeTint="FF" w:themeShade="FF"/>
          <w:sz w:val="18"/>
          <w:szCs w:val="18"/>
        </w:rPr>
        <w:t>en</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w:t>
      </w:r>
      <w:r w:rsidRPr="0464DE63" w:rsidR="3047AE39">
        <w:rPr>
          <w:rFonts w:ascii="Arial" w:hAnsi="Arial" w:eastAsia="Arial" w:cs="Arial"/>
          <w:b w:val="0"/>
          <w:bCs w:val="0"/>
          <w:i w:val="0"/>
          <w:iCs w:val="0"/>
          <w:caps w:val="0"/>
          <w:smallCaps w:val="0"/>
          <w:color w:val="000000" w:themeColor="text1" w:themeTint="FF" w:themeShade="FF"/>
          <w:sz w:val="18"/>
          <w:szCs w:val="18"/>
        </w:rPr>
        <w:t>éliminant</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les droits de douane et </w:t>
      </w:r>
      <w:r w:rsidRPr="0464DE63" w:rsidR="3047AE39">
        <w:rPr>
          <w:rFonts w:ascii="Arial" w:hAnsi="Arial" w:eastAsia="Arial" w:cs="Arial"/>
          <w:b w:val="0"/>
          <w:bCs w:val="0"/>
          <w:i w:val="0"/>
          <w:iCs w:val="0"/>
          <w:caps w:val="0"/>
          <w:smallCaps w:val="0"/>
          <w:color w:val="000000" w:themeColor="text1" w:themeTint="FF" w:themeShade="FF"/>
          <w:sz w:val="18"/>
          <w:szCs w:val="18"/>
        </w:rPr>
        <w:t>en</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w:t>
      </w:r>
      <w:r w:rsidRPr="0464DE63" w:rsidR="3047AE39">
        <w:rPr>
          <w:rFonts w:ascii="Arial" w:hAnsi="Arial" w:eastAsia="Arial" w:cs="Arial"/>
          <w:b w:val="0"/>
          <w:bCs w:val="0"/>
          <w:i w:val="0"/>
          <w:iCs w:val="0"/>
          <w:caps w:val="0"/>
          <w:smallCaps w:val="0"/>
          <w:color w:val="000000" w:themeColor="text1" w:themeTint="FF" w:themeShade="FF"/>
          <w:sz w:val="18"/>
          <w:szCs w:val="18"/>
        </w:rPr>
        <w:t>réduisant</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la </w:t>
      </w:r>
      <w:r w:rsidRPr="0464DE63" w:rsidR="3047AE39">
        <w:rPr>
          <w:rFonts w:ascii="Arial" w:hAnsi="Arial" w:eastAsia="Arial" w:cs="Arial"/>
          <w:b w:val="0"/>
          <w:bCs w:val="0"/>
          <w:i w:val="0"/>
          <w:iCs w:val="0"/>
          <w:caps w:val="0"/>
          <w:smallCaps w:val="0"/>
          <w:color w:val="000000" w:themeColor="text1" w:themeTint="FF" w:themeShade="FF"/>
          <w:sz w:val="18"/>
          <w:szCs w:val="18"/>
        </w:rPr>
        <w:t>bureaucratie</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pour les </w:t>
      </w:r>
      <w:r w:rsidRPr="0464DE63" w:rsidR="3047AE39">
        <w:rPr>
          <w:rFonts w:ascii="Arial" w:hAnsi="Arial" w:eastAsia="Arial" w:cs="Arial"/>
          <w:b w:val="0"/>
          <w:bCs w:val="0"/>
          <w:i w:val="0"/>
          <w:iCs w:val="0"/>
          <w:caps w:val="0"/>
          <w:smallCaps w:val="0"/>
          <w:color w:val="000000" w:themeColor="text1" w:themeTint="FF" w:themeShade="FF"/>
          <w:sz w:val="18"/>
          <w:szCs w:val="18"/>
        </w:rPr>
        <w:t>entreprises</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w:t>
      </w:r>
      <w:r w:rsidRPr="0464DE63" w:rsidR="3047AE39">
        <w:rPr>
          <w:rFonts w:ascii="Arial" w:hAnsi="Arial" w:eastAsia="Arial" w:cs="Arial"/>
          <w:b w:val="0"/>
          <w:bCs w:val="0"/>
          <w:i w:val="0"/>
          <w:iCs w:val="0"/>
          <w:caps w:val="0"/>
          <w:smallCaps w:val="0"/>
          <w:color w:val="000000" w:themeColor="text1" w:themeTint="FF" w:themeShade="FF"/>
          <w:sz w:val="18"/>
          <w:szCs w:val="18"/>
        </w:rPr>
        <w:t>européennes</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w:t>
      </w:r>
      <w:r w:rsidRPr="0464DE63" w:rsidR="3047AE39">
        <w:rPr>
          <w:rFonts w:ascii="Arial" w:hAnsi="Arial" w:eastAsia="Arial" w:cs="Arial"/>
          <w:b w:val="0"/>
          <w:bCs w:val="0"/>
          <w:i w:val="0"/>
          <w:iCs w:val="0"/>
          <w:caps w:val="0"/>
          <w:smallCaps w:val="0"/>
          <w:color w:val="000000" w:themeColor="text1" w:themeTint="FF" w:themeShade="FF"/>
          <w:sz w:val="18"/>
          <w:szCs w:val="18"/>
        </w:rPr>
        <w:t>exportant</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w:t>
      </w:r>
      <w:r w:rsidRPr="0464DE63" w:rsidR="3047AE39">
        <w:rPr>
          <w:rFonts w:ascii="Arial" w:hAnsi="Arial" w:eastAsia="Arial" w:cs="Arial"/>
          <w:b w:val="0"/>
          <w:bCs w:val="0"/>
          <w:i w:val="0"/>
          <w:iCs w:val="0"/>
          <w:caps w:val="0"/>
          <w:smallCaps w:val="0"/>
          <w:color w:val="000000" w:themeColor="text1" w:themeTint="FF" w:themeShade="FF"/>
          <w:sz w:val="18"/>
          <w:szCs w:val="18"/>
        </w:rPr>
        <w:t>vers</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w:t>
      </w:r>
      <w:r w:rsidRPr="0464DE63" w:rsidR="3047AE39">
        <w:rPr>
          <w:rFonts w:ascii="Arial" w:hAnsi="Arial" w:eastAsia="Arial" w:cs="Arial"/>
          <w:b w:val="0"/>
          <w:bCs w:val="0"/>
          <w:i w:val="0"/>
          <w:iCs w:val="0"/>
          <w:caps w:val="0"/>
          <w:smallCaps w:val="0"/>
          <w:color w:val="000000" w:themeColor="text1" w:themeTint="FF" w:themeShade="FF"/>
          <w:sz w:val="18"/>
          <w:szCs w:val="18"/>
        </w:rPr>
        <w:t>Singapour</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w:t>
      </w:r>
      <w:r w:rsidRPr="0464DE63" w:rsidR="3047AE39">
        <w:rPr>
          <w:rFonts w:ascii="Arial" w:hAnsi="Arial" w:eastAsia="Arial" w:cs="Arial"/>
          <w:b w:val="0"/>
          <w:bCs w:val="0"/>
          <w:i w:val="0"/>
          <w:iCs w:val="0"/>
          <w:caps w:val="0"/>
          <w:smallCaps w:val="0"/>
          <w:color w:val="000000" w:themeColor="text1" w:themeTint="FF" w:themeShade="FF"/>
          <w:sz w:val="18"/>
          <w:szCs w:val="18"/>
        </w:rPr>
        <w:t>Cet</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accord </w:t>
      </w:r>
      <w:r w:rsidRPr="0464DE63" w:rsidR="3047AE39">
        <w:rPr>
          <w:rFonts w:ascii="Arial" w:hAnsi="Arial" w:eastAsia="Arial" w:cs="Arial"/>
          <w:b w:val="0"/>
          <w:bCs w:val="0"/>
          <w:i w:val="0"/>
          <w:iCs w:val="0"/>
          <w:caps w:val="0"/>
          <w:smallCaps w:val="0"/>
          <w:color w:val="000000" w:themeColor="text1" w:themeTint="FF" w:themeShade="FF"/>
          <w:sz w:val="18"/>
          <w:szCs w:val="18"/>
        </w:rPr>
        <w:t>offre</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des </w:t>
      </w:r>
      <w:r w:rsidRPr="0464DE63" w:rsidR="3047AE39">
        <w:rPr>
          <w:rFonts w:ascii="Arial" w:hAnsi="Arial" w:eastAsia="Arial" w:cs="Arial"/>
          <w:b w:val="0"/>
          <w:bCs w:val="0"/>
          <w:i w:val="0"/>
          <w:iCs w:val="0"/>
          <w:caps w:val="0"/>
          <w:smallCaps w:val="0"/>
          <w:color w:val="000000" w:themeColor="text1" w:themeTint="FF" w:themeShade="FF"/>
          <w:sz w:val="18"/>
          <w:szCs w:val="18"/>
        </w:rPr>
        <w:t>avantages</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w:t>
      </w:r>
      <w:r w:rsidRPr="0464DE63" w:rsidR="3047AE39">
        <w:rPr>
          <w:rFonts w:ascii="Arial" w:hAnsi="Arial" w:eastAsia="Arial" w:cs="Arial"/>
          <w:b w:val="0"/>
          <w:bCs w:val="0"/>
          <w:i w:val="0"/>
          <w:iCs w:val="0"/>
          <w:caps w:val="0"/>
          <w:smallCaps w:val="0"/>
          <w:color w:val="000000" w:themeColor="text1" w:themeTint="FF" w:themeShade="FF"/>
          <w:sz w:val="18"/>
          <w:szCs w:val="18"/>
        </w:rPr>
        <w:t>tels</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w:t>
      </w:r>
      <w:r w:rsidRPr="0464DE63" w:rsidR="3047AE39">
        <w:rPr>
          <w:rFonts w:ascii="Arial" w:hAnsi="Arial" w:eastAsia="Arial" w:cs="Arial"/>
          <w:b w:val="0"/>
          <w:bCs w:val="0"/>
          <w:i w:val="0"/>
          <w:iCs w:val="0"/>
          <w:caps w:val="0"/>
          <w:smallCaps w:val="0"/>
          <w:color w:val="000000" w:themeColor="text1" w:themeTint="FF" w:themeShade="FF"/>
          <w:sz w:val="18"/>
          <w:szCs w:val="18"/>
        </w:rPr>
        <w:t>qu'un</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w:t>
      </w:r>
      <w:r w:rsidRPr="0464DE63" w:rsidR="3047AE39">
        <w:rPr>
          <w:rFonts w:ascii="Arial" w:hAnsi="Arial" w:eastAsia="Arial" w:cs="Arial"/>
          <w:b w:val="0"/>
          <w:bCs w:val="0"/>
          <w:i w:val="0"/>
          <w:iCs w:val="0"/>
          <w:caps w:val="0"/>
          <w:smallCaps w:val="0"/>
          <w:color w:val="000000" w:themeColor="text1" w:themeTint="FF" w:themeShade="FF"/>
          <w:sz w:val="18"/>
          <w:szCs w:val="18"/>
        </w:rPr>
        <w:t>accès</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w:t>
      </w:r>
      <w:r w:rsidRPr="0464DE63" w:rsidR="3047AE39">
        <w:rPr>
          <w:rFonts w:ascii="Arial" w:hAnsi="Arial" w:eastAsia="Arial" w:cs="Arial"/>
          <w:b w:val="0"/>
          <w:bCs w:val="0"/>
          <w:i w:val="0"/>
          <w:iCs w:val="0"/>
          <w:caps w:val="0"/>
          <w:smallCaps w:val="0"/>
          <w:color w:val="000000" w:themeColor="text1" w:themeTint="FF" w:themeShade="FF"/>
          <w:sz w:val="18"/>
          <w:szCs w:val="18"/>
        </w:rPr>
        <w:t>élargi</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aux </w:t>
      </w:r>
      <w:r w:rsidRPr="0464DE63" w:rsidR="3047AE39">
        <w:rPr>
          <w:rFonts w:ascii="Arial" w:hAnsi="Arial" w:eastAsia="Arial" w:cs="Arial"/>
          <w:b w:val="0"/>
          <w:bCs w:val="0"/>
          <w:i w:val="0"/>
          <w:iCs w:val="0"/>
          <w:caps w:val="0"/>
          <w:smallCaps w:val="0"/>
          <w:color w:val="000000" w:themeColor="text1" w:themeTint="FF" w:themeShade="FF"/>
          <w:sz w:val="18"/>
          <w:szCs w:val="18"/>
        </w:rPr>
        <w:t>marchés</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des </w:t>
      </w:r>
      <w:r w:rsidRPr="0464DE63" w:rsidR="3047AE39">
        <w:rPr>
          <w:rFonts w:ascii="Arial" w:hAnsi="Arial" w:eastAsia="Arial" w:cs="Arial"/>
          <w:b w:val="0"/>
          <w:bCs w:val="0"/>
          <w:i w:val="0"/>
          <w:iCs w:val="0"/>
          <w:caps w:val="0"/>
          <w:smallCaps w:val="0"/>
          <w:color w:val="000000" w:themeColor="text1" w:themeTint="FF" w:themeShade="FF"/>
          <w:sz w:val="18"/>
          <w:szCs w:val="18"/>
        </w:rPr>
        <w:t>règles</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techniques </w:t>
      </w:r>
      <w:r w:rsidRPr="0464DE63" w:rsidR="3047AE39">
        <w:rPr>
          <w:rFonts w:ascii="Arial" w:hAnsi="Arial" w:eastAsia="Arial" w:cs="Arial"/>
          <w:b w:val="0"/>
          <w:bCs w:val="0"/>
          <w:i w:val="0"/>
          <w:iCs w:val="0"/>
          <w:caps w:val="0"/>
          <w:smallCaps w:val="0"/>
          <w:color w:val="000000" w:themeColor="text1" w:themeTint="FF" w:themeShade="FF"/>
          <w:sz w:val="18"/>
          <w:szCs w:val="18"/>
        </w:rPr>
        <w:t>assouplies</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la suppression </w:t>
      </w:r>
      <w:r w:rsidRPr="0464DE63" w:rsidR="3047AE39">
        <w:rPr>
          <w:rFonts w:ascii="Arial" w:hAnsi="Arial" w:eastAsia="Arial" w:cs="Arial"/>
          <w:b w:val="0"/>
          <w:bCs w:val="0"/>
          <w:i w:val="0"/>
          <w:iCs w:val="0"/>
          <w:caps w:val="0"/>
          <w:smallCaps w:val="0"/>
          <w:color w:val="000000" w:themeColor="text1" w:themeTint="FF" w:themeShade="FF"/>
          <w:sz w:val="18"/>
          <w:szCs w:val="18"/>
        </w:rPr>
        <w:t>d'essais</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w:t>
      </w:r>
      <w:r w:rsidRPr="0464DE63" w:rsidR="3047AE39">
        <w:rPr>
          <w:rFonts w:ascii="Arial" w:hAnsi="Arial" w:eastAsia="Arial" w:cs="Arial"/>
          <w:b w:val="0"/>
          <w:bCs w:val="0"/>
          <w:i w:val="0"/>
          <w:iCs w:val="0"/>
          <w:caps w:val="0"/>
          <w:smallCaps w:val="0"/>
          <w:color w:val="000000" w:themeColor="text1" w:themeTint="FF" w:themeShade="FF"/>
          <w:sz w:val="18"/>
          <w:szCs w:val="18"/>
        </w:rPr>
        <w:t>redondants</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des </w:t>
      </w:r>
      <w:r w:rsidRPr="0464DE63" w:rsidR="3047AE39">
        <w:rPr>
          <w:rFonts w:ascii="Arial" w:hAnsi="Arial" w:eastAsia="Arial" w:cs="Arial"/>
          <w:b w:val="0"/>
          <w:bCs w:val="0"/>
          <w:i w:val="0"/>
          <w:iCs w:val="0"/>
          <w:caps w:val="0"/>
          <w:smallCaps w:val="0"/>
          <w:color w:val="000000" w:themeColor="text1" w:themeTint="FF" w:themeShade="FF"/>
          <w:sz w:val="18"/>
          <w:szCs w:val="18"/>
        </w:rPr>
        <w:t>procédures</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w:t>
      </w:r>
      <w:r w:rsidRPr="0464DE63" w:rsidR="3047AE39">
        <w:rPr>
          <w:rFonts w:ascii="Arial" w:hAnsi="Arial" w:eastAsia="Arial" w:cs="Arial"/>
          <w:b w:val="0"/>
          <w:bCs w:val="0"/>
          <w:i w:val="0"/>
          <w:iCs w:val="0"/>
          <w:caps w:val="0"/>
          <w:smallCaps w:val="0"/>
          <w:color w:val="000000" w:themeColor="text1" w:themeTint="FF" w:themeShade="FF"/>
          <w:sz w:val="18"/>
          <w:szCs w:val="18"/>
        </w:rPr>
        <w:t>douanières</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w:t>
      </w:r>
      <w:r w:rsidRPr="0464DE63" w:rsidR="3047AE39">
        <w:rPr>
          <w:rFonts w:ascii="Arial" w:hAnsi="Arial" w:eastAsia="Arial" w:cs="Arial"/>
          <w:b w:val="0"/>
          <w:bCs w:val="0"/>
          <w:i w:val="0"/>
          <w:iCs w:val="0"/>
          <w:caps w:val="0"/>
          <w:smallCaps w:val="0"/>
          <w:color w:val="000000" w:themeColor="text1" w:themeTint="FF" w:themeShade="FF"/>
          <w:sz w:val="18"/>
          <w:szCs w:val="18"/>
        </w:rPr>
        <w:t>facilitées</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et la protection des indications </w:t>
      </w:r>
      <w:r w:rsidRPr="0464DE63" w:rsidR="3047AE39">
        <w:rPr>
          <w:rFonts w:ascii="Arial" w:hAnsi="Arial" w:eastAsia="Arial" w:cs="Arial"/>
          <w:b w:val="0"/>
          <w:bCs w:val="0"/>
          <w:i w:val="0"/>
          <w:iCs w:val="0"/>
          <w:caps w:val="0"/>
          <w:smallCaps w:val="0"/>
          <w:color w:val="000000" w:themeColor="text1" w:themeTint="FF" w:themeShade="FF"/>
          <w:sz w:val="18"/>
          <w:szCs w:val="18"/>
        </w:rPr>
        <w:t>géographiques</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et des droits de </w:t>
      </w:r>
      <w:r w:rsidRPr="0464DE63" w:rsidR="3047AE39">
        <w:rPr>
          <w:rFonts w:ascii="Arial" w:hAnsi="Arial" w:eastAsia="Arial" w:cs="Arial"/>
          <w:b w:val="0"/>
          <w:bCs w:val="0"/>
          <w:i w:val="0"/>
          <w:iCs w:val="0"/>
          <w:caps w:val="0"/>
          <w:smallCaps w:val="0"/>
          <w:color w:val="000000" w:themeColor="text1" w:themeTint="FF" w:themeShade="FF"/>
          <w:sz w:val="18"/>
          <w:szCs w:val="18"/>
        </w:rPr>
        <w:t>propriété</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w:t>
      </w:r>
      <w:r w:rsidRPr="0464DE63" w:rsidR="3047AE39">
        <w:rPr>
          <w:rFonts w:ascii="Arial" w:hAnsi="Arial" w:eastAsia="Arial" w:cs="Arial"/>
          <w:b w:val="0"/>
          <w:bCs w:val="0"/>
          <w:i w:val="0"/>
          <w:iCs w:val="0"/>
          <w:caps w:val="0"/>
          <w:smallCaps w:val="0"/>
          <w:color w:val="000000" w:themeColor="text1" w:themeTint="FF" w:themeShade="FF"/>
          <w:sz w:val="18"/>
          <w:szCs w:val="18"/>
        </w:rPr>
        <w:t>intellectuelle</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Les </w:t>
      </w:r>
      <w:r w:rsidRPr="0464DE63" w:rsidR="3047AE39">
        <w:rPr>
          <w:rFonts w:ascii="Arial" w:hAnsi="Arial" w:eastAsia="Arial" w:cs="Arial"/>
          <w:b w:val="0"/>
          <w:bCs w:val="0"/>
          <w:i w:val="0"/>
          <w:iCs w:val="0"/>
          <w:caps w:val="0"/>
          <w:smallCaps w:val="0"/>
          <w:color w:val="000000" w:themeColor="text1" w:themeTint="FF" w:themeShade="FF"/>
          <w:sz w:val="18"/>
          <w:szCs w:val="18"/>
        </w:rPr>
        <w:t>communautés</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w:t>
      </w:r>
      <w:r w:rsidRPr="0464DE63" w:rsidR="3047AE39">
        <w:rPr>
          <w:rFonts w:ascii="Arial" w:hAnsi="Arial" w:eastAsia="Arial" w:cs="Arial"/>
          <w:b w:val="0"/>
          <w:bCs w:val="0"/>
          <w:i w:val="0"/>
          <w:iCs w:val="0"/>
          <w:caps w:val="0"/>
          <w:smallCaps w:val="0"/>
          <w:color w:val="000000" w:themeColor="text1" w:themeTint="FF" w:themeShade="FF"/>
          <w:sz w:val="18"/>
          <w:szCs w:val="18"/>
        </w:rPr>
        <w:t>agricoles</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de </w:t>
      </w:r>
      <w:r w:rsidRPr="0464DE63" w:rsidR="3047AE39">
        <w:rPr>
          <w:rFonts w:ascii="Arial" w:hAnsi="Arial" w:eastAsia="Arial" w:cs="Arial"/>
          <w:b w:val="0"/>
          <w:bCs w:val="0"/>
          <w:i w:val="0"/>
          <w:iCs w:val="0"/>
          <w:caps w:val="0"/>
          <w:smallCaps w:val="0"/>
          <w:color w:val="000000" w:themeColor="text1" w:themeTint="FF" w:themeShade="FF"/>
          <w:sz w:val="18"/>
          <w:szCs w:val="18"/>
        </w:rPr>
        <w:t>l'UE</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w:t>
      </w:r>
      <w:r w:rsidRPr="0464DE63" w:rsidR="3047AE39">
        <w:rPr>
          <w:rFonts w:ascii="Arial" w:hAnsi="Arial" w:eastAsia="Arial" w:cs="Arial"/>
          <w:b w:val="0"/>
          <w:bCs w:val="0"/>
          <w:i w:val="0"/>
          <w:iCs w:val="0"/>
          <w:caps w:val="0"/>
          <w:smallCaps w:val="0"/>
          <w:color w:val="000000" w:themeColor="text1" w:themeTint="FF" w:themeShade="FF"/>
          <w:sz w:val="18"/>
          <w:szCs w:val="18"/>
        </w:rPr>
        <w:t>profitent</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de la suppression des droits de douane sur les </w:t>
      </w:r>
      <w:r w:rsidRPr="0464DE63" w:rsidR="3047AE39">
        <w:rPr>
          <w:rFonts w:ascii="Arial" w:hAnsi="Arial" w:eastAsia="Arial" w:cs="Arial"/>
          <w:b w:val="0"/>
          <w:bCs w:val="0"/>
          <w:i w:val="0"/>
          <w:iCs w:val="0"/>
          <w:caps w:val="0"/>
          <w:smallCaps w:val="0"/>
          <w:color w:val="000000" w:themeColor="text1" w:themeTint="FF" w:themeShade="FF"/>
          <w:sz w:val="18"/>
          <w:szCs w:val="18"/>
        </w:rPr>
        <w:t>produits</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w:t>
      </w:r>
      <w:r w:rsidRPr="0464DE63" w:rsidR="3047AE39">
        <w:rPr>
          <w:rFonts w:ascii="Arial" w:hAnsi="Arial" w:eastAsia="Arial" w:cs="Arial"/>
          <w:b w:val="0"/>
          <w:bCs w:val="0"/>
          <w:i w:val="0"/>
          <w:iCs w:val="0"/>
          <w:caps w:val="0"/>
          <w:smallCaps w:val="0"/>
          <w:color w:val="000000" w:themeColor="text1" w:themeTint="FF" w:themeShade="FF"/>
          <w:sz w:val="18"/>
          <w:szCs w:val="18"/>
        </w:rPr>
        <w:t>agroalimentaires</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et de </w:t>
      </w:r>
      <w:r w:rsidRPr="0464DE63" w:rsidR="3047AE39">
        <w:rPr>
          <w:rFonts w:ascii="Arial" w:hAnsi="Arial" w:eastAsia="Arial" w:cs="Arial"/>
          <w:b w:val="0"/>
          <w:bCs w:val="0"/>
          <w:i w:val="0"/>
          <w:iCs w:val="0"/>
          <w:caps w:val="0"/>
          <w:smallCaps w:val="0"/>
          <w:color w:val="000000" w:themeColor="text1" w:themeTint="FF" w:themeShade="FF"/>
          <w:sz w:val="18"/>
          <w:szCs w:val="18"/>
        </w:rPr>
        <w:t>mesures</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sanitaires </w:t>
      </w:r>
      <w:r w:rsidRPr="0464DE63" w:rsidR="3047AE39">
        <w:rPr>
          <w:rFonts w:ascii="Arial" w:hAnsi="Arial" w:eastAsia="Arial" w:cs="Arial"/>
          <w:b w:val="0"/>
          <w:bCs w:val="0"/>
          <w:i w:val="0"/>
          <w:iCs w:val="0"/>
          <w:caps w:val="0"/>
          <w:smallCaps w:val="0"/>
          <w:color w:val="000000" w:themeColor="text1" w:themeTint="FF" w:themeShade="FF"/>
          <w:sz w:val="18"/>
          <w:szCs w:val="18"/>
        </w:rPr>
        <w:t>favorables</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w:t>
      </w:r>
      <w:r w:rsidRPr="0464DE63" w:rsidR="3047AE39">
        <w:rPr>
          <w:rFonts w:ascii="Arial" w:hAnsi="Arial" w:eastAsia="Arial" w:cs="Arial"/>
          <w:b w:val="0"/>
          <w:bCs w:val="0"/>
          <w:i w:val="0"/>
          <w:iCs w:val="0"/>
          <w:caps w:val="0"/>
          <w:smallCaps w:val="0"/>
          <w:color w:val="000000" w:themeColor="text1" w:themeTint="FF" w:themeShade="FF"/>
          <w:sz w:val="18"/>
          <w:szCs w:val="18"/>
        </w:rPr>
        <w:t>Singapour</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qui a </w:t>
      </w:r>
      <w:r w:rsidRPr="0464DE63" w:rsidR="3047AE39">
        <w:rPr>
          <w:rFonts w:ascii="Arial" w:hAnsi="Arial" w:eastAsia="Arial" w:cs="Arial"/>
          <w:b w:val="0"/>
          <w:bCs w:val="0"/>
          <w:i w:val="0"/>
          <w:iCs w:val="0"/>
          <w:caps w:val="0"/>
          <w:smallCaps w:val="0"/>
          <w:color w:val="000000" w:themeColor="text1" w:themeTint="FF" w:themeShade="FF"/>
          <w:sz w:val="18"/>
          <w:szCs w:val="18"/>
        </w:rPr>
        <w:t>une</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production </w:t>
      </w:r>
      <w:r w:rsidRPr="0464DE63" w:rsidR="3047AE39">
        <w:rPr>
          <w:rFonts w:ascii="Arial" w:hAnsi="Arial" w:eastAsia="Arial" w:cs="Arial"/>
          <w:b w:val="0"/>
          <w:bCs w:val="0"/>
          <w:i w:val="0"/>
          <w:iCs w:val="0"/>
          <w:caps w:val="0"/>
          <w:smallCaps w:val="0"/>
          <w:color w:val="000000" w:themeColor="text1" w:themeTint="FF" w:themeShade="FF"/>
          <w:sz w:val="18"/>
          <w:szCs w:val="18"/>
        </w:rPr>
        <w:t>agricole</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w:t>
      </w:r>
      <w:r w:rsidRPr="0464DE63" w:rsidR="3047AE39">
        <w:rPr>
          <w:rFonts w:ascii="Arial" w:hAnsi="Arial" w:eastAsia="Arial" w:cs="Arial"/>
          <w:b w:val="0"/>
          <w:bCs w:val="0"/>
          <w:i w:val="0"/>
          <w:iCs w:val="0"/>
          <w:caps w:val="0"/>
          <w:smallCaps w:val="0"/>
          <w:color w:val="000000" w:themeColor="text1" w:themeTint="FF" w:themeShade="FF"/>
          <w:sz w:val="18"/>
          <w:szCs w:val="18"/>
        </w:rPr>
        <w:t>limitée</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w:t>
      </w:r>
      <w:r w:rsidRPr="0464DE63" w:rsidR="3047AE39">
        <w:rPr>
          <w:rFonts w:ascii="Arial" w:hAnsi="Arial" w:eastAsia="Arial" w:cs="Arial"/>
          <w:b w:val="0"/>
          <w:bCs w:val="0"/>
          <w:i w:val="0"/>
          <w:iCs w:val="0"/>
          <w:caps w:val="0"/>
          <w:smallCaps w:val="0"/>
          <w:color w:val="000000" w:themeColor="text1" w:themeTint="FF" w:themeShade="FF"/>
          <w:sz w:val="18"/>
          <w:szCs w:val="18"/>
        </w:rPr>
        <w:t>importe</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w:t>
      </w:r>
      <w:r w:rsidRPr="0464DE63" w:rsidR="3047AE39">
        <w:rPr>
          <w:rFonts w:ascii="Arial" w:hAnsi="Arial" w:eastAsia="Arial" w:cs="Arial"/>
          <w:b w:val="0"/>
          <w:bCs w:val="0"/>
          <w:i w:val="0"/>
          <w:iCs w:val="0"/>
          <w:caps w:val="0"/>
          <w:smallCaps w:val="0"/>
          <w:color w:val="000000" w:themeColor="text1" w:themeTint="FF" w:themeShade="FF"/>
          <w:sz w:val="18"/>
          <w:szCs w:val="18"/>
        </w:rPr>
        <w:t>principalement</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des fleurs, des fruits, des </w:t>
      </w:r>
      <w:r w:rsidRPr="0464DE63" w:rsidR="3047AE39">
        <w:rPr>
          <w:rFonts w:ascii="Arial" w:hAnsi="Arial" w:eastAsia="Arial" w:cs="Arial"/>
          <w:b w:val="0"/>
          <w:bCs w:val="0"/>
          <w:i w:val="0"/>
          <w:iCs w:val="0"/>
          <w:caps w:val="0"/>
          <w:smallCaps w:val="0"/>
          <w:color w:val="000000" w:themeColor="text1" w:themeTint="FF" w:themeShade="FF"/>
          <w:sz w:val="18"/>
          <w:szCs w:val="18"/>
        </w:rPr>
        <w:t>œufs</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des </w:t>
      </w:r>
      <w:r w:rsidRPr="0464DE63" w:rsidR="3047AE39">
        <w:rPr>
          <w:rFonts w:ascii="Arial" w:hAnsi="Arial" w:eastAsia="Arial" w:cs="Arial"/>
          <w:b w:val="0"/>
          <w:bCs w:val="0"/>
          <w:i w:val="0"/>
          <w:iCs w:val="0"/>
          <w:caps w:val="0"/>
          <w:smallCaps w:val="0"/>
          <w:color w:val="000000" w:themeColor="text1" w:themeTint="FF" w:themeShade="FF"/>
          <w:sz w:val="18"/>
          <w:szCs w:val="18"/>
        </w:rPr>
        <w:t>légumes</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des </w:t>
      </w:r>
      <w:r w:rsidRPr="0464DE63" w:rsidR="3047AE39">
        <w:rPr>
          <w:rFonts w:ascii="Arial" w:hAnsi="Arial" w:eastAsia="Arial" w:cs="Arial"/>
          <w:b w:val="0"/>
          <w:bCs w:val="0"/>
          <w:i w:val="0"/>
          <w:iCs w:val="0"/>
          <w:caps w:val="0"/>
          <w:smallCaps w:val="0"/>
          <w:color w:val="000000" w:themeColor="text1" w:themeTint="FF" w:themeShade="FF"/>
          <w:sz w:val="18"/>
          <w:szCs w:val="18"/>
        </w:rPr>
        <w:t>volailles</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et du </w:t>
      </w:r>
      <w:r w:rsidRPr="0464DE63" w:rsidR="3047AE39">
        <w:rPr>
          <w:rFonts w:ascii="Arial" w:hAnsi="Arial" w:eastAsia="Arial" w:cs="Arial"/>
          <w:b w:val="0"/>
          <w:bCs w:val="0"/>
          <w:i w:val="0"/>
          <w:iCs w:val="0"/>
          <w:caps w:val="0"/>
          <w:smallCaps w:val="0"/>
          <w:color w:val="000000" w:themeColor="text1" w:themeTint="FF" w:themeShade="FF"/>
          <w:sz w:val="18"/>
          <w:szCs w:val="18"/>
        </w:rPr>
        <w:t>porc</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pour </w:t>
      </w:r>
      <w:r w:rsidRPr="0464DE63" w:rsidR="3047AE39">
        <w:rPr>
          <w:rFonts w:ascii="Arial" w:hAnsi="Arial" w:eastAsia="Arial" w:cs="Arial"/>
          <w:b w:val="0"/>
          <w:bCs w:val="0"/>
          <w:i w:val="0"/>
          <w:iCs w:val="0"/>
          <w:caps w:val="0"/>
          <w:smallCaps w:val="0"/>
          <w:color w:val="000000" w:themeColor="text1" w:themeTint="FF" w:themeShade="FF"/>
          <w:sz w:val="18"/>
          <w:szCs w:val="18"/>
        </w:rPr>
        <w:t>répondre</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à </w:t>
      </w:r>
      <w:r w:rsidRPr="0464DE63" w:rsidR="3047AE39">
        <w:rPr>
          <w:rFonts w:ascii="Arial" w:hAnsi="Arial" w:eastAsia="Arial" w:cs="Arial"/>
          <w:b w:val="0"/>
          <w:bCs w:val="0"/>
          <w:i w:val="0"/>
          <w:iCs w:val="0"/>
          <w:caps w:val="0"/>
          <w:smallCaps w:val="0"/>
          <w:color w:val="000000" w:themeColor="text1" w:themeTint="FF" w:themeShade="FF"/>
          <w:sz w:val="18"/>
          <w:szCs w:val="18"/>
        </w:rPr>
        <w:t>ses</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w:t>
      </w:r>
      <w:r w:rsidRPr="0464DE63" w:rsidR="3047AE39">
        <w:rPr>
          <w:rFonts w:ascii="Arial" w:hAnsi="Arial" w:eastAsia="Arial" w:cs="Arial"/>
          <w:b w:val="0"/>
          <w:bCs w:val="0"/>
          <w:i w:val="0"/>
          <w:iCs w:val="0"/>
          <w:caps w:val="0"/>
          <w:smallCaps w:val="0"/>
          <w:color w:val="000000" w:themeColor="text1" w:themeTint="FF" w:themeShade="FF"/>
          <w:sz w:val="18"/>
          <w:szCs w:val="18"/>
        </w:rPr>
        <w:t>besoins</w:t>
      </w:r>
      <w:r w:rsidRPr="0464DE63" w:rsidR="3047AE39">
        <w:rPr>
          <w:rFonts w:ascii="Arial" w:hAnsi="Arial" w:eastAsia="Arial" w:cs="Arial"/>
          <w:b w:val="0"/>
          <w:bCs w:val="0"/>
          <w:i w:val="0"/>
          <w:iCs w:val="0"/>
          <w:caps w:val="0"/>
          <w:smallCaps w:val="0"/>
          <w:color w:val="000000" w:themeColor="text1" w:themeTint="FF" w:themeShade="FF"/>
          <w:sz w:val="18"/>
          <w:szCs w:val="18"/>
        </w:rPr>
        <w:t xml:space="preserve"> </w:t>
      </w:r>
      <w:r w:rsidRPr="0464DE63" w:rsidR="3047AE39">
        <w:rPr>
          <w:rFonts w:ascii="Arial" w:hAnsi="Arial" w:eastAsia="Arial" w:cs="Arial"/>
          <w:b w:val="0"/>
          <w:bCs w:val="0"/>
          <w:i w:val="0"/>
          <w:iCs w:val="0"/>
          <w:caps w:val="0"/>
          <w:smallCaps w:val="0"/>
          <w:color w:val="000000" w:themeColor="text1" w:themeTint="FF" w:themeShade="FF"/>
          <w:sz w:val="18"/>
          <w:szCs w:val="18"/>
        </w:rPr>
        <w:t>alimentaires</w:t>
      </w:r>
      <w:r w:rsidRPr="0464DE63" w:rsidR="3047AE39">
        <w:rPr>
          <w:rFonts w:ascii="Arial" w:hAnsi="Arial" w:eastAsia="Arial" w:cs="Arial"/>
          <w:b w:val="0"/>
          <w:bCs w:val="0"/>
          <w:i w:val="0"/>
          <w:iCs w:val="0"/>
          <w:caps w:val="0"/>
          <w:smallCaps w:val="0"/>
          <w:color w:val="000000" w:themeColor="text1" w:themeTint="FF" w:themeShade="FF"/>
          <w:sz w:val="18"/>
          <w:szCs w:val="18"/>
        </w:rPr>
        <w:t>.</w:t>
      </w:r>
      <w:r w:rsidRPr="0464DE63" w:rsidR="4E331DD9">
        <w:rPr>
          <w:rFonts w:ascii="Arial" w:hAnsi="Arial" w:eastAsia="Arial" w:cs="Arial"/>
          <w:b w:val="0"/>
          <w:bCs w:val="0"/>
          <w:i w:val="0"/>
          <w:iCs w:val="0"/>
          <w:caps w:val="0"/>
          <w:smallCaps w:val="0"/>
          <w:color w:val="000000" w:themeColor="text1" w:themeTint="FF" w:themeShade="FF"/>
          <w:sz w:val="18"/>
          <w:szCs w:val="18"/>
        </w:rPr>
        <w:t xml:space="preserve"> En 2019, les exportations </w:t>
      </w:r>
      <w:r w:rsidRPr="0464DE63" w:rsidR="4E331DD9">
        <w:rPr>
          <w:rFonts w:ascii="Arial" w:hAnsi="Arial" w:eastAsia="Arial" w:cs="Arial"/>
          <w:b w:val="0"/>
          <w:bCs w:val="0"/>
          <w:i w:val="0"/>
          <w:iCs w:val="0"/>
          <w:caps w:val="0"/>
          <w:smallCaps w:val="0"/>
          <w:color w:val="000000" w:themeColor="text1" w:themeTint="FF" w:themeShade="FF"/>
          <w:sz w:val="18"/>
          <w:szCs w:val="18"/>
        </w:rPr>
        <w:t>agroalimentaires</w:t>
      </w:r>
      <w:r w:rsidRPr="0464DE63" w:rsidR="4E331DD9">
        <w:rPr>
          <w:rFonts w:ascii="Arial" w:hAnsi="Arial" w:eastAsia="Arial" w:cs="Arial"/>
          <w:b w:val="0"/>
          <w:bCs w:val="0"/>
          <w:i w:val="0"/>
          <w:iCs w:val="0"/>
          <w:caps w:val="0"/>
          <w:smallCaps w:val="0"/>
          <w:color w:val="000000" w:themeColor="text1" w:themeTint="FF" w:themeShade="FF"/>
          <w:sz w:val="18"/>
          <w:szCs w:val="18"/>
        </w:rPr>
        <w:t xml:space="preserve"> de l'UE-27 </w:t>
      </w:r>
      <w:r w:rsidRPr="0464DE63" w:rsidR="4E331DD9">
        <w:rPr>
          <w:rFonts w:ascii="Arial" w:hAnsi="Arial" w:eastAsia="Arial" w:cs="Arial"/>
          <w:b w:val="0"/>
          <w:bCs w:val="0"/>
          <w:i w:val="0"/>
          <w:iCs w:val="0"/>
          <w:caps w:val="0"/>
          <w:smallCaps w:val="0"/>
          <w:color w:val="000000" w:themeColor="text1" w:themeTint="FF" w:themeShade="FF"/>
          <w:sz w:val="18"/>
          <w:szCs w:val="18"/>
        </w:rPr>
        <w:t>vers</w:t>
      </w:r>
      <w:r w:rsidRPr="0464DE63" w:rsidR="4E331DD9">
        <w:rPr>
          <w:rFonts w:ascii="Arial" w:hAnsi="Arial" w:eastAsia="Arial" w:cs="Arial"/>
          <w:b w:val="0"/>
          <w:bCs w:val="0"/>
          <w:i w:val="0"/>
          <w:iCs w:val="0"/>
          <w:caps w:val="0"/>
          <w:smallCaps w:val="0"/>
          <w:color w:val="000000" w:themeColor="text1" w:themeTint="FF" w:themeShade="FF"/>
          <w:sz w:val="18"/>
          <w:szCs w:val="18"/>
        </w:rPr>
        <w:t xml:space="preserve"> </w:t>
      </w:r>
      <w:r w:rsidRPr="0464DE63" w:rsidR="4E331DD9">
        <w:rPr>
          <w:rFonts w:ascii="Arial" w:hAnsi="Arial" w:eastAsia="Arial" w:cs="Arial"/>
          <w:b w:val="0"/>
          <w:bCs w:val="0"/>
          <w:i w:val="0"/>
          <w:iCs w:val="0"/>
          <w:caps w:val="0"/>
          <w:smallCaps w:val="0"/>
          <w:color w:val="000000" w:themeColor="text1" w:themeTint="FF" w:themeShade="FF"/>
          <w:sz w:val="18"/>
          <w:szCs w:val="18"/>
        </w:rPr>
        <w:t>Singapour</w:t>
      </w:r>
      <w:r w:rsidRPr="0464DE63" w:rsidR="4E331DD9">
        <w:rPr>
          <w:rFonts w:ascii="Arial" w:hAnsi="Arial" w:eastAsia="Arial" w:cs="Arial"/>
          <w:b w:val="0"/>
          <w:bCs w:val="0"/>
          <w:i w:val="0"/>
          <w:iCs w:val="0"/>
          <w:caps w:val="0"/>
          <w:smallCaps w:val="0"/>
          <w:color w:val="000000" w:themeColor="text1" w:themeTint="FF" w:themeShade="FF"/>
          <w:sz w:val="18"/>
          <w:szCs w:val="18"/>
        </w:rPr>
        <w:t xml:space="preserve"> </w:t>
      </w:r>
      <w:r w:rsidRPr="0464DE63" w:rsidR="4E331DD9">
        <w:rPr>
          <w:rFonts w:ascii="Arial" w:hAnsi="Arial" w:eastAsia="Arial" w:cs="Arial"/>
          <w:b w:val="0"/>
          <w:bCs w:val="0"/>
          <w:i w:val="0"/>
          <w:iCs w:val="0"/>
          <w:caps w:val="0"/>
          <w:smallCaps w:val="0"/>
          <w:color w:val="000000" w:themeColor="text1" w:themeTint="FF" w:themeShade="FF"/>
          <w:sz w:val="18"/>
          <w:szCs w:val="18"/>
        </w:rPr>
        <w:t>ont</w:t>
      </w:r>
      <w:r w:rsidRPr="0464DE63" w:rsidR="4E331DD9">
        <w:rPr>
          <w:rFonts w:ascii="Arial" w:hAnsi="Arial" w:eastAsia="Arial" w:cs="Arial"/>
          <w:b w:val="0"/>
          <w:bCs w:val="0"/>
          <w:i w:val="0"/>
          <w:iCs w:val="0"/>
          <w:caps w:val="0"/>
          <w:smallCaps w:val="0"/>
          <w:color w:val="000000" w:themeColor="text1" w:themeTint="FF" w:themeShade="FF"/>
          <w:sz w:val="18"/>
          <w:szCs w:val="18"/>
        </w:rPr>
        <w:t xml:space="preserve"> </w:t>
      </w:r>
      <w:r w:rsidRPr="0464DE63" w:rsidR="4E331DD9">
        <w:rPr>
          <w:rFonts w:ascii="Arial" w:hAnsi="Arial" w:eastAsia="Arial" w:cs="Arial"/>
          <w:b w:val="0"/>
          <w:bCs w:val="0"/>
          <w:i w:val="0"/>
          <w:iCs w:val="0"/>
          <w:caps w:val="0"/>
          <w:smallCaps w:val="0"/>
          <w:color w:val="000000" w:themeColor="text1" w:themeTint="FF" w:themeShade="FF"/>
          <w:sz w:val="18"/>
          <w:szCs w:val="18"/>
        </w:rPr>
        <w:t>atteint</w:t>
      </w:r>
      <w:r w:rsidRPr="0464DE63" w:rsidR="4E331DD9">
        <w:rPr>
          <w:rFonts w:ascii="Arial" w:hAnsi="Arial" w:eastAsia="Arial" w:cs="Arial"/>
          <w:b w:val="0"/>
          <w:bCs w:val="0"/>
          <w:i w:val="0"/>
          <w:iCs w:val="0"/>
          <w:caps w:val="0"/>
          <w:smallCaps w:val="0"/>
          <w:color w:val="000000" w:themeColor="text1" w:themeTint="FF" w:themeShade="FF"/>
          <w:sz w:val="18"/>
          <w:szCs w:val="18"/>
        </w:rPr>
        <w:t xml:space="preserve"> 1,9 milliard </w:t>
      </w:r>
      <w:r w:rsidRPr="0464DE63" w:rsidR="4E331DD9">
        <w:rPr>
          <w:rFonts w:ascii="Arial" w:hAnsi="Arial" w:eastAsia="Arial" w:cs="Arial"/>
          <w:b w:val="0"/>
          <w:bCs w:val="0"/>
          <w:i w:val="0"/>
          <w:iCs w:val="0"/>
          <w:caps w:val="0"/>
          <w:smallCaps w:val="0"/>
          <w:color w:val="000000" w:themeColor="text1" w:themeTint="FF" w:themeShade="FF"/>
          <w:sz w:val="18"/>
          <w:szCs w:val="18"/>
        </w:rPr>
        <w:t>d'euros</w:t>
      </w:r>
      <w:r w:rsidRPr="0464DE63" w:rsidR="4E331DD9">
        <w:rPr>
          <w:rFonts w:ascii="Arial" w:hAnsi="Arial" w:eastAsia="Arial" w:cs="Arial"/>
          <w:b w:val="0"/>
          <w:bCs w:val="0"/>
          <w:i w:val="0"/>
          <w:iCs w:val="0"/>
          <w:caps w:val="0"/>
          <w:smallCaps w:val="0"/>
          <w:color w:val="000000" w:themeColor="text1" w:themeTint="FF" w:themeShade="FF"/>
          <w:sz w:val="18"/>
          <w:szCs w:val="18"/>
        </w:rPr>
        <w:t xml:space="preserve">, plus du double de la </w:t>
      </w:r>
      <w:r w:rsidRPr="0464DE63" w:rsidR="4E331DD9">
        <w:rPr>
          <w:rFonts w:ascii="Arial" w:hAnsi="Arial" w:eastAsia="Arial" w:cs="Arial"/>
          <w:b w:val="0"/>
          <w:bCs w:val="0"/>
          <w:i w:val="0"/>
          <w:iCs w:val="0"/>
          <w:caps w:val="0"/>
          <w:smallCaps w:val="0"/>
          <w:color w:val="000000" w:themeColor="text1" w:themeTint="FF" w:themeShade="FF"/>
          <w:sz w:val="18"/>
          <w:szCs w:val="18"/>
        </w:rPr>
        <w:t>décennie</w:t>
      </w:r>
      <w:r w:rsidRPr="0464DE63" w:rsidR="4E331DD9">
        <w:rPr>
          <w:rFonts w:ascii="Arial" w:hAnsi="Arial" w:eastAsia="Arial" w:cs="Arial"/>
          <w:b w:val="0"/>
          <w:bCs w:val="0"/>
          <w:i w:val="0"/>
          <w:iCs w:val="0"/>
          <w:caps w:val="0"/>
          <w:smallCaps w:val="0"/>
          <w:color w:val="000000" w:themeColor="text1" w:themeTint="FF" w:themeShade="FF"/>
          <w:sz w:val="18"/>
          <w:szCs w:val="18"/>
        </w:rPr>
        <w:t xml:space="preserve"> </w:t>
      </w:r>
      <w:r w:rsidRPr="0464DE63" w:rsidR="4E331DD9">
        <w:rPr>
          <w:rFonts w:ascii="Arial" w:hAnsi="Arial" w:eastAsia="Arial" w:cs="Arial"/>
          <w:b w:val="0"/>
          <w:bCs w:val="0"/>
          <w:i w:val="0"/>
          <w:iCs w:val="0"/>
          <w:caps w:val="0"/>
          <w:smallCaps w:val="0"/>
          <w:color w:val="000000" w:themeColor="text1" w:themeTint="FF" w:themeShade="FF"/>
          <w:sz w:val="18"/>
          <w:szCs w:val="18"/>
        </w:rPr>
        <w:t>précédente</w:t>
      </w:r>
      <w:r w:rsidRPr="0464DE63" w:rsidR="4E331DD9">
        <w:rPr>
          <w:rFonts w:ascii="Arial" w:hAnsi="Arial" w:eastAsia="Arial" w:cs="Arial"/>
          <w:b w:val="0"/>
          <w:bCs w:val="0"/>
          <w:i w:val="0"/>
          <w:iCs w:val="0"/>
          <w:caps w:val="0"/>
          <w:smallCaps w:val="0"/>
          <w:color w:val="000000" w:themeColor="text1" w:themeTint="FF" w:themeShade="FF"/>
          <w:sz w:val="18"/>
          <w:szCs w:val="18"/>
        </w:rPr>
        <w:t xml:space="preserve">. </w:t>
      </w:r>
      <w:r w:rsidRPr="0464DE63" w:rsidR="4E331DD9">
        <w:rPr>
          <w:rFonts w:ascii="Arial" w:hAnsi="Arial" w:eastAsia="Arial" w:cs="Arial"/>
          <w:b w:val="0"/>
          <w:bCs w:val="0"/>
          <w:i w:val="0"/>
          <w:iCs w:val="0"/>
          <w:caps w:val="0"/>
          <w:smallCaps w:val="0"/>
          <w:color w:val="000000" w:themeColor="text1" w:themeTint="FF" w:themeShade="FF"/>
          <w:sz w:val="18"/>
          <w:szCs w:val="18"/>
        </w:rPr>
        <w:t>Actuellement</w:t>
      </w:r>
      <w:r w:rsidRPr="0464DE63" w:rsidR="4E331DD9">
        <w:rPr>
          <w:rFonts w:ascii="Arial" w:hAnsi="Arial" w:eastAsia="Arial" w:cs="Arial"/>
          <w:b w:val="0"/>
          <w:bCs w:val="0"/>
          <w:i w:val="0"/>
          <w:iCs w:val="0"/>
          <w:caps w:val="0"/>
          <w:smallCaps w:val="0"/>
          <w:color w:val="000000" w:themeColor="text1" w:themeTint="FF" w:themeShade="FF"/>
          <w:sz w:val="18"/>
          <w:szCs w:val="18"/>
        </w:rPr>
        <w:t xml:space="preserve">, </w:t>
      </w:r>
      <w:r w:rsidRPr="0464DE63" w:rsidR="4E331DD9">
        <w:rPr>
          <w:rFonts w:ascii="Arial" w:hAnsi="Arial" w:eastAsia="Arial" w:cs="Arial"/>
          <w:b w:val="0"/>
          <w:bCs w:val="0"/>
          <w:i w:val="0"/>
          <w:iCs w:val="0"/>
          <w:caps w:val="0"/>
          <w:smallCaps w:val="0"/>
          <w:color w:val="000000" w:themeColor="text1" w:themeTint="FF" w:themeShade="FF"/>
          <w:sz w:val="18"/>
          <w:szCs w:val="18"/>
        </w:rPr>
        <w:t>Singapour</w:t>
      </w:r>
      <w:r w:rsidRPr="0464DE63" w:rsidR="4E331DD9">
        <w:rPr>
          <w:rFonts w:ascii="Arial" w:hAnsi="Arial" w:eastAsia="Arial" w:cs="Arial"/>
          <w:b w:val="0"/>
          <w:bCs w:val="0"/>
          <w:i w:val="0"/>
          <w:iCs w:val="0"/>
          <w:caps w:val="0"/>
          <w:smallCaps w:val="0"/>
          <w:color w:val="000000" w:themeColor="text1" w:themeTint="FF" w:themeShade="FF"/>
          <w:sz w:val="18"/>
          <w:szCs w:val="18"/>
        </w:rPr>
        <w:t xml:space="preserve"> se </w:t>
      </w:r>
      <w:r w:rsidRPr="0464DE63" w:rsidR="4E331DD9">
        <w:rPr>
          <w:rFonts w:ascii="Arial" w:hAnsi="Arial" w:eastAsia="Arial" w:cs="Arial"/>
          <w:b w:val="0"/>
          <w:bCs w:val="0"/>
          <w:i w:val="0"/>
          <w:iCs w:val="0"/>
          <w:caps w:val="0"/>
          <w:smallCaps w:val="0"/>
          <w:color w:val="000000" w:themeColor="text1" w:themeTint="FF" w:themeShade="FF"/>
          <w:sz w:val="18"/>
          <w:szCs w:val="18"/>
        </w:rPr>
        <w:t>positionne</w:t>
      </w:r>
      <w:r w:rsidRPr="0464DE63" w:rsidR="4E331DD9">
        <w:rPr>
          <w:rFonts w:ascii="Arial" w:hAnsi="Arial" w:eastAsia="Arial" w:cs="Arial"/>
          <w:b w:val="0"/>
          <w:bCs w:val="0"/>
          <w:i w:val="0"/>
          <w:iCs w:val="0"/>
          <w:caps w:val="0"/>
          <w:smallCaps w:val="0"/>
          <w:color w:val="000000" w:themeColor="text1" w:themeTint="FF" w:themeShade="FF"/>
          <w:sz w:val="18"/>
          <w:szCs w:val="18"/>
        </w:rPr>
        <w:t xml:space="preserve"> </w:t>
      </w:r>
      <w:r w:rsidRPr="0464DE63" w:rsidR="4E331DD9">
        <w:rPr>
          <w:rFonts w:ascii="Arial" w:hAnsi="Arial" w:eastAsia="Arial" w:cs="Arial"/>
          <w:b w:val="0"/>
          <w:bCs w:val="0"/>
          <w:i w:val="0"/>
          <w:iCs w:val="0"/>
          <w:caps w:val="0"/>
          <w:smallCaps w:val="0"/>
          <w:color w:val="000000" w:themeColor="text1" w:themeTint="FF" w:themeShade="FF"/>
          <w:sz w:val="18"/>
          <w:szCs w:val="18"/>
        </w:rPr>
        <w:t>comme</w:t>
      </w:r>
      <w:r w:rsidRPr="0464DE63" w:rsidR="4E331DD9">
        <w:rPr>
          <w:rFonts w:ascii="Arial" w:hAnsi="Arial" w:eastAsia="Arial" w:cs="Arial"/>
          <w:b w:val="0"/>
          <w:bCs w:val="0"/>
          <w:i w:val="0"/>
          <w:iCs w:val="0"/>
          <w:caps w:val="0"/>
          <w:smallCaps w:val="0"/>
          <w:color w:val="000000" w:themeColor="text1" w:themeTint="FF" w:themeShade="FF"/>
          <w:sz w:val="18"/>
          <w:szCs w:val="18"/>
        </w:rPr>
        <w:t xml:space="preserve"> le 5e plus grand </w:t>
      </w:r>
      <w:r w:rsidRPr="0464DE63" w:rsidR="4E331DD9">
        <w:rPr>
          <w:rFonts w:ascii="Arial" w:hAnsi="Arial" w:eastAsia="Arial" w:cs="Arial"/>
          <w:b w:val="0"/>
          <w:bCs w:val="0"/>
          <w:i w:val="0"/>
          <w:iCs w:val="0"/>
          <w:caps w:val="0"/>
          <w:smallCaps w:val="0"/>
          <w:color w:val="000000" w:themeColor="text1" w:themeTint="FF" w:themeShade="FF"/>
          <w:sz w:val="18"/>
          <w:szCs w:val="18"/>
        </w:rPr>
        <w:t>marché</w:t>
      </w:r>
      <w:r w:rsidRPr="0464DE63" w:rsidR="4E331DD9">
        <w:rPr>
          <w:rFonts w:ascii="Arial" w:hAnsi="Arial" w:eastAsia="Arial" w:cs="Arial"/>
          <w:b w:val="0"/>
          <w:bCs w:val="0"/>
          <w:i w:val="0"/>
          <w:iCs w:val="0"/>
          <w:caps w:val="0"/>
          <w:smallCaps w:val="0"/>
          <w:color w:val="000000" w:themeColor="text1" w:themeTint="FF" w:themeShade="FF"/>
          <w:sz w:val="18"/>
          <w:szCs w:val="18"/>
        </w:rPr>
        <w:t xml:space="preserve"> </w:t>
      </w:r>
      <w:r w:rsidRPr="0464DE63" w:rsidR="4E331DD9">
        <w:rPr>
          <w:rFonts w:ascii="Arial" w:hAnsi="Arial" w:eastAsia="Arial" w:cs="Arial"/>
          <w:b w:val="0"/>
          <w:bCs w:val="0"/>
          <w:i w:val="0"/>
          <w:iCs w:val="0"/>
          <w:caps w:val="0"/>
          <w:smallCaps w:val="0"/>
          <w:color w:val="000000" w:themeColor="text1" w:themeTint="FF" w:themeShade="FF"/>
          <w:sz w:val="18"/>
          <w:szCs w:val="18"/>
        </w:rPr>
        <w:t>d'exportation</w:t>
      </w:r>
      <w:r w:rsidRPr="0464DE63" w:rsidR="4E331DD9">
        <w:rPr>
          <w:rFonts w:ascii="Arial" w:hAnsi="Arial" w:eastAsia="Arial" w:cs="Arial"/>
          <w:b w:val="0"/>
          <w:bCs w:val="0"/>
          <w:i w:val="0"/>
          <w:iCs w:val="0"/>
          <w:caps w:val="0"/>
          <w:smallCaps w:val="0"/>
          <w:color w:val="000000" w:themeColor="text1" w:themeTint="FF" w:themeShade="FF"/>
          <w:sz w:val="18"/>
          <w:szCs w:val="18"/>
        </w:rPr>
        <w:t xml:space="preserve"> </w:t>
      </w:r>
      <w:r w:rsidRPr="0464DE63" w:rsidR="4E331DD9">
        <w:rPr>
          <w:rFonts w:ascii="Arial" w:hAnsi="Arial" w:eastAsia="Arial" w:cs="Arial"/>
          <w:b w:val="0"/>
          <w:bCs w:val="0"/>
          <w:i w:val="0"/>
          <w:iCs w:val="0"/>
          <w:caps w:val="0"/>
          <w:smallCaps w:val="0"/>
          <w:color w:val="000000" w:themeColor="text1" w:themeTint="FF" w:themeShade="FF"/>
          <w:sz w:val="18"/>
          <w:szCs w:val="18"/>
        </w:rPr>
        <w:t>agroalimentaire</w:t>
      </w:r>
      <w:r w:rsidRPr="0464DE63" w:rsidR="4E331DD9">
        <w:rPr>
          <w:rFonts w:ascii="Arial" w:hAnsi="Arial" w:eastAsia="Arial" w:cs="Arial"/>
          <w:b w:val="0"/>
          <w:bCs w:val="0"/>
          <w:i w:val="0"/>
          <w:iCs w:val="0"/>
          <w:caps w:val="0"/>
          <w:smallCaps w:val="0"/>
          <w:color w:val="000000" w:themeColor="text1" w:themeTint="FF" w:themeShade="FF"/>
          <w:sz w:val="18"/>
          <w:szCs w:val="18"/>
        </w:rPr>
        <w:t xml:space="preserve"> de </w:t>
      </w:r>
      <w:r w:rsidRPr="0464DE63" w:rsidR="4E331DD9">
        <w:rPr>
          <w:rFonts w:ascii="Arial" w:hAnsi="Arial" w:eastAsia="Arial" w:cs="Arial"/>
          <w:b w:val="0"/>
          <w:bCs w:val="0"/>
          <w:i w:val="0"/>
          <w:iCs w:val="0"/>
          <w:caps w:val="0"/>
          <w:smallCaps w:val="0"/>
          <w:color w:val="000000" w:themeColor="text1" w:themeTint="FF" w:themeShade="FF"/>
          <w:sz w:val="18"/>
          <w:szCs w:val="18"/>
        </w:rPr>
        <w:t>l'UE</w:t>
      </w:r>
      <w:r w:rsidRPr="0464DE63" w:rsidR="4E331DD9">
        <w:rPr>
          <w:rFonts w:ascii="Arial" w:hAnsi="Arial" w:eastAsia="Arial" w:cs="Arial"/>
          <w:b w:val="0"/>
          <w:bCs w:val="0"/>
          <w:i w:val="0"/>
          <w:iCs w:val="0"/>
          <w:caps w:val="0"/>
          <w:smallCaps w:val="0"/>
          <w:color w:val="000000" w:themeColor="text1" w:themeTint="FF" w:themeShade="FF"/>
          <w:sz w:val="18"/>
          <w:szCs w:val="18"/>
        </w:rPr>
        <w:t xml:space="preserve"> </w:t>
      </w:r>
      <w:r w:rsidRPr="0464DE63" w:rsidR="4E331DD9">
        <w:rPr>
          <w:rFonts w:ascii="Arial" w:hAnsi="Arial" w:eastAsia="Arial" w:cs="Arial"/>
          <w:b w:val="0"/>
          <w:bCs w:val="0"/>
          <w:i w:val="0"/>
          <w:iCs w:val="0"/>
          <w:caps w:val="0"/>
          <w:smallCaps w:val="0"/>
          <w:color w:val="000000" w:themeColor="text1" w:themeTint="FF" w:themeShade="FF"/>
          <w:sz w:val="18"/>
          <w:szCs w:val="18"/>
        </w:rPr>
        <w:t>en</w:t>
      </w:r>
      <w:r w:rsidRPr="0464DE63" w:rsidR="4E331DD9">
        <w:rPr>
          <w:rFonts w:ascii="Arial" w:hAnsi="Arial" w:eastAsia="Arial" w:cs="Arial"/>
          <w:b w:val="0"/>
          <w:bCs w:val="0"/>
          <w:i w:val="0"/>
          <w:iCs w:val="0"/>
          <w:caps w:val="0"/>
          <w:smallCaps w:val="0"/>
          <w:color w:val="000000" w:themeColor="text1" w:themeTint="FF" w:themeShade="FF"/>
          <w:sz w:val="18"/>
          <w:szCs w:val="18"/>
        </w:rPr>
        <w:t xml:space="preserve"> Asie et le 18e au </w:t>
      </w:r>
      <w:r w:rsidRPr="0464DE63" w:rsidR="4E331DD9">
        <w:rPr>
          <w:rFonts w:ascii="Arial" w:hAnsi="Arial" w:eastAsia="Arial" w:cs="Arial"/>
          <w:b w:val="0"/>
          <w:bCs w:val="0"/>
          <w:i w:val="0"/>
          <w:iCs w:val="0"/>
          <w:caps w:val="0"/>
          <w:smallCaps w:val="0"/>
          <w:color w:val="000000" w:themeColor="text1" w:themeTint="FF" w:themeShade="FF"/>
          <w:sz w:val="18"/>
          <w:szCs w:val="18"/>
        </w:rPr>
        <w:t>niveau</w:t>
      </w:r>
      <w:r w:rsidRPr="0464DE63" w:rsidR="4E331DD9">
        <w:rPr>
          <w:rFonts w:ascii="Arial" w:hAnsi="Arial" w:eastAsia="Arial" w:cs="Arial"/>
          <w:b w:val="0"/>
          <w:bCs w:val="0"/>
          <w:i w:val="0"/>
          <w:iCs w:val="0"/>
          <w:caps w:val="0"/>
          <w:smallCaps w:val="0"/>
          <w:color w:val="000000" w:themeColor="text1" w:themeTint="FF" w:themeShade="FF"/>
          <w:sz w:val="18"/>
          <w:szCs w:val="18"/>
        </w:rPr>
        <w:t xml:space="preserve"> </w:t>
      </w:r>
      <w:r w:rsidRPr="0464DE63" w:rsidR="4E331DD9">
        <w:rPr>
          <w:rFonts w:ascii="Arial" w:hAnsi="Arial" w:eastAsia="Arial" w:cs="Arial"/>
          <w:b w:val="0"/>
          <w:bCs w:val="0"/>
          <w:i w:val="0"/>
          <w:iCs w:val="0"/>
          <w:caps w:val="0"/>
          <w:smallCaps w:val="0"/>
          <w:color w:val="000000" w:themeColor="text1" w:themeTint="FF" w:themeShade="FF"/>
          <w:sz w:val="18"/>
          <w:szCs w:val="18"/>
        </w:rPr>
        <w:t>mondial</w:t>
      </w:r>
      <w:r w:rsidRPr="0464DE63" w:rsidR="4E331DD9">
        <w:rPr>
          <w:rFonts w:ascii="Arial" w:hAnsi="Arial" w:eastAsia="Arial" w:cs="Arial"/>
          <w:b w:val="0"/>
          <w:bCs w:val="0"/>
          <w:i w:val="0"/>
          <w:iCs w:val="0"/>
          <w:caps w:val="0"/>
          <w:smallCaps w:val="0"/>
          <w:color w:val="000000" w:themeColor="text1" w:themeTint="FF" w:themeShade="FF"/>
          <w:sz w:val="18"/>
          <w:szCs w:val="18"/>
        </w:rPr>
        <w:t>.</w:t>
      </w:r>
    </w:p>
    <w:p w:rsidR="0464DE63" w:rsidP="0464DE63" w:rsidRDefault="0464DE63" w14:paraId="1B18731F" w14:textId="02A73316">
      <w:pPr>
        <w:pStyle w:val="Normal"/>
        <w:keepNext w:val="0"/>
        <w:keepLine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color w:val="000000" w:themeColor="text1" w:themeTint="FF" w:themeShade="FF"/>
          <w:sz w:val="18"/>
          <w:szCs w:val="18"/>
        </w:rPr>
      </w:pPr>
    </w:p>
    <w:p w:rsidR="396B80DD" w:rsidP="0464DE63" w:rsidRDefault="396B80DD" w14:paraId="0B750D9C" w14:textId="17A63A12">
      <w:pPr>
        <w:pStyle w:val="Normal"/>
        <w:keepNext w:val="0"/>
        <w:keepLines w:val="0"/>
        <w:spacing w:before="60" w:beforeAutospacing="off" w:after="40" w:afterAutospacing="off" w:line="360" w:lineRule="auto"/>
        <w:jc w:val="both"/>
        <w:rPr>
          <w:rFonts w:ascii="Arial" w:hAnsi="Arial" w:eastAsia="Arial" w:cs="Arial"/>
          <w:i w:val="0"/>
          <w:iCs w:val="0"/>
        </w:rPr>
      </w:pPr>
      <w:hyperlink r:id="Rea06b3645f294abc">
        <w:r w:rsidRPr="0464DE63" w:rsidR="396B80DD">
          <w:rPr>
            <w:rStyle w:val="Hyperlink"/>
            <w:rFonts w:ascii="Arial" w:hAnsi="Arial" w:eastAsia="Arial" w:cs="Arial"/>
            <w:i w:val="0"/>
            <w:iCs w:val="0"/>
          </w:rPr>
          <w:t xml:space="preserve">Les </w:t>
        </w:r>
        <w:r w:rsidRPr="0464DE63" w:rsidR="396B80DD">
          <w:rPr>
            <w:rStyle w:val="Hyperlink"/>
            <w:rFonts w:ascii="Arial" w:hAnsi="Arial" w:eastAsia="Arial" w:cs="Arial"/>
            <w:i w:val="0"/>
            <w:iCs w:val="0"/>
          </w:rPr>
          <w:t>échanges</w:t>
        </w:r>
        <w:r w:rsidRPr="0464DE63" w:rsidR="396B80DD">
          <w:rPr>
            <w:rStyle w:val="Hyperlink"/>
            <w:rFonts w:ascii="Arial" w:hAnsi="Arial" w:eastAsia="Arial" w:cs="Arial"/>
            <w:i w:val="0"/>
            <w:iCs w:val="0"/>
          </w:rPr>
          <w:t xml:space="preserve"> </w:t>
        </w:r>
        <w:r w:rsidRPr="0464DE63" w:rsidR="396B80DD">
          <w:rPr>
            <w:rStyle w:val="Hyperlink"/>
            <w:rFonts w:ascii="Arial" w:hAnsi="Arial" w:eastAsia="Arial" w:cs="Arial"/>
            <w:i w:val="0"/>
            <w:iCs w:val="0"/>
          </w:rPr>
          <w:t>commerciaux</w:t>
        </w:r>
        <w:r w:rsidRPr="0464DE63" w:rsidR="396B80DD">
          <w:rPr>
            <w:rStyle w:val="Hyperlink"/>
            <w:rFonts w:ascii="Arial" w:hAnsi="Arial" w:eastAsia="Arial" w:cs="Arial"/>
            <w:i w:val="0"/>
            <w:iCs w:val="0"/>
          </w:rPr>
          <w:t xml:space="preserve"> entre la France et </w:t>
        </w:r>
        <w:r w:rsidRPr="0464DE63" w:rsidR="396B80DD">
          <w:rPr>
            <w:rStyle w:val="Hyperlink"/>
            <w:rFonts w:ascii="Arial" w:hAnsi="Arial" w:eastAsia="Arial" w:cs="Arial"/>
            <w:i w:val="0"/>
            <w:iCs w:val="0"/>
          </w:rPr>
          <w:t>Singapour</w:t>
        </w:r>
        <w:r w:rsidRPr="0464DE63" w:rsidR="396B80DD">
          <w:rPr>
            <w:rStyle w:val="Hyperlink"/>
            <w:rFonts w:ascii="Arial" w:hAnsi="Arial" w:eastAsia="Arial" w:cs="Arial"/>
            <w:i w:val="0"/>
            <w:iCs w:val="0"/>
          </w:rPr>
          <w:t xml:space="preserve"> </w:t>
        </w:r>
        <w:r w:rsidRPr="0464DE63" w:rsidR="396B80DD">
          <w:rPr>
            <w:rStyle w:val="Hyperlink"/>
            <w:rFonts w:ascii="Arial" w:hAnsi="Arial" w:eastAsia="Arial" w:cs="Arial"/>
            <w:i w:val="0"/>
            <w:iCs w:val="0"/>
          </w:rPr>
          <w:t>en</w:t>
        </w:r>
        <w:r w:rsidRPr="0464DE63" w:rsidR="396B80DD">
          <w:rPr>
            <w:rStyle w:val="Hyperlink"/>
            <w:rFonts w:ascii="Arial" w:hAnsi="Arial" w:eastAsia="Arial" w:cs="Arial"/>
            <w:i w:val="0"/>
            <w:iCs w:val="0"/>
          </w:rPr>
          <w:t xml:space="preserve"> 2022</w:t>
        </w:r>
      </w:hyperlink>
      <w:r w:rsidRPr="0464DE63" w:rsidR="396B80DD">
        <w:rPr>
          <w:rFonts w:ascii="Arial" w:hAnsi="Arial" w:eastAsia="Arial" w:cs="Arial"/>
          <w:i w:val="0"/>
          <w:iCs w:val="0"/>
        </w:rPr>
        <w:t>,</w:t>
      </w:r>
      <w:r w:rsidRPr="0464DE63" w:rsidR="396B80DD">
        <w:rPr>
          <w:rFonts w:ascii="Arial" w:hAnsi="Arial" w:eastAsia="Arial" w:cs="Arial"/>
          <w:i w:val="0"/>
          <w:iCs w:val="0"/>
        </w:rPr>
        <w:t xml:space="preserve"> 2023, Direction Générale du </w:t>
      </w:r>
      <w:r w:rsidRPr="0464DE63" w:rsidR="396B80DD">
        <w:rPr>
          <w:rFonts w:ascii="Arial" w:hAnsi="Arial" w:eastAsia="Arial" w:cs="Arial"/>
          <w:i w:val="0"/>
          <w:iCs w:val="0"/>
        </w:rPr>
        <w:t>Trésor :</w:t>
      </w:r>
    </w:p>
    <w:p w:rsidR="529DA7EB" w:rsidP="0464DE63" w:rsidRDefault="529DA7EB" w14:paraId="50D9F2F1" w14:textId="3C299B8C">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color w:val="000000" w:themeColor="text1" w:themeTint="FF" w:themeShade="FF"/>
          <w:sz w:val="18"/>
          <w:szCs w:val="18"/>
        </w:rPr>
      </w:pPr>
      <w:r w:rsidRPr="0464DE63" w:rsidR="529DA7EB">
        <w:rPr>
          <w:rFonts w:ascii="Arial" w:hAnsi="Arial" w:eastAsia="Arial" w:cs="Arial"/>
          <w:b w:val="0"/>
          <w:bCs w:val="0"/>
          <w:i w:val="0"/>
          <w:iCs w:val="0"/>
          <w:caps w:val="0"/>
          <w:smallCaps w:val="0"/>
          <w:color w:val="000000" w:themeColor="text1" w:themeTint="FF" w:themeShade="FF"/>
          <w:sz w:val="18"/>
          <w:szCs w:val="18"/>
        </w:rPr>
        <w:t xml:space="preserve">En 2022, les </w:t>
      </w:r>
      <w:r w:rsidRPr="0464DE63" w:rsidR="529DA7EB">
        <w:rPr>
          <w:rFonts w:ascii="Arial" w:hAnsi="Arial" w:eastAsia="Arial" w:cs="Arial"/>
          <w:b w:val="0"/>
          <w:bCs w:val="0"/>
          <w:i w:val="0"/>
          <w:iCs w:val="0"/>
          <w:caps w:val="0"/>
          <w:smallCaps w:val="0"/>
          <w:color w:val="000000" w:themeColor="text1" w:themeTint="FF" w:themeShade="FF"/>
          <w:sz w:val="18"/>
          <w:szCs w:val="18"/>
        </w:rPr>
        <w:t>principales</w:t>
      </w:r>
      <w:r w:rsidRPr="0464DE63" w:rsidR="529DA7EB">
        <w:rPr>
          <w:rFonts w:ascii="Arial" w:hAnsi="Arial" w:eastAsia="Arial" w:cs="Arial"/>
          <w:b w:val="0"/>
          <w:bCs w:val="0"/>
          <w:i w:val="0"/>
          <w:iCs w:val="0"/>
          <w:caps w:val="0"/>
          <w:smallCaps w:val="0"/>
          <w:color w:val="000000" w:themeColor="text1" w:themeTint="FF" w:themeShade="FF"/>
          <w:sz w:val="18"/>
          <w:szCs w:val="18"/>
        </w:rPr>
        <w:t xml:space="preserve"> exportations de la France </w:t>
      </w:r>
      <w:r w:rsidRPr="0464DE63" w:rsidR="529DA7EB">
        <w:rPr>
          <w:rFonts w:ascii="Arial" w:hAnsi="Arial" w:eastAsia="Arial" w:cs="Arial"/>
          <w:b w:val="0"/>
          <w:bCs w:val="0"/>
          <w:i w:val="0"/>
          <w:iCs w:val="0"/>
          <w:caps w:val="0"/>
          <w:smallCaps w:val="0"/>
          <w:color w:val="000000" w:themeColor="text1" w:themeTint="FF" w:themeShade="FF"/>
          <w:sz w:val="18"/>
          <w:szCs w:val="18"/>
        </w:rPr>
        <w:t>vers</w:t>
      </w:r>
      <w:r w:rsidRPr="0464DE63" w:rsidR="529DA7EB">
        <w:rPr>
          <w:rFonts w:ascii="Arial" w:hAnsi="Arial" w:eastAsia="Arial" w:cs="Arial"/>
          <w:b w:val="0"/>
          <w:bCs w:val="0"/>
          <w:i w:val="0"/>
          <w:iCs w:val="0"/>
          <w:caps w:val="0"/>
          <w:smallCaps w:val="0"/>
          <w:color w:val="000000" w:themeColor="text1" w:themeTint="FF" w:themeShade="FF"/>
          <w:sz w:val="18"/>
          <w:szCs w:val="18"/>
        </w:rPr>
        <w:t xml:space="preserve"> </w:t>
      </w:r>
      <w:r w:rsidRPr="0464DE63" w:rsidR="529DA7EB">
        <w:rPr>
          <w:rFonts w:ascii="Arial" w:hAnsi="Arial" w:eastAsia="Arial" w:cs="Arial"/>
          <w:b w:val="0"/>
          <w:bCs w:val="0"/>
          <w:i w:val="0"/>
          <w:iCs w:val="0"/>
          <w:caps w:val="0"/>
          <w:smallCaps w:val="0"/>
          <w:color w:val="000000" w:themeColor="text1" w:themeTint="FF" w:themeShade="FF"/>
          <w:sz w:val="18"/>
          <w:szCs w:val="18"/>
        </w:rPr>
        <w:t>Singapour</w:t>
      </w:r>
      <w:r w:rsidRPr="0464DE63" w:rsidR="529DA7EB">
        <w:rPr>
          <w:rFonts w:ascii="Arial" w:hAnsi="Arial" w:eastAsia="Arial" w:cs="Arial"/>
          <w:b w:val="0"/>
          <w:bCs w:val="0"/>
          <w:i w:val="0"/>
          <w:iCs w:val="0"/>
          <w:caps w:val="0"/>
          <w:smallCaps w:val="0"/>
          <w:color w:val="000000" w:themeColor="text1" w:themeTint="FF" w:themeShade="FF"/>
          <w:sz w:val="18"/>
          <w:szCs w:val="18"/>
        </w:rPr>
        <w:t xml:space="preserve"> se </w:t>
      </w:r>
      <w:r w:rsidRPr="0464DE63" w:rsidR="529DA7EB">
        <w:rPr>
          <w:rFonts w:ascii="Arial" w:hAnsi="Arial" w:eastAsia="Arial" w:cs="Arial"/>
          <w:b w:val="0"/>
          <w:bCs w:val="0"/>
          <w:i w:val="0"/>
          <w:iCs w:val="0"/>
          <w:caps w:val="0"/>
          <w:smallCaps w:val="0"/>
          <w:color w:val="000000" w:themeColor="text1" w:themeTint="FF" w:themeShade="FF"/>
          <w:sz w:val="18"/>
          <w:szCs w:val="18"/>
        </w:rPr>
        <w:t>répartissent</w:t>
      </w:r>
      <w:r w:rsidRPr="0464DE63" w:rsidR="529DA7EB">
        <w:rPr>
          <w:rFonts w:ascii="Arial" w:hAnsi="Arial" w:eastAsia="Arial" w:cs="Arial"/>
          <w:b w:val="0"/>
          <w:bCs w:val="0"/>
          <w:i w:val="0"/>
          <w:iCs w:val="0"/>
          <w:caps w:val="0"/>
          <w:smallCaps w:val="0"/>
          <w:color w:val="000000" w:themeColor="text1" w:themeTint="FF" w:themeShade="FF"/>
          <w:sz w:val="18"/>
          <w:szCs w:val="18"/>
        </w:rPr>
        <w:t xml:space="preserve"> </w:t>
      </w:r>
      <w:r w:rsidRPr="0464DE63" w:rsidR="529DA7EB">
        <w:rPr>
          <w:rFonts w:ascii="Arial" w:hAnsi="Arial" w:eastAsia="Arial" w:cs="Arial"/>
          <w:b w:val="0"/>
          <w:bCs w:val="0"/>
          <w:i w:val="0"/>
          <w:iCs w:val="0"/>
          <w:caps w:val="0"/>
          <w:smallCaps w:val="0"/>
          <w:color w:val="000000" w:themeColor="text1" w:themeTint="FF" w:themeShade="FF"/>
          <w:sz w:val="18"/>
          <w:szCs w:val="18"/>
        </w:rPr>
        <w:t>comme</w:t>
      </w:r>
      <w:r w:rsidRPr="0464DE63" w:rsidR="529DA7EB">
        <w:rPr>
          <w:rFonts w:ascii="Arial" w:hAnsi="Arial" w:eastAsia="Arial" w:cs="Arial"/>
          <w:b w:val="0"/>
          <w:bCs w:val="0"/>
          <w:i w:val="0"/>
          <w:iCs w:val="0"/>
          <w:caps w:val="0"/>
          <w:smallCaps w:val="0"/>
          <w:color w:val="000000" w:themeColor="text1" w:themeTint="FF" w:themeShade="FF"/>
          <w:sz w:val="18"/>
          <w:szCs w:val="18"/>
        </w:rPr>
        <w:t xml:space="preserve"> </w:t>
      </w:r>
      <w:r w:rsidRPr="0464DE63" w:rsidR="529DA7EB">
        <w:rPr>
          <w:rFonts w:ascii="Arial" w:hAnsi="Arial" w:eastAsia="Arial" w:cs="Arial"/>
          <w:b w:val="0"/>
          <w:bCs w:val="0"/>
          <w:i w:val="0"/>
          <w:iCs w:val="0"/>
          <w:caps w:val="0"/>
          <w:smallCaps w:val="0"/>
          <w:color w:val="000000" w:themeColor="text1" w:themeTint="FF" w:themeShade="FF"/>
          <w:sz w:val="18"/>
          <w:szCs w:val="18"/>
        </w:rPr>
        <w:t>suit:</w:t>
      </w:r>
      <w:r w:rsidRPr="0464DE63" w:rsidR="529DA7EB">
        <w:rPr>
          <w:rFonts w:ascii="Arial" w:hAnsi="Arial" w:eastAsia="Arial" w:cs="Arial"/>
          <w:b w:val="0"/>
          <w:bCs w:val="0"/>
          <w:i w:val="0"/>
          <w:iCs w:val="0"/>
          <w:caps w:val="0"/>
          <w:smallCaps w:val="0"/>
          <w:color w:val="000000" w:themeColor="text1" w:themeTint="FF" w:themeShade="FF"/>
          <w:sz w:val="18"/>
          <w:szCs w:val="18"/>
        </w:rPr>
        <w:t xml:space="preserve"> </w:t>
      </w:r>
      <w:r w:rsidRPr="0464DE63" w:rsidR="529DA7EB">
        <w:rPr>
          <w:rFonts w:ascii="Arial" w:hAnsi="Arial" w:eastAsia="Arial" w:cs="Arial"/>
          <w:b w:val="0"/>
          <w:bCs w:val="0"/>
          <w:i w:val="0"/>
          <w:iCs w:val="0"/>
          <w:caps w:val="0"/>
          <w:smallCaps w:val="0"/>
          <w:color w:val="000000" w:themeColor="text1" w:themeTint="FF" w:themeShade="FF"/>
          <w:sz w:val="18"/>
          <w:szCs w:val="18"/>
        </w:rPr>
        <w:t>produits</w:t>
      </w:r>
      <w:r w:rsidRPr="0464DE63" w:rsidR="529DA7EB">
        <w:rPr>
          <w:rFonts w:ascii="Arial" w:hAnsi="Arial" w:eastAsia="Arial" w:cs="Arial"/>
          <w:b w:val="0"/>
          <w:bCs w:val="0"/>
          <w:i w:val="0"/>
          <w:iCs w:val="0"/>
          <w:caps w:val="0"/>
          <w:smallCaps w:val="0"/>
          <w:color w:val="000000" w:themeColor="text1" w:themeTint="FF" w:themeShade="FF"/>
          <w:sz w:val="18"/>
          <w:szCs w:val="18"/>
        </w:rPr>
        <w:t xml:space="preserve"> </w:t>
      </w:r>
      <w:r w:rsidRPr="0464DE63" w:rsidR="529DA7EB">
        <w:rPr>
          <w:rFonts w:ascii="Arial" w:hAnsi="Arial" w:eastAsia="Arial" w:cs="Arial"/>
          <w:b w:val="0"/>
          <w:bCs w:val="0"/>
          <w:i w:val="0"/>
          <w:iCs w:val="0"/>
          <w:caps w:val="0"/>
          <w:smallCaps w:val="0"/>
          <w:color w:val="000000" w:themeColor="text1" w:themeTint="FF" w:themeShade="FF"/>
          <w:sz w:val="18"/>
          <w:szCs w:val="18"/>
        </w:rPr>
        <w:t>chimiques</w:t>
      </w:r>
      <w:r w:rsidRPr="0464DE63" w:rsidR="529DA7EB">
        <w:rPr>
          <w:rFonts w:ascii="Arial" w:hAnsi="Arial" w:eastAsia="Arial" w:cs="Arial"/>
          <w:b w:val="0"/>
          <w:bCs w:val="0"/>
          <w:i w:val="0"/>
          <w:iCs w:val="0"/>
          <w:caps w:val="0"/>
          <w:smallCaps w:val="0"/>
          <w:color w:val="000000" w:themeColor="text1" w:themeTint="FF" w:themeShade="FF"/>
          <w:sz w:val="18"/>
          <w:szCs w:val="18"/>
        </w:rPr>
        <w:t xml:space="preserve">, parfums et </w:t>
      </w:r>
      <w:r w:rsidRPr="0464DE63" w:rsidR="529DA7EB">
        <w:rPr>
          <w:rFonts w:ascii="Arial" w:hAnsi="Arial" w:eastAsia="Arial" w:cs="Arial"/>
          <w:b w:val="0"/>
          <w:bCs w:val="0"/>
          <w:i w:val="0"/>
          <w:iCs w:val="0"/>
          <w:caps w:val="0"/>
          <w:smallCaps w:val="0"/>
          <w:color w:val="000000" w:themeColor="text1" w:themeTint="FF" w:themeShade="FF"/>
          <w:sz w:val="18"/>
          <w:szCs w:val="18"/>
        </w:rPr>
        <w:t>cosmétiques</w:t>
      </w:r>
      <w:r w:rsidRPr="0464DE63" w:rsidR="529DA7EB">
        <w:rPr>
          <w:rFonts w:ascii="Arial" w:hAnsi="Arial" w:eastAsia="Arial" w:cs="Arial"/>
          <w:b w:val="0"/>
          <w:bCs w:val="0"/>
          <w:i w:val="0"/>
          <w:iCs w:val="0"/>
          <w:caps w:val="0"/>
          <w:smallCaps w:val="0"/>
          <w:color w:val="000000" w:themeColor="text1" w:themeTint="FF" w:themeShade="FF"/>
          <w:sz w:val="18"/>
          <w:szCs w:val="18"/>
        </w:rPr>
        <w:t xml:space="preserve"> (23,2%), textile et </w:t>
      </w:r>
      <w:r w:rsidRPr="0464DE63" w:rsidR="529DA7EB">
        <w:rPr>
          <w:rFonts w:ascii="Arial" w:hAnsi="Arial" w:eastAsia="Arial" w:cs="Arial"/>
          <w:b w:val="0"/>
          <w:bCs w:val="0"/>
          <w:i w:val="0"/>
          <w:iCs w:val="0"/>
          <w:caps w:val="0"/>
          <w:smallCaps w:val="0"/>
          <w:color w:val="000000" w:themeColor="text1" w:themeTint="FF" w:themeShade="FF"/>
          <w:sz w:val="18"/>
          <w:szCs w:val="18"/>
        </w:rPr>
        <w:t>habillement</w:t>
      </w:r>
      <w:r w:rsidRPr="0464DE63" w:rsidR="529DA7EB">
        <w:rPr>
          <w:rFonts w:ascii="Arial" w:hAnsi="Arial" w:eastAsia="Arial" w:cs="Arial"/>
          <w:b w:val="0"/>
          <w:bCs w:val="0"/>
          <w:i w:val="0"/>
          <w:iCs w:val="0"/>
          <w:caps w:val="0"/>
          <w:smallCaps w:val="0"/>
          <w:color w:val="000000" w:themeColor="text1" w:themeTint="FF" w:themeShade="FF"/>
          <w:sz w:val="18"/>
          <w:szCs w:val="18"/>
        </w:rPr>
        <w:t xml:space="preserve"> (21,5%), </w:t>
      </w:r>
      <w:r w:rsidRPr="0464DE63" w:rsidR="529DA7EB">
        <w:rPr>
          <w:rFonts w:ascii="Arial" w:hAnsi="Arial" w:eastAsia="Arial" w:cs="Arial"/>
          <w:b w:val="0"/>
          <w:bCs w:val="0"/>
          <w:i w:val="0"/>
          <w:iCs w:val="0"/>
          <w:caps w:val="0"/>
          <w:smallCaps w:val="0"/>
          <w:color w:val="000000" w:themeColor="text1" w:themeTint="FF" w:themeShade="FF"/>
          <w:sz w:val="18"/>
          <w:szCs w:val="18"/>
        </w:rPr>
        <w:t>équipements</w:t>
      </w:r>
      <w:r w:rsidRPr="0464DE63" w:rsidR="529DA7EB">
        <w:rPr>
          <w:rFonts w:ascii="Arial" w:hAnsi="Arial" w:eastAsia="Arial" w:cs="Arial"/>
          <w:b w:val="0"/>
          <w:bCs w:val="0"/>
          <w:i w:val="0"/>
          <w:iCs w:val="0"/>
          <w:caps w:val="0"/>
          <w:smallCaps w:val="0"/>
          <w:color w:val="000000" w:themeColor="text1" w:themeTint="FF" w:themeShade="FF"/>
          <w:sz w:val="18"/>
          <w:szCs w:val="18"/>
        </w:rPr>
        <w:t xml:space="preserve"> </w:t>
      </w:r>
      <w:r w:rsidRPr="0464DE63" w:rsidR="529DA7EB">
        <w:rPr>
          <w:rFonts w:ascii="Arial" w:hAnsi="Arial" w:eastAsia="Arial" w:cs="Arial"/>
          <w:b w:val="0"/>
          <w:bCs w:val="0"/>
          <w:i w:val="0"/>
          <w:iCs w:val="0"/>
          <w:caps w:val="0"/>
          <w:smallCaps w:val="0"/>
          <w:color w:val="000000" w:themeColor="text1" w:themeTint="FF" w:themeShade="FF"/>
          <w:sz w:val="18"/>
          <w:szCs w:val="18"/>
        </w:rPr>
        <w:t>mécaniques</w:t>
      </w:r>
      <w:r w:rsidRPr="0464DE63" w:rsidR="529DA7EB">
        <w:rPr>
          <w:rFonts w:ascii="Arial" w:hAnsi="Arial" w:eastAsia="Arial" w:cs="Arial"/>
          <w:b w:val="0"/>
          <w:bCs w:val="0"/>
          <w:i w:val="0"/>
          <w:iCs w:val="0"/>
          <w:caps w:val="0"/>
          <w:smallCaps w:val="0"/>
          <w:color w:val="000000" w:themeColor="text1" w:themeTint="FF" w:themeShade="FF"/>
          <w:sz w:val="18"/>
          <w:szCs w:val="18"/>
        </w:rPr>
        <w:t xml:space="preserve">, matériel </w:t>
      </w:r>
      <w:r w:rsidRPr="0464DE63" w:rsidR="529DA7EB">
        <w:rPr>
          <w:rFonts w:ascii="Arial" w:hAnsi="Arial" w:eastAsia="Arial" w:cs="Arial"/>
          <w:b w:val="0"/>
          <w:bCs w:val="0"/>
          <w:i w:val="0"/>
          <w:iCs w:val="0"/>
          <w:caps w:val="0"/>
          <w:smallCaps w:val="0"/>
          <w:color w:val="000000" w:themeColor="text1" w:themeTint="FF" w:themeShade="FF"/>
          <w:sz w:val="18"/>
          <w:szCs w:val="18"/>
        </w:rPr>
        <w:t>électrique</w:t>
      </w:r>
      <w:r w:rsidRPr="0464DE63" w:rsidR="529DA7EB">
        <w:rPr>
          <w:rFonts w:ascii="Arial" w:hAnsi="Arial" w:eastAsia="Arial" w:cs="Arial"/>
          <w:b w:val="0"/>
          <w:bCs w:val="0"/>
          <w:i w:val="0"/>
          <w:iCs w:val="0"/>
          <w:caps w:val="0"/>
          <w:smallCaps w:val="0"/>
          <w:color w:val="000000" w:themeColor="text1" w:themeTint="FF" w:themeShade="FF"/>
          <w:sz w:val="18"/>
          <w:szCs w:val="18"/>
        </w:rPr>
        <w:t xml:space="preserve">, </w:t>
      </w:r>
      <w:r w:rsidRPr="0464DE63" w:rsidR="529DA7EB">
        <w:rPr>
          <w:rFonts w:ascii="Arial" w:hAnsi="Arial" w:eastAsia="Arial" w:cs="Arial"/>
          <w:b w:val="0"/>
          <w:bCs w:val="0"/>
          <w:i w:val="0"/>
          <w:iCs w:val="0"/>
          <w:caps w:val="0"/>
          <w:smallCaps w:val="0"/>
          <w:color w:val="000000" w:themeColor="text1" w:themeTint="FF" w:themeShade="FF"/>
          <w:sz w:val="18"/>
          <w:szCs w:val="18"/>
        </w:rPr>
        <w:t>électronique</w:t>
      </w:r>
      <w:r w:rsidRPr="0464DE63" w:rsidR="529DA7EB">
        <w:rPr>
          <w:rFonts w:ascii="Arial" w:hAnsi="Arial" w:eastAsia="Arial" w:cs="Arial"/>
          <w:b w:val="0"/>
          <w:bCs w:val="0"/>
          <w:i w:val="0"/>
          <w:iCs w:val="0"/>
          <w:caps w:val="0"/>
          <w:smallCaps w:val="0"/>
          <w:color w:val="000000" w:themeColor="text1" w:themeTint="FF" w:themeShade="FF"/>
          <w:sz w:val="18"/>
          <w:szCs w:val="18"/>
        </w:rPr>
        <w:t xml:space="preserve"> et </w:t>
      </w:r>
      <w:r w:rsidRPr="0464DE63" w:rsidR="529DA7EB">
        <w:rPr>
          <w:rFonts w:ascii="Arial" w:hAnsi="Arial" w:eastAsia="Arial" w:cs="Arial"/>
          <w:b w:val="0"/>
          <w:bCs w:val="0"/>
          <w:i w:val="0"/>
          <w:iCs w:val="0"/>
          <w:caps w:val="0"/>
          <w:smallCaps w:val="0"/>
          <w:color w:val="000000" w:themeColor="text1" w:themeTint="FF" w:themeShade="FF"/>
          <w:sz w:val="18"/>
          <w:szCs w:val="18"/>
        </w:rPr>
        <w:t>informatique</w:t>
      </w:r>
      <w:r w:rsidRPr="0464DE63" w:rsidR="529DA7EB">
        <w:rPr>
          <w:rFonts w:ascii="Arial" w:hAnsi="Arial" w:eastAsia="Arial" w:cs="Arial"/>
          <w:b w:val="0"/>
          <w:bCs w:val="0"/>
          <w:i w:val="0"/>
          <w:iCs w:val="0"/>
          <w:caps w:val="0"/>
          <w:smallCaps w:val="0"/>
          <w:color w:val="000000" w:themeColor="text1" w:themeTint="FF" w:themeShade="FF"/>
          <w:sz w:val="18"/>
          <w:szCs w:val="18"/>
        </w:rPr>
        <w:t xml:space="preserve"> (18,2%). </w:t>
      </w:r>
      <w:r w:rsidRPr="0464DE63" w:rsidR="529DA7EB">
        <w:rPr>
          <w:rFonts w:ascii="Arial" w:hAnsi="Arial" w:eastAsia="Arial" w:cs="Arial"/>
          <w:b w:val="0"/>
          <w:bCs w:val="0"/>
          <w:i w:val="0"/>
          <w:iCs w:val="0"/>
          <w:caps w:val="0"/>
          <w:smallCaps w:val="0"/>
          <w:color w:val="000000" w:themeColor="text1" w:themeTint="FF" w:themeShade="FF"/>
          <w:sz w:val="18"/>
          <w:szCs w:val="18"/>
        </w:rPr>
        <w:t>Ces</w:t>
      </w:r>
      <w:r w:rsidRPr="0464DE63" w:rsidR="529DA7EB">
        <w:rPr>
          <w:rFonts w:ascii="Arial" w:hAnsi="Arial" w:eastAsia="Arial" w:cs="Arial"/>
          <w:b w:val="0"/>
          <w:bCs w:val="0"/>
          <w:i w:val="0"/>
          <w:iCs w:val="0"/>
          <w:caps w:val="0"/>
          <w:smallCaps w:val="0"/>
          <w:color w:val="000000" w:themeColor="text1" w:themeTint="FF" w:themeShade="FF"/>
          <w:sz w:val="18"/>
          <w:szCs w:val="18"/>
        </w:rPr>
        <w:t xml:space="preserve"> </w:t>
      </w:r>
      <w:r w:rsidRPr="0464DE63" w:rsidR="529DA7EB">
        <w:rPr>
          <w:rFonts w:ascii="Arial" w:hAnsi="Arial" w:eastAsia="Arial" w:cs="Arial"/>
          <w:b w:val="0"/>
          <w:bCs w:val="0"/>
          <w:i w:val="0"/>
          <w:iCs w:val="0"/>
          <w:caps w:val="0"/>
          <w:smallCaps w:val="0"/>
          <w:color w:val="000000" w:themeColor="text1" w:themeTint="FF" w:themeShade="FF"/>
          <w:sz w:val="18"/>
          <w:szCs w:val="18"/>
        </w:rPr>
        <w:t>secteurs</w:t>
      </w:r>
      <w:r w:rsidRPr="0464DE63" w:rsidR="529DA7EB">
        <w:rPr>
          <w:rFonts w:ascii="Arial" w:hAnsi="Arial" w:eastAsia="Arial" w:cs="Arial"/>
          <w:b w:val="0"/>
          <w:bCs w:val="0"/>
          <w:i w:val="0"/>
          <w:iCs w:val="0"/>
          <w:caps w:val="0"/>
          <w:smallCaps w:val="0"/>
          <w:color w:val="000000" w:themeColor="text1" w:themeTint="FF" w:themeShade="FF"/>
          <w:sz w:val="18"/>
          <w:szCs w:val="18"/>
        </w:rPr>
        <w:t xml:space="preserve"> </w:t>
      </w:r>
      <w:r w:rsidRPr="0464DE63" w:rsidR="529DA7EB">
        <w:rPr>
          <w:rFonts w:ascii="Arial" w:hAnsi="Arial" w:eastAsia="Arial" w:cs="Arial"/>
          <w:b w:val="0"/>
          <w:bCs w:val="0"/>
          <w:i w:val="0"/>
          <w:iCs w:val="0"/>
          <w:caps w:val="0"/>
          <w:smallCaps w:val="0"/>
          <w:color w:val="000000" w:themeColor="text1" w:themeTint="FF" w:themeShade="FF"/>
          <w:sz w:val="18"/>
          <w:szCs w:val="18"/>
        </w:rPr>
        <w:t>devancent</w:t>
      </w:r>
      <w:r w:rsidRPr="0464DE63" w:rsidR="529DA7EB">
        <w:rPr>
          <w:rFonts w:ascii="Arial" w:hAnsi="Arial" w:eastAsia="Arial" w:cs="Arial"/>
          <w:b w:val="0"/>
          <w:bCs w:val="0"/>
          <w:i w:val="0"/>
          <w:iCs w:val="0"/>
          <w:caps w:val="0"/>
          <w:smallCaps w:val="0"/>
          <w:color w:val="000000" w:themeColor="text1" w:themeTint="FF" w:themeShade="FF"/>
          <w:sz w:val="18"/>
          <w:szCs w:val="18"/>
        </w:rPr>
        <w:t xml:space="preserve"> les </w:t>
      </w:r>
      <w:r w:rsidRPr="0464DE63" w:rsidR="529DA7EB">
        <w:rPr>
          <w:rFonts w:ascii="Arial" w:hAnsi="Arial" w:eastAsia="Arial" w:cs="Arial"/>
          <w:b w:val="0"/>
          <w:bCs w:val="0"/>
          <w:i w:val="0"/>
          <w:iCs w:val="0"/>
          <w:caps w:val="0"/>
          <w:smallCaps w:val="0"/>
          <w:color w:val="000000" w:themeColor="text1" w:themeTint="FF" w:themeShade="FF"/>
          <w:sz w:val="18"/>
          <w:szCs w:val="18"/>
        </w:rPr>
        <w:t>produits</w:t>
      </w:r>
      <w:r w:rsidRPr="0464DE63" w:rsidR="529DA7EB">
        <w:rPr>
          <w:rFonts w:ascii="Arial" w:hAnsi="Arial" w:eastAsia="Arial" w:cs="Arial"/>
          <w:b w:val="0"/>
          <w:bCs w:val="0"/>
          <w:i w:val="0"/>
          <w:iCs w:val="0"/>
          <w:caps w:val="0"/>
          <w:smallCaps w:val="0"/>
          <w:color w:val="000000" w:themeColor="text1" w:themeTint="FF" w:themeShade="FF"/>
          <w:sz w:val="18"/>
          <w:szCs w:val="18"/>
        </w:rPr>
        <w:t xml:space="preserve"> des industries </w:t>
      </w:r>
      <w:r w:rsidRPr="0464DE63" w:rsidR="529DA7EB">
        <w:rPr>
          <w:rFonts w:ascii="Arial" w:hAnsi="Arial" w:eastAsia="Arial" w:cs="Arial"/>
          <w:b w:val="0"/>
          <w:bCs w:val="0"/>
          <w:i w:val="0"/>
          <w:iCs w:val="0"/>
          <w:caps w:val="0"/>
          <w:smallCaps w:val="0"/>
          <w:color w:val="000000" w:themeColor="text1" w:themeTint="FF" w:themeShade="FF"/>
          <w:sz w:val="18"/>
          <w:szCs w:val="18"/>
        </w:rPr>
        <w:t>agroalimentaires</w:t>
      </w:r>
      <w:r w:rsidRPr="0464DE63" w:rsidR="529DA7EB">
        <w:rPr>
          <w:rFonts w:ascii="Arial" w:hAnsi="Arial" w:eastAsia="Arial" w:cs="Arial"/>
          <w:b w:val="0"/>
          <w:bCs w:val="0"/>
          <w:i w:val="0"/>
          <w:iCs w:val="0"/>
          <w:caps w:val="0"/>
          <w:smallCaps w:val="0"/>
          <w:color w:val="000000" w:themeColor="text1" w:themeTint="FF" w:themeShade="FF"/>
          <w:sz w:val="18"/>
          <w:szCs w:val="18"/>
        </w:rPr>
        <w:t xml:space="preserve"> (12,4%) et les </w:t>
      </w:r>
      <w:r w:rsidRPr="0464DE63" w:rsidR="529DA7EB">
        <w:rPr>
          <w:rFonts w:ascii="Arial" w:hAnsi="Arial" w:eastAsia="Arial" w:cs="Arial"/>
          <w:b w:val="0"/>
          <w:bCs w:val="0"/>
          <w:i w:val="0"/>
          <w:iCs w:val="0"/>
          <w:caps w:val="0"/>
          <w:smallCaps w:val="0"/>
          <w:color w:val="000000" w:themeColor="text1" w:themeTint="FF" w:themeShade="FF"/>
          <w:sz w:val="18"/>
          <w:szCs w:val="18"/>
        </w:rPr>
        <w:t>matériels</w:t>
      </w:r>
      <w:r w:rsidRPr="0464DE63" w:rsidR="529DA7EB">
        <w:rPr>
          <w:rFonts w:ascii="Arial" w:hAnsi="Arial" w:eastAsia="Arial" w:cs="Arial"/>
          <w:b w:val="0"/>
          <w:bCs w:val="0"/>
          <w:i w:val="0"/>
          <w:iCs w:val="0"/>
          <w:caps w:val="0"/>
          <w:smallCaps w:val="0"/>
          <w:color w:val="000000" w:themeColor="text1" w:themeTint="FF" w:themeShade="FF"/>
          <w:sz w:val="18"/>
          <w:szCs w:val="18"/>
        </w:rPr>
        <w:t xml:space="preserve"> de transport (10,8%), </w:t>
      </w:r>
      <w:r w:rsidRPr="0464DE63" w:rsidR="529DA7EB">
        <w:rPr>
          <w:rFonts w:ascii="Arial" w:hAnsi="Arial" w:eastAsia="Arial" w:cs="Arial"/>
          <w:b w:val="0"/>
          <w:bCs w:val="0"/>
          <w:i w:val="0"/>
          <w:iCs w:val="0"/>
          <w:caps w:val="0"/>
          <w:smallCaps w:val="0"/>
          <w:color w:val="000000" w:themeColor="text1" w:themeTint="FF" w:themeShade="FF"/>
          <w:sz w:val="18"/>
          <w:szCs w:val="18"/>
        </w:rPr>
        <w:t>principalement</w:t>
      </w:r>
      <w:r w:rsidRPr="0464DE63" w:rsidR="529DA7EB">
        <w:rPr>
          <w:rFonts w:ascii="Arial" w:hAnsi="Arial" w:eastAsia="Arial" w:cs="Arial"/>
          <w:b w:val="0"/>
          <w:bCs w:val="0"/>
          <w:i w:val="0"/>
          <w:iCs w:val="0"/>
          <w:caps w:val="0"/>
          <w:smallCaps w:val="0"/>
          <w:color w:val="000000" w:themeColor="text1" w:themeTint="FF" w:themeShade="FF"/>
          <w:sz w:val="18"/>
          <w:szCs w:val="18"/>
        </w:rPr>
        <w:t xml:space="preserve"> des </w:t>
      </w:r>
      <w:r w:rsidRPr="0464DE63" w:rsidR="529DA7EB">
        <w:rPr>
          <w:rFonts w:ascii="Arial" w:hAnsi="Arial" w:eastAsia="Arial" w:cs="Arial"/>
          <w:b w:val="0"/>
          <w:bCs w:val="0"/>
          <w:i w:val="0"/>
          <w:iCs w:val="0"/>
          <w:caps w:val="0"/>
          <w:smallCaps w:val="0"/>
          <w:color w:val="000000" w:themeColor="text1" w:themeTint="FF" w:themeShade="FF"/>
          <w:sz w:val="18"/>
          <w:szCs w:val="18"/>
        </w:rPr>
        <w:t>aéronefs</w:t>
      </w:r>
      <w:r w:rsidRPr="0464DE63" w:rsidR="529DA7EB">
        <w:rPr>
          <w:rFonts w:ascii="Arial" w:hAnsi="Arial" w:eastAsia="Arial" w:cs="Arial"/>
          <w:b w:val="0"/>
          <w:bCs w:val="0"/>
          <w:i w:val="0"/>
          <w:iCs w:val="0"/>
          <w:caps w:val="0"/>
          <w:smallCaps w:val="0"/>
          <w:color w:val="000000" w:themeColor="text1" w:themeTint="FF" w:themeShade="FF"/>
          <w:sz w:val="18"/>
          <w:szCs w:val="18"/>
        </w:rPr>
        <w:t xml:space="preserve"> et </w:t>
      </w:r>
      <w:r w:rsidRPr="0464DE63" w:rsidR="529DA7EB">
        <w:rPr>
          <w:rFonts w:ascii="Arial" w:hAnsi="Arial" w:eastAsia="Arial" w:cs="Arial"/>
          <w:b w:val="0"/>
          <w:bCs w:val="0"/>
          <w:i w:val="0"/>
          <w:iCs w:val="0"/>
          <w:caps w:val="0"/>
          <w:smallCaps w:val="0"/>
          <w:color w:val="000000" w:themeColor="text1" w:themeTint="FF" w:themeShade="FF"/>
          <w:sz w:val="18"/>
          <w:szCs w:val="18"/>
        </w:rPr>
        <w:t>engins</w:t>
      </w:r>
      <w:r w:rsidRPr="0464DE63" w:rsidR="529DA7EB">
        <w:rPr>
          <w:rFonts w:ascii="Arial" w:hAnsi="Arial" w:eastAsia="Arial" w:cs="Arial"/>
          <w:b w:val="0"/>
          <w:bCs w:val="0"/>
          <w:i w:val="0"/>
          <w:iCs w:val="0"/>
          <w:caps w:val="0"/>
          <w:smallCaps w:val="0"/>
          <w:color w:val="000000" w:themeColor="text1" w:themeTint="FF" w:themeShade="FF"/>
          <w:sz w:val="18"/>
          <w:szCs w:val="18"/>
        </w:rPr>
        <w:t xml:space="preserve"> </w:t>
      </w:r>
      <w:r w:rsidRPr="0464DE63" w:rsidR="529DA7EB">
        <w:rPr>
          <w:rFonts w:ascii="Arial" w:hAnsi="Arial" w:eastAsia="Arial" w:cs="Arial"/>
          <w:b w:val="0"/>
          <w:bCs w:val="0"/>
          <w:i w:val="0"/>
          <w:iCs w:val="0"/>
          <w:caps w:val="0"/>
          <w:smallCaps w:val="0"/>
          <w:color w:val="000000" w:themeColor="text1" w:themeTint="FF" w:themeShade="FF"/>
          <w:sz w:val="18"/>
          <w:szCs w:val="18"/>
        </w:rPr>
        <w:t>spatiaux</w:t>
      </w:r>
      <w:r w:rsidRPr="0464DE63" w:rsidR="529DA7EB">
        <w:rPr>
          <w:rFonts w:ascii="Arial" w:hAnsi="Arial" w:eastAsia="Arial" w:cs="Arial"/>
          <w:b w:val="0"/>
          <w:bCs w:val="0"/>
          <w:i w:val="0"/>
          <w:iCs w:val="0"/>
          <w:caps w:val="0"/>
          <w:smallCaps w:val="0"/>
          <w:color w:val="000000" w:themeColor="text1" w:themeTint="FF" w:themeShade="FF"/>
          <w:sz w:val="18"/>
          <w:szCs w:val="18"/>
        </w:rPr>
        <w:t xml:space="preserve">. </w:t>
      </w:r>
      <w:r w:rsidRPr="0464DE63" w:rsidR="529DA7EB">
        <w:rPr>
          <w:rFonts w:ascii="Arial" w:hAnsi="Arial" w:eastAsia="Arial" w:cs="Arial"/>
          <w:b w:val="0"/>
          <w:bCs w:val="0"/>
          <w:i w:val="0"/>
          <w:iCs w:val="0"/>
          <w:caps w:val="0"/>
          <w:smallCaps w:val="0"/>
          <w:color w:val="000000" w:themeColor="text1" w:themeTint="FF" w:themeShade="FF"/>
          <w:sz w:val="18"/>
          <w:szCs w:val="18"/>
        </w:rPr>
        <w:t>Selon</w:t>
      </w:r>
      <w:r w:rsidRPr="0464DE63" w:rsidR="529DA7EB">
        <w:rPr>
          <w:rFonts w:ascii="Arial" w:hAnsi="Arial" w:eastAsia="Arial" w:cs="Arial"/>
          <w:b w:val="0"/>
          <w:bCs w:val="0"/>
          <w:i w:val="0"/>
          <w:iCs w:val="0"/>
          <w:caps w:val="0"/>
          <w:smallCaps w:val="0"/>
          <w:color w:val="000000" w:themeColor="text1" w:themeTint="FF" w:themeShade="FF"/>
          <w:sz w:val="18"/>
          <w:szCs w:val="18"/>
        </w:rPr>
        <w:t xml:space="preserve"> </w:t>
      </w:r>
      <w:r w:rsidRPr="0464DE63" w:rsidR="529DA7EB">
        <w:rPr>
          <w:rFonts w:ascii="Arial" w:hAnsi="Arial" w:eastAsia="Arial" w:cs="Arial"/>
          <w:b w:val="0"/>
          <w:bCs w:val="0"/>
          <w:i w:val="0"/>
          <w:iCs w:val="0"/>
          <w:caps w:val="0"/>
          <w:smallCaps w:val="0"/>
          <w:color w:val="000000" w:themeColor="text1" w:themeTint="FF" w:themeShade="FF"/>
          <w:sz w:val="18"/>
          <w:szCs w:val="18"/>
        </w:rPr>
        <w:t>une</w:t>
      </w:r>
      <w:r w:rsidRPr="0464DE63" w:rsidR="529DA7EB">
        <w:rPr>
          <w:rFonts w:ascii="Arial" w:hAnsi="Arial" w:eastAsia="Arial" w:cs="Arial"/>
          <w:b w:val="0"/>
          <w:bCs w:val="0"/>
          <w:i w:val="0"/>
          <w:iCs w:val="0"/>
          <w:caps w:val="0"/>
          <w:smallCaps w:val="0"/>
          <w:color w:val="000000" w:themeColor="text1" w:themeTint="FF" w:themeShade="FF"/>
          <w:sz w:val="18"/>
          <w:szCs w:val="18"/>
        </w:rPr>
        <w:t xml:space="preserve"> </w:t>
      </w:r>
      <w:r w:rsidRPr="0464DE63" w:rsidR="529DA7EB">
        <w:rPr>
          <w:rFonts w:ascii="Arial" w:hAnsi="Arial" w:eastAsia="Arial" w:cs="Arial"/>
          <w:b w:val="0"/>
          <w:bCs w:val="0"/>
          <w:i w:val="0"/>
          <w:iCs w:val="0"/>
          <w:caps w:val="0"/>
          <w:smallCaps w:val="0"/>
          <w:color w:val="000000" w:themeColor="text1" w:themeTint="FF" w:themeShade="FF"/>
          <w:sz w:val="18"/>
          <w:szCs w:val="18"/>
        </w:rPr>
        <w:t>autre</w:t>
      </w:r>
      <w:r w:rsidRPr="0464DE63" w:rsidR="529DA7EB">
        <w:rPr>
          <w:rFonts w:ascii="Arial" w:hAnsi="Arial" w:eastAsia="Arial" w:cs="Arial"/>
          <w:b w:val="0"/>
          <w:bCs w:val="0"/>
          <w:i w:val="0"/>
          <w:iCs w:val="0"/>
          <w:caps w:val="0"/>
          <w:smallCaps w:val="0"/>
          <w:color w:val="000000" w:themeColor="text1" w:themeTint="FF" w:themeShade="FF"/>
          <w:sz w:val="18"/>
          <w:szCs w:val="18"/>
        </w:rPr>
        <w:t xml:space="preserve"> </w:t>
      </w:r>
      <w:r w:rsidRPr="0464DE63" w:rsidR="529DA7EB">
        <w:rPr>
          <w:rFonts w:ascii="Arial" w:hAnsi="Arial" w:eastAsia="Arial" w:cs="Arial"/>
          <w:b w:val="0"/>
          <w:bCs w:val="0"/>
          <w:i w:val="0"/>
          <w:iCs w:val="0"/>
          <w:caps w:val="0"/>
          <w:smallCaps w:val="0"/>
          <w:color w:val="000000" w:themeColor="text1" w:themeTint="FF" w:themeShade="FF"/>
          <w:sz w:val="18"/>
          <w:szCs w:val="18"/>
        </w:rPr>
        <w:t>catégorisation</w:t>
      </w:r>
      <w:r w:rsidRPr="0464DE63" w:rsidR="529DA7EB">
        <w:rPr>
          <w:rFonts w:ascii="Arial" w:hAnsi="Arial" w:eastAsia="Arial" w:cs="Arial"/>
          <w:b w:val="0"/>
          <w:bCs w:val="0"/>
          <w:i w:val="0"/>
          <w:iCs w:val="0"/>
          <w:caps w:val="0"/>
          <w:smallCaps w:val="0"/>
          <w:color w:val="000000" w:themeColor="text1" w:themeTint="FF" w:themeShade="FF"/>
          <w:sz w:val="18"/>
          <w:szCs w:val="18"/>
        </w:rPr>
        <w:t xml:space="preserve">, le </w:t>
      </w:r>
      <w:r w:rsidRPr="0464DE63" w:rsidR="529DA7EB">
        <w:rPr>
          <w:rFonts w:ascii="Arial" w:hAnsi="Arial" w:eastAsia="Arial" w:cs="Arial"/>
          <w:b w:val="0"/>
          <w:bCs w:val="0"/>
          <w:i w:val="0"/>
          <w:iCs w:val="0"/>
          <w:caps w:val="0"/>
          <w:smallCaps w:val="0"/>
          <w:color w:val="000000" w:themeColor="text1" w:themeTint="FF" w:themeShade="FF"/>
          <w:sz w:val="18"/>
          <w:szCs w:val="18"/>
        </w:rPr>
        <w:t>cuir</w:t>
      </w:r>
      <w:r w:rsidRPr="0464DE63" w:rsidR="529DA7EB">
        <w:rPr>
          <w:rFonts w:ascii="Arial" w:hAnsi="Arial" w:eastAsia="Arial" w:cs="Arial"/>
          <w:b w:val="0"/>
          <w:bCs w:val="0"/>
          <w:i w:val="0"/>
          <w:iCs w:val="0"/>
          <w:caps w:val="0"/>
          <w:smallCaps w:val="0"/>
          <w:color w:val="000000" w:themeColor="text1" w:themeTint="FF" w:themeShade="FF"/>
          <w:sz w:val="18"/>
          <w:szCs w:val="18"/>
        </w:rPr>
        <w:t xml:space="preserve">, les </w:t>
      </w:r>
      <w:r w:rsidRPr="0464DE63" w:rsidR="529DA7EB">
        <w:rPr>
          <w:rFonts w:ascii="Arial" w:hAnsi="Arial" w:eastAsia="Arial" w:cs="Arial"/>
          <w:b w:val="0"/>
          <w:bCs w:val="0"/>
          <w:i w:val="0"/>
          <w:iCs w:val="0"/>
          <w:caps w:val="0"/>
          <w:smallCaps w:val="0"/>
          <w:color w:val="000000" w:themeColor="text1" w:themeTint="FF" w:themeShade="FF"/>
          <w:sz w:val="18"/>
          <w:szCs w:val="18"/>
        </w:rPr>
        <w:t>bagages</w:t>
      </w:r>
      <w:r w:rsidRPr="0464DE63" w:rsidR="529DA7EB">
        <w:rPr>
          <w:rFonts w:ascii="Arial" w:hAnsi="Arial" w:eastAsia="Arial" w:cs="Arial"/>
          <w:b w:val="0"/>
          <w:bCs w:val="0"/>
          <w:i w:val="0"/>
          <w:iCs w:val="0"/>
          <w:caps w:val="0"/>
          <w:smallCaps w:val="0"/>
          <w:color w:val="000000" w:themeColor="text1" w:themeTint="FF" w:themeShade="FF"/>
          <w:sz w:val="18"/>
          <w:szCs w:val="18"/>
        </w:rPr>
        <w:t xml:space="preserve"> et les chaussures </w:t>
      </w:r>
      <w:r w:rsidRPr="0464DE63" w:rsidR="529DA7EB">
        <w:rPr>
          <w:rFonts w:ascii="Arial" w:hAnsi="Arial" w:eastAsia="Arial" w:cs="Arial"/>
          <w:b w:val="0"/>
          <w:bCs w:val="0"/>
          <w:i w:val="0"/>
          <w:iCs w:val="0"/>
          <w:caps w:val="0"/>
          <w:smallCaps w:val="0"/>
          <w:color w:val="000000" w:themeColor="text1" w:themeTint="FF" w:themeShade="FF"/>
          <w:sz w:val="18"/>
          <w:szCs w:val="18"/>
        </w:rPr>
        <w:t>représentent</w:t>
      </w:r>
      <w:r w:rsidRPr="0464DE63" w:rsidR="529DA7EB">
        <w:rPr>
          <w:rFonts w:ascii="Arial" w:hAnsi="Arial" w:eastAsia="Arial" w:cs="Arial"/>
          <w:b w:val="0"/>
          <w:bCs w:val="0"/>
          <w:i w:val="0"/>
          <w:iCs w:val="0"/>
          <w:caps w:val="0"/>
          <w:smallCaps w:val="0"/>
          <w:color w:val="000000" w:themeColor="text1" w:themeTint="FF" w:themeShade="FF"/>
          <w:sz w:val="18"/>
          <w:szCs w:val="18"/>
        </w:rPr>
        <w:t xml:space="preserve"> 17,2% du total des exportations, </w:t>
      </w:r>
      <w:r w:rsidRPr="0464DE63" w:rsidR="529DA7EB">
        <w:rPr>
          <w:rFonts w:ascii="Arial" w:hAnsi="Arial" w:eastAsia="Arial" w:cs="Arial"/>
          <w:b w:val="0"/>
          <w:bCs w:val="0"/>
          <w:i w:val="0"/>
          <w:iCs w:val="0"/>
          <w:caps w:val="0"/>
          <w:smallCaps w:val="0"/>
          <w:color w:val="000000" w:themeColor="text1" w:themeTint="FF" w:themeShade="FF"/>
          <w:sz w:val="18"/>
          <w:szCs w:val="18"/>
        </w:rPr>
        <w:t>suivis</w:t>
      </w:r>
      <w:r w:rsidRPr="0464DE63" w:rsidR="529DA7EB">
        <w:rPr>
          <w:rFonts w:ascii="Arial" w:hAnsi="Arial" w:eastAsia="Arial" w:cs="Arial"/>
          <w:b w:val="0"/>
          <w:bCs w:val="0"/>
          <w:i w:val="0"/>
          <w:iCs w:val="0"/>
          <w:caps w:val="0"/>
          <w:smallCaps w:val="0"/>
          <w:color w:val="000000" w:themeColor="text1" w:themeTint="FF" w:themeShade="FF"/>
          <w:sz w:val="18"/>
          <w:szCs w:val="18"/>
        </w:rPr>
        <w:t xml:space="preserve"> par les parfums, </w:t>
      </w:r>
      <w:r w:rsidRPr="0464DE63" w:rsidR="529DA7EB">
        <w:rPr>
          <w:rFonts w:ascii="Arial" w:hAnsi="Arial" w:eastAsia="Arial" w:cs="Arial"/>
          <w:b w:val="0"/>
          <w:bCs w:val="0"/>
          <w:i w:val="0"/>
          <w:iCs w:val="0"/>
          <w:caps w:val="0"/>
          <w:smallCaps w:val="0"/>
          <w:color w:val="000000" w:themeColor="text1" w:themeTint="FF" w:themeShade="FF"/>
          <w:sz w:val="18"/>
          <w:szCs w:val="18"/>
        </w:rPr>
        <w:t>cosmétiques</w:t>
      </w:r>
      <w:r w:rsidRPr="0464DE63" w:rsidR="529DA7EB">
        <w:rPr>
          <w:rFonts w:ascii="Arial" w:hAnsi="Arial" w:eastAsia="Arial" w:cs="Arial"/>
          <w:b w:val="0"/>
          <w:bCs w:val="0"/>
          <w:i w:val="0"/>
          <w:iCs w:val="0"/>
          <w:caps w:val="0"/>
          <w:smallCaps w:val="0"/>
          <w:color w:val="000000" w:themeColor="text1" w:themeTint="FF" w:themeShade="FF"/>
          <w:sz w:val="18"/>
          <w:szCs w:val="18"/>
        </w:rPr>
        <w:t xml:space="preserve"> et </w:t>
      </w:r>
      <w:r w:rsidRPr="0464DE63" w:rsidR="529DA7EB">
        <w:rPr>
          <w:rFonts w:ascii="Arial" w:hAnsi="Arial" w:eastAsia="Arial" w:cs="Arial"/>
          <w:b w:val="0"/>
          <w:bCs w:val="0"/>
          <w:i w:val="0"/>
          <w:iCs w:val="0"/>
          <w:caps w:val="0"/>
          <w:smallCaps w:val="0"/>
          <w:color w:val="000000" w:themeColor="text1" w:themeTint="FF" w:themeShade="FF"/>
          <w:sz w:val="18"/>
          <w:szCs w:val="18"/>
        </w:rPr>
        <w:t>produits</w:t>
      </w:r>
      <w:r w:rsidRPr="0464DE63" w:rsidR="529DA7EB">
        <w:rPr>
          <w:rFonts w:ascii="Arial" w:hAnsi="Arial" w:eastAsia="Arial" w:cs="Arial"/>
          <w:b w:val="0"/>
          <w:bCs w:val="0"/>
          <w:i w:val="0"/>
          <w:iCs w:val="0"/>
          <w:caps w:val="0"/>
          <w:smallCaps w:val="0"/>
          <w:color w:val="000000" w:themeColor="text1" w:themeTint="FF" w:themeShade="FF"/>
          <w:sz w:val="18"/>
          <w:szCs w:val="18"/>
        </w:rPr>
        <w:t xml:space="preserve"> </w:t>
      </w:r>
      <w:r w:rsidRPr="0464DE63" w:rsidR="529DA7EB">
        <w:rPr>
          <w:rFonts w:ascii="Arial" w:hAnsi="Arial" w:eastAsia="Arial" w:cs="Arial"/>
          <w:b w:val="0"/>
          <w:bCs w:val="0"/>
          <w:i w:val="0"/>
          <w:iCs w:val="0"/>
          <w:caps w:val="0"/>
          <w:smallCaps w:val="0"/>
          <w:color w:val="000000" w:themeColor="text1" w:themeTint="FF" w:themeShade="FF"/>
          <w:sz w:val="18"/>
          <w:szCs w:val="18"/>
        </w:rPr>
        <w:t>d'entretien</w:t>
      </w:r>
      <w:r w:rsidRPr="0464DE63" w:rsidR="529DA7EB">
        <w:rPr>
          <w:rFonts w:ascii="Arial" w:hAnsi="Arial" w:eastAsia="Arial" w:cs="Arial"/>
          <w:b w:val="0"/>
          <w:bCs w:val="0"/>
          <w:i w:val="0"/>
          <w:iCs w:val="0"/>
          <w:caps w:val="0"/>
          <w:smallCaps w:val="0"/>
          <w:color w:val="000000" w:themeColor="text1" w:themeTint="FF" w:themeShade="FF"/>
          <w:sz w:val="18"/>
          <w:szCs w:val="18"/>
        </w:rPr>
        <w:t xml:space="preserve"> avec 15,6%, </w:t>
      </w:r>
      <w:r w:rsidRPr="0464DE63" w:rsidR="529DA7EB">
        <w:rPr>
          <w:rFonts w:ascii="Arial" w:hAnsi="Arial" w:eastAsia="Arial" w:cs="Arial"/>
          <w:b w:val="0"/>
          <w:bCs w:val="0"/>
          <w:i w:val="0"/>
          <w:iCs w:val="0"/>
          <w:caps w:val="0"/>
          <w:smallCaps w:val="0"/>
          <w:color w:val="000000" w:themeColor="text1" w:themeTint="FF" w:themeShade="FF"/>
          <w:sz w:val="18"/>
          <w:szCs w:val="18"/>
        </w:rPr>
        <w:t>soulignant</w:t>
      </w:r>
      <w:r w:rsidRPr="0464DE63" w:rsidR="529DA7EB">
        <w:rPr>
          <w:rFonts w:ascii="Arial" w:hAnsi="Arial" w:eastAsia="Arial" w:cs="Arial"/>
          <w:b w:val="0"/>
          <w:bCs w:val="0"/>
          <w:i w:val="0"/>
          <w:iCs w:val="0"/>
          <w:caps w:val="0"/>
          <w:smallCaps w:val="0"/>
          <w:color w:val="000000" w:themeColor="text1" w:themeTint="FF" w:themeShade="FF"/>
          <w:sz w:val="18"/>
          <w:szCs w:val="18"/>
        </w:rPr>
        <w:t xml:space="preserve"> </w:t>
      </w:r>
      <w:r w:rsidRPr="0464DE63" w:rsidR="529DA7EB">
        <w:rPr>
          <w:rFonts w:ascii="Arial" w:hAnsi="Arial" w:eastAsia="Arial" w:cs="Arial"/>
          <w:b w:val="0"/>
          <w:bCs w:val="0"/>
          <w:i w:val="0"/>
          <w:iCs w:val="0"/>
          <w:caps w:val="0"/>
          <w:smallCaps w:val="0"/>
          <w:color w:val="000000" w:themeColor="text1" w:themeTint="FF" w:themeShade="FF"/>
          <w:sz w:val="18"/>
          <w:szCs w:val="18"/>
        </w:rPr>
        <w:t>l'importance</w:t>
      </w:r>
      <w:r w:rsidRPr="0464DE63" w:rsidR="529DA7EB">
        <w:rPr>
          <w:rFonts w:ascii="Arial" w:hAnsi="Arial" w:eastAsia="Arial" w:cs="Arial"/>
          <w:b w:val="0"/>
          <w:bCs w:val="0"/>
          <w:i w:val="0"/>
          <w:iCs w:val="0"/>
          <w:caps w:val="0"/>
          <w:smallCaps w:val="0"/>
          <w:color w:val="000000" w:themeColor="text1" w:themeTint="FF" w:themeShade="FF"/>
          <w:sz w:val="18"/>
          <w:szCs w:val="18"/>
        </w:rPr>
        <w:t xml:space="preserve"> du </w:t>
      </w:r>
      <w:r w:rsidRPr="0464DE63" w:rsidR="529DA7EB">
        <w:rPr>
          <w:rFonts w:ascii="Arial" w:hAnsi="Arial" w:eastAsia="Arial" w:cs="Arial"/>
          <w:b w:val="0"/>
          <w:bCs w:val="0"/>
          <w:i w:val="0"/>
          <w:iCs w:val="0"/>
          <w:caps w:val="0"/>
          <w:smallCaps w:val="0"/>
          <w:color w:val="000000" w:themeColor="text1" w:themeTint="FF" w:themeShade="FF"/>
          <w:sz w:val="18"/>
          <w:szCs w:val="18"/>
        </w:rPr>
        <w:t>secteur</w:t>
      </w:r>
      <w:r w:rsidRPr="0464DE63" w:rsidR="529DA7EB">
        <w:rPr>
          <w:rFonts w:ascii="Arial" w:hAnsi="Arial" w:eastAsia="Arial" w:cs="Arial"/>
          <w:b w:val="0"/>
          <w:bCs w:val="0"/>
          <w:i w:val="0"/>
          <w:iCs w:val="0"/>
          <w:caps w:val="0"/>
          <w:smallCaps w:val="0"/>
          <w:color w:val="000000" w:themeColor="text1" w:themeTint="FF" w:themeShade="FF"/>
          <w:sz w:val="18"/>
          <w:szCs w:val="18"/>
        </w:rPr>
        <w:t xml:space="preserve"> du luxe dans </w:t>
      </w:r>
      <w:r w:rsidRPr="0464DE63" w:rsidR="529DA7EB">
        <w:rPr>
          <w:rFonts w:ascii="Arial" w:hAnsi="Arial" w:eastAsia="Arial" w:cs="Arial"/>
          <w:b w:val="0"/>
          <w:bCs w:val="0"/>
          <w:i w:val="0"/>
          <w:iCs w:val="0"/>
          <w:caps w:val="0"/>
          <w:smallCaps w:val="0"/>
          <w:color w:val="000000" w:themeColor="text1" w:themeTint="FF" w:themeShade="FF"/>
          <w:sz w:val="18"/>
          <w:szCs w:val="18"/>
        </w:rPr>
        <w:t>ces</w:t>
      </w:r>
      <w:r w:rsidRPr="0464DE63" w:rsidR="529DA7EB">
        <w:rPr>
          <w:rFonts w:ascii="Arial" w:hAnsi="Arial" w:eastAsia="Arial" w:cs="Arial"/>
          <w:b w:val="0"/>
          <w:bCs w:val="0"/>
          <w:i w:val="0"/>
          <w:iCs w:val="0"/>
          <w:caps w:val="0"/>
          <w:smallCaps w:val="0"/>
          <w:color w:val="000000" w:themeColor="text1" w:themeTint="FF" w:themeShade="FF"/>
          <w:sz w:val="18"/>
          <w:szCs w:val="18"/>
        </w:rPr>
        <w:t xml:space="preserve"> </w:t>
      </w:r>
      <w:r w:rsidRPr="0464DE63" w:rsidR="529DA7EB">
        <w:rPr>
          <w:rFonts w:ascii="Arial" w:hAnsi="Arial" w:eastAsia="Arial" w:cs="Arial"/>
          <w:b w:val="0"/>
          <w:bCs w:val="0"/>
          <w:i w:val="0"/>
          <w:iCs w:val="0"/>
          <w:caps w:val="0"/>
          <w:smallCaps w:val="0"/>
          <w:color w:val="000000" w:themeColor="text1" w:themeTint="FF" w:themeShade="FF"/>
          <w:sz w:val="18"/>
          <w:szCs w:val="18"/>
        </w:rPr>
        <w:t>échanges</w:t>
      </w:r>
      <w:r w:rsidRPr="0464DE63" w:rsidR="529DA7EB">
        <w:rPr>
          <w:rFonts w:ascii="Arial" w:hAnsi="Arial" w:eastAsia="Arial" w:cs="Arial"/>
          <w:b w:val="0"/>
          <w:bCs w:val="0"/>
          <w:i w:val="0"/>
          <w:iCs w:val="0"/>
          <w:caps w:val="0"/>
          <w:smallCaps w:val="0"/>
          <w:color w:val="000000" w:themeColor="text1" w:themeTint="FF" w:themeShade="FF"/>
          <w:sz w:val="18"/>
          <w:szCs w:val="18"/>
        </w:rPr>
        <w:t>.</w:t>
      </w:r>
    </w:p>
    <w:p w:rsidR="0464DE63" w:rsidP="0464DE63" w:rsidRDefault="0464DE63" w14:paraId="3230FB38" w14:textId="4D569F31">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color w:val="000000" w:themeColor="text1" w:themeTint="FF" w:themeShade="FF"/>
          <w:sz w:val="18"/>
          <w:szCs w:val="18"/>
        </w:rPr>
      </w:pPr>
    </w:p>
    <w:p w:rsidR="0464DE63" w:rsidP="0464DE63" w:rsidRDefault="0464DE63" w14:paraId="1C3AEBB5" w14:textId="41F45D78">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color w:val="000000" w:themeColor="text1" w:themeTint="FF" w:themeShade="FF"/>
          <w:sz w:val="18"/>
          <w:szCs w:val="18"/>
        </w:rPr>
      </w:pPr>
    </w:p>
    <w:p w:rsidR="7296D16F" w:rsidP="0464DE63" w:rsidRDefault="7296D16F" w14:paraId="3EADFA2D" w14:textId="7A8C3AF4">
      <w:pPr>
        <w:pStyle w:val="Normal"/>
        <w:keepNext w:val="0"/>
        <w:keepLines w:val="0"/>
        <w:spacing w:before="60" w:beforeAutospacing="off" w:after="40" w:afterAutospacing="off" w:line="360" w:lineRule="auto"/>
        <w:jc w:val="both"/>
        <w:rPr>
          <w:rFonts w:ascii="Arial" w:hAnsi="Arial" w:eastAsia="Arial" w:cs="Arial"/>
          <w:i w:val="0"/>
          <w:iCs w:val="0"/>
        </w:rPr>
      </w:pPr>
      <w:hyperlink r:id="R223b4388c2004821">
        <w:r w:rsidRPr="0464DE63" w:rsidR="7296D16F">
          <w:rPr>
            <w:rStyle w:val="Hyperlink"/>
            <w:rFonts w:ascii="Arial" w:hAnsi="Arial" w:eastAsia="Arial" w:cs="Arial"/>
            <w:i w:val="0"/>
            <w:iCs w:val="0"/>
          </w:rPr>
          <w:t>Accord de libre-</w:t>
        </w:r>
        <w:r w:rsidRPr="0464DE63" w:rsidR="7296D16F">
          <w:rPr>
            <w:rStyle w:val="Hyperlink"/>
            <w:rFonts w:ascii="Arial" w:hAnsi="Arial" w:eastAsia="Arial" w:cs="Arial"/>
            <w:i w:val="0"/>
            <w:iCs w:val="0"/>
          </w:rPr>
          <w:t>échange</w:t>
        </w:r>
        <w:r w:rsidRPr="0464DE63" w:rsidR="7296D16F">
          <w:rPr>
            <w:rStyle w:val="Hyperlink"/>
            <w:rFonts w:ascii="Arial" w:hAnsi="Arial" w:eastAsia="Arial" w:cs="Arial"/>
            <w:i w:val="0"/>
            <w:iCs w:val="0"/>
          </w:rPr>
          <w:t xml:space="preserve"> entre </w:t>
        </w:r>
        <w:r w:rsidRPr="0464DE63" w:rsidR="7296D16F">
          <w:rPr>
            <w:rStyle w:val="Hyperlink"/>
            <w:rFonts w:ascii="Arial" w:hAnsi="Arial" w:eastAsia="Arial" w:cs="Arial"/>
            <w:i w:val="0"/>
            <w:iCs w:val="0"/>
          </w:rPr>
          <w:t>l’Union</w:t>
        </w:r>
        <w:r w:rsidRPr="0464DE63" w:rsidR="7296D16F">
          <w:rPr>
            <w:rStyle w:val="Hyperlink"/>
            <w:rFonts w:ascii="Arial" w:hAnsi="Arial" w:eastAsia="Arial" w:cs="Arial"/>
            <w:i w:val="0"/>
            <w:iCs w:val="0"/>
          </w:rPr>
          <w:t xml:space="preserve"> </w:t>
        </w:r>
        <w:r w:rsidRPr="0464DE63" w:rsidR="7296D16F">
          <w:rPr>
            <w:rStyle w:val="Hyperlink"/>
            <w:rFonts w:ascii="Arial" w:hAnsi="Arial" w:eastAsia="Arial" w:cs="Arial"/>
            <w:i w:val="0"/>
            <w:iCs w:val="0"/>
          </w:rPr>
          <w:t>européenne</w:t>
        </w:r>
        <w:r w:rsidRPr="0464DE63" w:rsidR="7296D16F">
          <w:rPr>
            <w:rStyle w:val="Hyperlink"/>
            <w:rFonts w:ascii="Arial" w:hAnsi="Arial" w:eastAsia="Arial" w:cs="Arial"/>
            <w:i w:val="0"/>
            <w:iCs w:val="0"/>
          </w:rPr>
          <w:t xml:space="preserve"> et </w:t>
        </w:r>
        <w:r w:rsidRPr="0464DE63" w:rsidR="7296D16F">
          <w:rPr>
            <w:rStyle w:val="Hyperlink"/>
            <w:rFonts w:ascii="Arial" w:hAnsi="Arial" w:eastAsia="Arial" w:cs="Arial"/>
            <w:i w:val="0"/>
            <w:iCs w:val="0"/>
          </w:rPr>
          <w:t>Singapour</w:t>
        </w:r>
      </w:hyperlink>
      <w:r w:rsidRPr="0464DE63" w:rsidR="7296D16F">
        <w:rPr>
          <w:rFonts w:ascii="Arial" w:hAnsi="Arial" w:eastAsia="Arial" w:cs="Arial"/>
          <w:i w:val="0"/>
          <w:iCs w:val="0"/>
        </w:rPr>
        <w:t>, 2023, EUR-</w:t>
      </w:r>
      <w:r w:rsidRPr="0464DE63" w:rsidR="7296D16F">
        <w:rPr>
          <w:rFonts w:ascii="Arial" w:hAnsi="Arial" w:eastAsia="Arial" w:cs="Arial"/>
          <w:i w:val="0"/>
          <w:iCs w:val="0"/>
        </w:rPr>
        <w:t>Lex :</w:t>
      </w:r>
    </w:p>
    <w:p w:rsidR="7296D16F" w:rsidP="0464DE63" w:rsidRDefault="7296D16F" w14:paraId="04FFB17B" w14:textId="567F4F95">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L'Accord</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 xml:space="preserve"> de Libre-</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Échange</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 xml:space="preserve"> (ALE) entre </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l'UE</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 xml:space="preserve"> et </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Singapour</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offre</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 xml:space="preserve"> des </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avantages</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substantiels</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 xml:space="preserve"> aux </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opérateurs</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économiques</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 xml:space="preserve"> de </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l'UE</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 xml:space="preserve">. Il </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comprend</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 xml:space="preserve"> la </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libéralisation</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complète</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 xml:space="preserve"> des </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marchés</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 xml:space="preserve"> des services et des </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investissements</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l'accès</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 xml:space="preserve"> à de nouveaux </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marchés</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 xml:space="preserve"> publics, la suppression des obstacles techniques au commerce des </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marchandises</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 xml:space="preserve">, un régime favorable aux </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échanges</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 xml:space="preserve"> pour les exportations </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européennes</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 xml:space="preserve"> de </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viande</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 xml:space="preserve">, et </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l'engagement</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 xml:space="preserve"> de </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Singapour</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 xml:space="preserve"> à ne pas augmenter </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ses</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 xml:space="preserve"> droits de douane sur les importations de </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l'UE</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favorisant</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ainsi</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 xml:space="preserve"> un </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accès</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 xml:space="preserve"> plus </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abordable</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 xml:space="preserve"> aux </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produits</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singapouriens</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 xml:space="preserve"> pour les </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entreprises</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 xml:space="preserve"> et les </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consommateurs</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 xml:space="preserve"> de </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l'UE</w:t>
      </w:r>
      <w:r w:rsidRPr="0464DE63" w:rsidR="7296D16F">
        <w:rPr>
          <w:rFonts w:ascii="Arial" w:hAnsi="Arial" w:eastAsia="Arial" w:cs="Arial"/>
          <w:b w:val="0"/>
          <w:bCs w:val="0"/>
          <w:i w:val="0"/>
          <w:iCs w:val="0"/>
          <w:caps w:val="0"/>
          <w:smallCaps w:val="0"/>
          <w:noProof w:val="0"/>
          <w:color w:val="000000" w:themeColor="text1" w:themeTint="FF" w:themeShade="FF"/>
          <w:sz w:val="18"/>
          <w:szCs w:val="18"/>
          <w:lang w:val="en-US"/>
        </w:rPr>
        <w:t>.</w:t>
      </w:r>
    </w:p>
    <w:p w:rsidR="0464DE63" w:rsidP="0464DE63" w:rsidRDefault="0464DE63" w14:paraId="2A724C2F" w14:textId="6C7EE254">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p>
    <w:p w:rsidR="7296D16F" w:rsidP="0464DE63" w:rsidRDefault="7296D16F" w14:paraId="39707401" w14:textId="6EE9EEF6">
      <w:pPr>
        <w:pStyle w:val="Normal"/>
        <w:keepNext w:val="0"/>
        <w:keepLines w:val="0"/>
        <w:spacing w:before="60" w:beforeAutospacing="off" w:after="40" w:afterAutospacing="off" w:line="360" w:lineRule="auto"/>
        <w:jc w:val="both"/>
        <w:rPr>
          <w:rFonts w:ascii="Arial" w:hAnsi="Arial" w:eastAsia="Arial" w:cs="Arial"/>
          <w:i w:val="0"/>
          <w:iCs w:val="0"/>
        </w:rPr>
      </w:pPr>
      <w:hyperlink r:id="R925ece6fc6764d18">
        <w:r w:rsidRPr="0464DE63" w:rsidR="7296D16F">
          <w:rPr>
            <w:rStyle w:val="Hyperlink"/>
            <w:rFonts w:ascii="Arial" w:hAnsi="Arial" w:eastAsia="Arial" w:cs="Arial"/>
            <w:i w:val="0"/>
            <w:iCs w:val="0"/>
          </w:rPr>
          <w:t>Accord de libre-</w:t>
        </w:r>
        <w:r w:rsidRPr="0464DE63" w:rsidR="7296D16F">
          <w:rPr>
            <w:rStyle w:val="Hyperlink"/>
            <w:rFonts w:ascii="Arial" w:hAnsi="Arial" w:eastAsia="Arial" w:cs="Arial"/>
            <w:i w:val="0"/>
            <w:iCs w:val="0"/>
          </w:rPr>
          <w:t>échange</w:t>
        </w:r>
        <w:r w:rsidRPr="0464DE63" w:rsidR="7296D16F">
          <w:rPr>
            <w:rStyle w:val="Hyperlink"/>
            <w:rFonts w:ascii="Arial" w:hAnsi="Arial" w:eastAsia="Arial" w:cs="Arial"/>
            <w:i w:val="0"/>
            <w:iCs w:val="0"/>
          </w:rPr>
          <w:t xml:space="preserve"> UE-</w:t>
        </w:r>
        <w:r w:rsidRPr="0464DE63" w:rsidR="7296D16F">
          <w:rPr>
            <w:rStyle w:val="Hyperlink"/>
            <w:rFonts w:ascii="Arial" w:hAnsi="Arial" w:eastAsia="Arial" w:cs="Arial"/>
            <w:i w:val="0"/>
            <w:iCs w:val="0"/>
          </w:rPr>
          <w:t>Viêt</w:t>
        </w:r>
        <w:r w:rsidRPr="0464DE63" w:rsidR="7296D16F">
          <w:rPr>
            <w:rStyle w:val="Hyperlink"/>
            <w:rFonts w:ascii="Arial" w:hAnsi="Arial" w:eastAsia="Arial" w:cs="Arial"/>
            <w:i w:val="0"/>
            <w:iCs w:val="0"/>
          </w:rPr>
          <w:t xml:space="preserve"> Nam</w:t>
        </w:r>
      </w:hyperlink>
      <w:r w:rsidRPr="0464DE63" w:rsidR="7296D16F">
        <w:rPr>
          <w:rFonts w:ascii="Arial" w:hAnsi="Arial" w:eastAsia="Arial" w:cs="Arial"/>
          <w:i w:val="0"/>
          <w:iCs w:val="0"/>
        </w:rPr>
        <w:t xml:space="preserve">, </w:t>
      </w:r>
      <w:r w:rsidRPr="0464DE63" w:rsidR="7008BA3D">
        <w:rPr>
          <w:rFonts w:ascii="Arial" w:hAnsi="Arial" w:eastAsia="Arial" w:cs="Arial"/>
          <w:i w:val="0"/>
          <w:iCs w:val="0"/>
        </w:rPr>
        <w:t xml:space="preserve">Commission </w:t>
      </w:r>
      <w:r w:rsidRPr="0464DE63" w:rsidR="7008BA3D">
        <w:rPr>
          <w:rFonts w:ascii="Arial" w:hAnsi="Arial" w:eastAsia="Arial" w:cs="Arial"/>
          <w:i w:val="0"/>
          <w:iCs w:val="0"/>
        </w:rPr>
        <w:t>E</w:t>
      </w:r>
      <w:r w:rsidRPr="0464DE63" w:rsidR="7008BA3D">
        <w:rPr>
          <w:rFonts w:ascii="Arial" w:hAnsi="Arial" w:eastAsia="Arial" w:cs="Arial"/>
          <w:i w:val="0"/>
          <w:iCs w:val="0"/>
        </w:rPr>
        <w:t>uropéenne</w:t>
      </w:r>
      <w:r w:rsidRPr="0464DE63" w:rsidR="7008BA3D">
        <w:rPr>
          <w:rFonts w:ascii="Arial" w:hAnsi="Arial" w:eastAsia="Arial" w:cs="Arial"/>
          <w:i w:val="0"/>
          <w:iCs w:val="0"/>
        </w:rPr>
        <w:t xml:space="preserve"> :</w:t>
      </w:r>
    </w:p>
    <w:p w:rsidR="7008BA3D" w:rsidP="0464DE63" w:rsidRDefault="7008BA3D" w14:paraId="57D88180" w14:textId="07BF82C6">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Entré</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en</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vigueur</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 xml:space="preserve"> le 1er </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août</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 xml:space="preserve"> 2020, </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l'accord</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 xml:space="preserve"> commercial UE-</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Viêt</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 xml:space="preserve"> Nam </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facilite</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 xml:space="preserve"> le commerce de </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biens</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essentiels</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en</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supprimant</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 xml:space="preserve"> les droits de douane, les </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formalités</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administratives</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 xml:space="preserve"> et </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autres</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 xml:space="preserve"> obstacles. Le </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Viêt</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 xml:space="preserve"> Nam a </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supprimé</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 xml:space="preserve"> 65% de </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ses</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 xml:space="preserve"> droits sur les </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marchandises</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 xml:space="preserve"> de </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l'UE</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dès</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 xml:space="preserve"> le début, </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éliminant</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progressivement</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 xml:space="preserve"> le </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reste</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d'ici</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 xml:space="preserve"> à 2030. L'UE </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fera</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 xml:space="preserve"> de </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même</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d'ici</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 xml:space="preserve"> à 2027. Des contingents </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tarifaires</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 xml:space="preserve"> à droit </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nul</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sont</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accordés</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 xml:space="preserve"> au </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Viêt</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 xml:space="preserve"> Nam pour </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certains</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produits</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en</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 xml:space="preserve"> reconnaissance de son </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statut</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 xml:space="preserve"> de pays </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en</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développement</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L'accord</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protège</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 xml:space="preserve"> les indications </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géographiques</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ouvre</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 xml:space="preserve"> le </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marché</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vietnamien</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 xml:space="preserve"> aux services de </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l'UE</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 xml:space="preserve">, et </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inclut</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 xml:space="preserve"> des </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mesures</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 xml:space="preserve"> sanitaires et </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phytosanitaires</w:t>
      </w:r>
      <w:r w:rsidRPr="0464DE63" w:rsidR="7008BA3D">
        <w:rPr>
          <w:rFonts w:ascii="Arial" w:hAnsi="Arial" w:eastAsia="Arial" w:cs="Arial"/>
          <w:b w:val="0"/>
          <w:bCs w:val="0"/>
          <w:i w:val="0"/>
          <w:iCs w:val="0"/>
          <w:caps w:val="0"/>
          <w:smallCaps w:val="0"/>
          <w:noProof w:val="0"/>
          <w:color w:val="000000" w:themeColor="text1" w:themeTint="FF" w:themeShade="FF"/>
          <w:sz w:val="18"/>
          <w:szCs w:val="18"/>
          <w:lang w:val="en-US"/>
        </w:rPr>
        <w:t>.</w:t>
      </w:r>
    </w:p>
    <w:p w:rsidR="0464DE63" w:rsidP="0464DE63" w:rsidRDefault="0464DE63" w14:paraId="246E890B" w14:textId="2393D0A9">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p>
    <w:p w:rsidR="34CDAC2C" w:rsidP="0464DE63" w:rsidRDefault="34CDAC2C" w14:paraId="0685CA64" w14:textId="749FAC77">
      <w:pPr>
        <w:pStyle w:val="Normal"/>
        <w:keepNext w:val="0"/>
        <w:keepLines w:val="0"/>
        <w:spacing w:before="60" w:beforeAutospacing="off" w:after="40" w:afterAutospacing="off" w:line="360" w:lineRule="auto"/>
        <w:jc w:val="both"/>
        <w:rPr>
          <w:rFonts w:ascii="Arial" w:hAnsi="Arial" w:eastAsia="Arial" w:cs="Arial"/>
          <w:i w:val="0"/>
          <w:iCs w:val="0"/>
        </w:rPr>
      </w:pPr>
      <w:hyperlink r:id="Raa7da11827af46b4">
        <w:r w:rsidRPr="0464DE63" w:rsidR="34CDAC2C">
          <w:rPr>
            <w:rStyle w:val="Hyperlink"/>
            <w:rFonts w:ascii="Arial" w:hAnsi="Arial" w:eastAsia="Arial" w:cs="Arial"/>
            <w:i w:val="0"/>
            <w:iCs w:val="0"/>
          </w:rPr>
          <w:t xml:space="preserve">Relations </w:t>
        </w:r>
        <w:r w:rsidRPr="0464DE63" w:rsidR="34CDAC2C">
          <w:rPr>
            <w:rStyle w:val="Hyperlink"/>
            <w:rFonts w:ascii="Arial" w:hAnsi="Arial" w:eastAsia="Arial" w:cs="Arial"/>
            <w:i w:val="0"/>
            <w:iCs w:val="0"/>
          </w:rPr>
          <w:t>bilatérales</w:t>
        </w:r>
        <w:r w:rsidRPr="0464DE63" w:rsidR="34CDAC2C">
          <w:rPr>
            <w:rStyle w:val="Hyperlink"/>
            <w:rFonts w:ascii="Arial" w:hAnsi="Arial" w:eastAsia="Arial" w:cs="Arial"/>
            <w:i w:val="0"/>
            <w:iCs w:val="0"/>
          </w:rPr>
          <w:t xml:space="preserve"> France-Vietnam</w:t>
        </w:r>
      </w:hyperlink>
      <w:r w:rsidRPr="0464DE63" w:rsidR="34CDAC2C">
        <w:rPr>
          <w:rFonts w:ascii="Arial" w:hAnsi="Arial" w:eastAsia="Arial" w:cs="Arial"/>
          <w:i w:val="0"/>
          <w:iCs w:val="0"/>
        </w:rPr>
        <w:t xml:space="preserve">, 2023, Direction Générale du </w:t>
      </w:r>
      <w:r w:rsidRPr="0464DE63" w:rsidR="34CDAC2C">
        <w:rPr>
          <w:rFonts w:ascii="Arial" w:hAnsi="Arial" w:eastAsia="Arial" w:cs="Arial"/>
          <w:i w:val="0"/>
          <w:iCs w:val="0"/>
        </w:rPr>
        <w:t>Trésor :</w:t>
      </w:r>
      <w:r w:rsidRPr="0464DE63" w:rsidR="34CDAC2C">
        <w:rPr>
          <w:rFonts w:ascii="Arial" w:hAnsi="Arial" w:eastAsia="Arial" w:cs="Arial"/>
          <w:i w:val="0"/>
          <w:iCs w:val="0"/>
        </w:rPr>
        <w:t xml:space="preserve"> </w:t>
      </w:r>
    </w:p>
    <w:p w:rsidR="5690070E" w:rsidP="0464DE63" w:rsidRDefault="5690070E" w14:paraId="48CC68C6" w14:textId="14434707">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color w:val="000000" w:themeColor="text1" w:themeTint="FF" w:themeShade="FF"/>
          <w:sz w:val="18"/>
          <w:szCs w:val="18"/>
        </w:rPr>
      </w:pPr>
      <w:r w:rsidRPr="0464DE63" w:rsidR="5690070E">
        <w:rPr>
          <w:rFonts w:ascii="Arial" w:hAnsi="Arial" w:eastAsia="Arial" w:cs="Arial"/>
          <w:b w:val="0"/>
          <w:bCs w:val="0"/>
          <w:i w:val="0"/>
          <w:iCs w:val="0"/>
          <w:caps w:val="0"/>
          <w:smallCaps w:val="0"/>
          <w:color w:val="000000" w:themeColor="text1" w:themeTint="FF" w:themeShade="FF"/>
          <w:sz w:val="18"/>
          <w:szCs w:val="18"/>
        </w:rPr>
        <w:t xml:space="preserve">En 2019, le </w:t>
      </w:r>
      <w:r w:rsidRPr="0464DE63" w:rsidR="5690070E">
        <w:rPr>
          <w:rFonts w:ascii="Arial" w:hAnsi="Arial" w:eastAsia="Arial" w:cs="Arial"/>
          <w:b w:val="0"/>
          <w:bCs w:val="0"/>
          <w:i w:val="0"/>
          <w:iCs w:val="0"/>
          <w:caps w:val="0"/>
          <w:smallCaps w:val="0"/>
          <w:color w:val="000000" w:themeColor="text1" w:themeTint="FF" w:themeShade="FF"/>
          <w:sz w:val="18"/>
          <w:szCs w:val="18"/>
        </w:rPr>
        <w:t>Viêt</w:t>
      </w:r>
      <w:r w:rsidRPr="0464DE63" w:rsidR="5690070E">
        <w:rPr>
          <w:rFonts w:ascii="Arial" w:hAnsi="Arial" w:eastAsia="Arial" w:cs="Arial"/>
          <w:b w:val="0"/>
          <w:bCs w:val="0"/>
          <w:i w:val="0"/>
          <w:iCs w:val="0"/>
          <w:caps w:val="0"/>
          <w:smallCaps w:val="0"/>
          <w:color w:val="000000" w:themeColor="text1" w:themeTint="FF" w:themeShade="FF"/>
          <w:sz w:val="18"/>
          <w:szCs w:val="18"/>
        </w:rPr>
        <w:t xml:space="preserve"> Nam a </w:t>
      </w:r>
      <w:r w:rsidRPr="0464DE63" w:rsidR="5690070E">
        <w:rPr>
          <w:rFonts w:ascii="Arial" w:hAnsi="Arial" w:eastAsia="Arial" w:cs="Arial"/>
          <w:b w:val="0"/>
          <w:bCs w:val="0"/>
          <w:i w:val="0"/>
          <w:iCs w:val="0"/>
          <w:caps w:val="0"/>
          <w:smallCaps w:val="0"/>
          <w:color w:val="000000" w:themeColor="text1" w:themeTint="FF" w:themeShade="FF"/>
          <w:sz w:val="18"/>
          <w:szCs w:val="18"/>
        </w:rPr>
        <w:t>enregistré</w:t>
      </w:r>
      <w:r w:rsidRPr="0464DE63" w:rsidR="5690070E">
        <w:rPr>
          <w:rFonts w:ascii="Arial" w:hAnsi="Arial" w:eastAsia="Arial" w:cs="Arial"/>
          <w:b w:val="0"/>
          <w:bCs w:val="0"/>
          <w:i w:val="0"/>
          <w:iCs w:val="0"/>
          <w:caps w:val="0"/>
          <w:smallCaps w:val="0"/>
          <w:color w:val="000000" w:themeColor="text1" w:themeTint="FF" w:themeShade="FF"/>
          <w:sz w:val="18"/>
          <w:szCs w:val="18"/>
        </w:rPr>
        <w:t xml:space="preserve"> un </w:t>
      </w:r>
      <w:r w:rsidRPr="0464DE63" w:rsidR="5690070E">
        <w:rPr>
          <w:rFonts w:ascii="Arial" w:hAnsi="Arial" w:eastAsia="Arial" w:cs="Arial"/>
          <w:b w:val="0"/>
          <w:bCs w:val="0"/>
          <w:i w:val="0"/>
          <w:iCs w:val="0"/>
          <w:caps w:val="0"/>
          <w:smallCaps w:val="0"/>
          <w:color w:val="000000" w:themeColor="text1" w:themeTint="FF" w:themeShade="FF"/>
          <w:sz w:val="18"/>
          <w:szCs w:val="18"/>
        </w:rPr>
        <w:t>excédent</w:t>
      </w:r>
      <w:r w:rsidRPr="0464DE63" w:rsidR="5690070E">
        <w:rPr>
          <w:rFonts w:ascii="Arial" w:hAnsi="Arial" w:eastAsia="Arial" w:cs="Arial"/>
          <w:b w:val="0"/>
          <w:bCs w:val="0"/>
          <w:i w:val="0"/>
          <w:iCs w:val="0"/>
          <w:caps w:val="0"/>
          <w:smallCaps w:val="0"/>
          <w:color w:val="000000" w:themeColor="text1" w:themeTint="FF" w:themeShade="FF"/>
          <w:sz w:val="18"/>
          <w:szCs w:val="18"/>
        </w:rPr>
        <w:t xml:space="preserve"> dans </w:t>
      </w:r>
      <w:r w:rsidRPr="0464DE63" w:rsidR="5690070E">
        <w:rPr>
          <w:rFonts w:ascii="Arial" w:hAnsi="Arial" w:eastAsia="Arial" w:cs="Arial"/>
          <w:b w:val="0"/>
          <w:bCs w:val="0"/>
          <w:i w:val="0"/>
          <w:iCs w:val="0"/>
          <w:caps w:val="0"/>
          <w:smallCaps w:val="0"/>
          <w:color w:val="000000" w:themeColor="text1" w:themeTint="FF" w:themeShade="FF"/>
          <w:sz w:val="18"/>
          <w:szCs w:val="18"/>
        </w:rPr>
        <w:t>sa</w:t>
      </w:r>
      <w:r w:rsidRPr="0464DE63" w:rsidR="5690070E">
        <w:rPr>
          <w:rFonts w:ascii="Arial" w:hAnsi="Arial" w:eastAsia="Arial" w:cs="Arial"/>
          <w:b w:val="0"/>
          <w:bCs w:val="0"/>
          <w:i w:val="0"/>
          <w:iCs w:val="0"/>
          <w:caps w:val="0"/>
          <w:smallCaps w:val="0"/>
          <w:color w:val="000000" w:themeColor="text1" w:themeTint="FF" w:themeShade="FF"/>
          <w:sz w:val="18"/>
          <w:szCs w:val="18"/>
        </w:rPr>
        <w:t xml:space="preserve"> balance </w:t>
      </w:r>
      <w:r w:rsidRPr="0464DE63" w:rsidR="5690070E">
        <w:rPr>
          <w:rFonts w:ascii="Arial" w:hAnsi="Arial" w:eastAsia="Arial" w:cs="Arial"/>
          <w:b w:val="0"/>
          <w:bCs w:val="0"/>
          <w:i w:val="0"/>
          <w:iCs w:val="0"/>
          <w:caps w:val="0"/>
          <w:smallCaps w:val="0"/>
          <w:color w:val="000000" w:themeColor="text1" w:themeTint="FF" w:themeShade="FF"/>
          <w:sz w:val="18"/>
          <w:szCs w:val="18"/>
        </w:rPr>
        <w:t>commerciale</w:t>
      </w:r>
      <w:r w:rsidRPr="0464DE63" w:rsidR="5690070E">
        <w:rPr>
          <w:rFonts w:ascii="Arial" w:hAnsi="Arial" w:eastAsia="Arial" w:cs="Arial"/>
          <w:b w:val="0"/>
          <w:bCs w:val="0"/>
          <w:i w:val="0"/>
          <w:iCs w:val="0"/>
          <w:caps w:val="0"/>
          <w:smallCaps w:val="0"/>
          <w:color w:val="000000" w:themeColor="text1" w:themeTint="FF" w:themeShade="FF"/>
          <w:sz w:val="18"/>
          <w:szCs w:val="18"/>
        </w:rPr>
        <w:t xml:space="preserve"> </w:t>
      </w:r>
      <w:r w:rsidRPr="0464DE63" w:rsidR="5690070E">
        <w:rPr>
          <w:rFonts w:ascii="Arial" w:hAnsi="Arial" w:eastAsia="Arial" w:cs="Arial"/>
          <w:b w:val="0"/>
          <w:bCs w:val="0"/>
          <w:i w:val="0"/>
          <w:iCs w:val="0"/>
          <w:caps w:val="0"/>
          <w:smallCaps w:val="0"/>
          <w:color w:val="000000" w:themeColor="text1" w:themeTint="FF" w:themeShade="FF"/>
          <w:sz w:val="18"/>
          <w:szCs w:val="18"/>
        </w:rPr>
        <w:t>agroalimentaire</w:t>
      </w:r>
      <w:r w:rsidRPr="0464DE63" w:rsidR="5690070E">
        <w:rPr>
          <w:rFonts w:ascii="Arial" w:hAnsi="Arial" w:eastAsia="Arial" w:cs="Arial"/>
          <w:b w:val="0"/>
          <w:bCs w:val="0"/>
          <w:i w:val="0"/>
          <w:iCs w:val="0"/>
          <w:caps w:val="0"/>
          <w:smallCaps w:val="0"/>
          <w:color w:val="000000" w:themeColor="text1" w:themeTint="FF" w:themeShade="FF"/>
          <w:sz w:val="18"/>
          <w:szCs w:val="18"/>
        </w:rPr>
        <w:t xml:space="preserve"> avec </w:t>
      </w:r>
      <w:r w:rsidRPr="0464DE63" w:rsidR="5690070E">
        <w:rPr>
          <w:rFonts w:ascii="Arial" w:hAnsi="Arial" w:eastAsia="Arial" w:cs="Arial"/>
          <w:b w:val="0"/>
          <w:bCs w:val="0"/>
          <w:i w:val="0"/>
          <w:iCs w:val="0"/>
          <w:caps w:val="0"/>
          <w:smallCaps w:val="0"/>
          <w:color w:val="000000" w:themeColor="text1" w:themeTint="FF" w:themeShade="FF"/>
          <w:sz w:val="18"/>
          <w:szCs w:val="18"/>
        </w:rPr>
        <w:t>l'UE</w:t>
      </w:r>
      <w:r w:rsidRPr="0464DE63" w:rsidR="5690070E">
        <w:rPr>
          <w:rFonts w:ascii="Arial" w:hAnsi="Arial" w:eastAsia="Arial" w:cs="Arial"/>
          <w:b w:val="0"/>
          <w:bCs w:val="0"/>
          <w:i w:val="0"/>
          <w:iCs w:val="0"/>
          <w:caps w:val="0"/>
          <w:smallCaps w:val="0"/>
          <w:color w:val="000000" w:themeColor="text1" w:themeTint="FF" w:themeShade="FF"/>
          <w:sz w:val="18"/>
          <w:szCs w:val="18"/>
        </w:rPr>
        <w:t xml:space="preserve">, </w:t>
      </w:r>
      <w:r w:rsidRPr="0464DE63" w:rsidR="5690070E">
        <w:rPr>
          <w:rFonts w:ascii="Arial" w:hAnsi="Arial" w:eastAsia="Arial" w:cs="Arial"/>
          <w:b w:val="0"/>
          <w:bCs w:val="0"/>
          <w:i w:val="0"/>
          <w:iCs w:val="0"/>
          <w:caps w:val="0"/>
          <w:smallCaps w:val="0"/>
          <w:color w:val="000000" w:themeColor="text1" w:themeTint="FF" w:themeShade="FF"/>
          <w:sz w:val="18"/>
          <w:szCs w:val="18"/>
        </w:rPr>
        <w:t>affichant</w:t>
      </w:r>
      <w:r w:rsidRPr="0464DE63" w:rsidR="5690070E">
        <w:rPr>
          <w:rFonts w:ascii="Arial" w:hAnsi="Arial" w:eastAsia="Arial" w:cs="Arial"/>
          <w:b w:val="0"/>
          <w:bCs w:val="0"/>
          <w:i w:val="0"/>
          <w:iCs w:val="0"/>
          <w:caps w:val="0"/>
          <w:smallCaps w:val="0"/>
          <w:color w:val="000000" w:themeColor="text1" w:themeTint="FF" w:themeShade="FF"/>
          <w:sz w:val="18"/>
          <w:szCs w:val="18"/>
        </w:rPr>
        <w:t xml:space="preserve"> des exportations </w:t>
      </w:r>
      <w:r w:rsidRPr="0464DE63" w:rsidR="5690070E">
        <w:rPr>
          <w:rFonts w:ascii="Arial" w:hAnsi="Arial" w:eastAsia="Arial" w:cs="Arial"/>
          <w:b w:val="0"/>
          <w:bCs w:val="0"/>
          <w:i w:val="0"/>
          <w:iCs w:val="0"/>
          <w:caps w:val="0"/>
          <w:smallCaps w:val="0"/>
          <w:color w:val="000000" w:themeColor="text1" w:themeTint="FF" w:themeShade="FF"/>
          <w:sz w:val="18"/>
          <w:szCs w:val="18"/>
        </w:rPr>
        <w:t>vers</w:t>
      </w:r>
      <w:r w:rsidRPr="0464DE63" w:rsidR="5690070E">
        <w:rPr>
          <w:rFonts w:ascii="Arial" w:hAnsi="Arial" w:eastAsia="Arial" w:cs="Arial"/>
          <w:b w:val="0"/>
          <w:bCs w:val="0"/>
          <w:i w:val="0"/>
          <w:iCs w:val="0"/>
          <w:caps w:val="0"/>
          <w:smallCaps w:val="0"/>
          <w:color w:val="000000" w:themeColor="text1" w:themeTint="FF" w:themeShade="FF"/>
          <w:sz w:val="18"/>
          <w:szCs w:val="18"/>
        </w:rPr>
        <w:t xml:space="preserve"> </w:t>
      </w:r>
      <w:r w:rsidRPr="0464DE63" w:rsidR="5690070E">
        <w:rPr>
          <w:rFonts w:ascii="Arial" w:hAnsi="Arial" w:eastAsia="Arial" w:cs="Arial"/>
          <w:b w:val="0"/>
          <w:bCs w:val="0"/>
          <w:i w:val="0"/>
          <w:iCs w:val="0"/>
          <w:caps w:val="0"/>
          <w:smallCaps w:val="0"/>
          <w:color w:val="000000" w:themeColor="text1" w:themeTint="FF" w:themeShade="FF"/>
          <w:sz w:val="18"/>
          <w:szCs w:val="18"/>
        </w:rPr>
        <w:t>l'UE</w:t>
      </w:r>
      <w:r w:rsidRPr="0464DE63" w:rsidR="5690070E">
        <w:rPr>
          <w:rFonts w:ascii="Arial" w:hAnsi="Arial" w:eastAsia="Arial" w:cs="Arial"/>
          <w:b w:val="0"/>
          <w:bCs w:val="0"/>
          <w:i w:val="0"/>
          <w:iCs w:val="0"/>
          <w:caps w:val="0"/>
          <w:smallCaps w:val="0"/>
          <w:color w:val="000000" w:themeColor="text1" w:themeTint="FF" w:themeShade="FF"/>
          <w:sz w:val="18"/>
          <w:szCs w:val="18"/>
        </w:rPr>
        <w:t xml:space="preserve"> </w:t>
      </w:r>
      <w:r w:rsidRPr="0464DE63" w:rsidR="5690070E">
        <w:rPr>
          <w:rFonts w:ascii="Arial" w:hAnsi="Arial" w:eastAsia="Arial" w:cs="Arial"/>
          <w:b w:val="0"/>
          <w:bCs w:val="0"/>
          <w:i w:val="0"/>
          <w:iCs w:val="0"/>
          <w:caps w:val="0"/>
          <w:smallCaps w:val="0"/>
          <w:color w:val="000000" w:themeColor="text1" w:themeTint="FF" w:themeShade="FF"/>
          <w:sz w:val="18"/>
          <w:szCs w:val="18"/>
        </w:rPr>
        <w:t>s'élevant</w:t>
      </w:r>
      <w:r w:rsidRPr="0464DE63" w:rsidR="5690070E">
        <w:rPr>
          <w:rFonts w:ascii="Arial" w:hAnsi="Arial" w:eastAsia="Arial" w:cs="Arial"/>
          <w:b w:val="0"/>
          <w:bCs w:val="0"/>
          <w:i w:val="0"/>
          <w:iCs w:val="0"/>
          <w:caps w:val="0"/>
          <w:smallCaps w:val="0"/>
          <w:color w:val="000000" w:themeColor="text1" w:themeTint="FF" w:themeShade="FF"/>
          <w:sz w:val="18"/>
          <w:szCs w:val="18"/>
        </w:rPr>
        <w:t xml:space="preserve"> à 2,16 milliards </w:t>
      </w:r>
      <w:r w:rsidRPr="0464DE63" w:rsidR="5690070E">
        <w:rPr>
          <w:rFonts w:ascii="Arial" w:hAnsi="Arial" w:eastAsia="Arial" w:cs="Arial"/>
          <w:b w:val="0"/>
          <w:bCs w:val="0"/>
          <w:i w:val="0"/>
          <w:iCs w:val="0"/>
          <w:caps w:val="0"/>
          <w:smallCaps w:val="0"/>
          <w:color w:val="000000" w:themeColor="text1" w:themeTint="FF" w:themeShade="FF"/>
          <w:sz w:val="18"/>
          <w:szCs w:val="18"/>
        </w:rPr>
        <w:t>d'euros</w:t>
      </w:r>
      <w:r w:rsidRPr="0464DE63" w:rsidR="5690070E">
        <w:rPr>
          <w:rFonts w:ascii="Arial" w:hAnsi="Arial" w:eastAsia="Arial" w:cs="Arial"/>
          <w:b w:val="0"/>
          <w:bCs w:val="0"/>
          <w:i w:val="0"/>
          <w:iCs w:val="0"/>
          <w:caps w:val="0"/>
          <w:smallCaps w:val="0"/>
          <w:color w:val="000000" w:themeColor="text1" w:themeTint="FF" w:themeShade="FF"/>
          <w:sz w:val="18"/>
          <w:szCs w:val="18"/>
        </w:rPr>
        <w:t xml:space="preserve">, </w:t>
      </w:r>
      <w:r w:rsidRPr="0464DE63" w:rsidR="5690070E">
        <w:rPr>
          <w:rFonts w:ascii="Arial" w:hAnsi="Arial" w:eastAsia="Arial" w:cs="Arial"/>
          <w:b w:val="0"/>
          <w:bCs w:val="0"/>
          <w:i w:val="0"/>
          <w:iCs w:val="0"/>
          <w:caps w:val="0"/>
          <w:smallCaps w:val="0"/>
          <w:color w:val="000000" w:themeColor="text1" w:themeTint="FF" w:themeShade="FF"/>
          <w:sz w:val="18"/>
          <w:szCs w:val="18"/>
        </w:rPr>
        <w:t>tandis</w:t>
      </w:r>
      <w:r w:rsidRPr="0464DE63" w:rsidR="5690070E">
        <w:rPr>
          <w:rFonts w:ascii="Arial" w:hAnsi="Arial" w:eastAsia="Arial" w:cs="Arial"/>
          <w:b w:val="0"/>
          <w:bCs w:val="0"/>
          <w:i w:val="0"/>
          <w:iCs w:val="0"/>
          <w:caps w:val="0"/>
          <w:smallCaps w:val="0"/>
          <w:color w:val="000000" w:themeColor="text1" w:themeTint="FF" w:themeShade="FF"/>
          <w:sz w:val="18"/>
          <w:szCs w:val="18"/>
        </w:rPr>
        <w:t xml:space="preserve"> que les exportations de </w:t>
      </w:r>
      <w:r w:rsidRPr="0464DE63" w:rsidR="5690070E">
        <w:rPr>
          <w:rFonts w:ascii="Arial" w:hAnsi="Arial" w:eastAsia="Arial" w:cs="Arial"/>
          <w:b w:val="0"/>
          <w:bCs w:val="0"/>
          <w:i w:val="0"/>
          <w:iCs w:val="0"/>
          <w:caps w:val="0"/>
          <w:smallCaps w:val="0"/>
          <w:color w:val="000000" w:themeColor="text1" w:themeTint="FF" w:themeShade="FF"/>
          <w:sz w:val="18"/>
          <w:szCs w:val="18"/>
        </w:rPr>
        <w:t>l'UE</w:t>
      </w:r>
      <w:r w:rsidRPr="0464DE63" w:rsidR="5690070E">
        <w:rPr>
          <w:rFonts w:ascii="Arial" w:hAnsi="Arial" w:eastAsia="Arial" w:cs="Arial"/>
          <w:b w:val="0"/>
          <w:bCs w:val="0"/>
          <w:i w:val="0"/>
          <w:iCs w:val="0"/>
          <w:caps w:val="0"/>
          <w:smallCaps w:val="0"/>
          <w:color w:val="000000" w:themeColor="text1" w:themeTint="FF" w:themeShade="FF"/>
          <w:sz w:val="18"/>
          <w:szCs w:val="18"/>
        </w:rPr>
        <w:t xml:space="preserve"> </w:t>
      </w:r>
      <w:r w:rsidRPr="0464DE63" w:rsidR="5690070E">
        <w:rPr>
          <w:rFonts w:ascii="Arial" w:hAnsi="Arial" w:eastAsia="Arial" w:cs="Arial"/>
          <w:b w:val="0"/>
          <w:bCs w:val="0"/>
          <w:i w:val="0"/>
          <w:iCs w:val="0"/>
          <w:caps w:val="0"/>
          <w:smallCaps w:val="0"/>
          <w:color w:val="000000" w:themeColor="text1" w:themeTint="FF" w:themeShade="FF"/>
          <w:sz w:val="18"/>
          <w:szCs w:val="18"/>
        </w:rPr>
        <w:t>vers</w:t>
      </w:r>
      <w:r w:rsidRPr="0464DE63" w:rsidR="5690070E">
        <w:rPr>
          <w:rFonts w:ascii="Arial" w:hAnsi="Arial" w:eastAsia="Arial" w:cs="Arial"/>
          <w:b w:val="0"/>
          <w:bCs w:val="0"/>
          <w:i w:val="0"/>
          <w:iCs w:val="0"/>
          <w:caps w:val="0"/>
          <w:smallCaps w:val="0"/>
          <w:color w:val="000000" w:themeColor="text1" w:themeTint="FF" w:themeShade="FF"/>
          <w:sz w:val="18"/>
          <w:szCs w:val="18"/>
        </w:rPr>
        <w:t xml:space="preserve"> le </w:t>
      </w:r>
      <w:r w:rsidRPr="0464DE63" w:rsidR="5690070E">
        <w:rPr>
          <w:rFonts w:ascii="Arial" w:hAnsi="Arial" w:eastAsia="Arial" w:cs="Arial"/>
          <w:b w:val="0"/>
          <w:bCs w:val="0"/>
          <w:i w:val="0"/>
          <w:iCs w:val="0"/>
          <w:caps w:val="0"/>
          <w:smallCaps w:val="0"/>
          <w:color w:val="000000" w:themeColor="text1" w:themeTint="FF" w:themeShade="FF"/>
          <w:sz w:val="18"/>
          <w:szCs w:val="18"/>
        </w:rPr>
        <w:t>Viêt</w:t>
      </w:r>
      <w:r w:rsidRPr="0464DE63" w:rsidR="5690070E">
        <w:rPr>
          <w:rFonts w:ascii="Arial" w:hAnsi="Arial" w:eastAsia="Arial" w:cs="Arial"/>
          <w:b w:val="0"/>
          <w:bCs w:val="0"/>
          <w:i w:val="0"/>
          <w:iCs w:val="0"/>
          <w:caps w:val="0"/>
          <w:smallCaps w:val="0"/>
          <w:color w:val="000000" w:themeColor="text1" w:themeTint="FF" w:themeShade="FF"/>
          <w:sz w:val="18"/>
          <w:szCs w:val="18"/>
        </w:rPr>
        <w:t xml:space="preserve"> Nam se </w:t>
      </w:r>
      <w:r w:rsidRPr="0464DE63" w:rsidR="5690070E">
        <w:rPr>
          <w:rFonts w:ascii="Arial" w:hAnsi="Arial" w:eastAsia="Arial" w:cs="Arial"/>
          <w:b w:val="0"/>
          <w:bCs w:val="0"/>
          <w:i w:val="0"/>
          <w:iCs w:val="0"/>
          <w:caps w:val="0"/>
          <w:smallCaps w:val="0"/>
          <w:color w:val="000000" w:themeColor="text1" w:themeTint="FF" w:themeShade="FF"/>
          <w:sz w:val="18"/>
          <w:szCs w:val="18"/>
        </w:rPr>
        <w:t>sont</w:t>
      </w:r>
      <w:r w:rsidRPr="0464DE63" w:rsidR="5690070E">
        <w:rPr>
          <w:rFonts w:ascii="Arial" w:hAnsi="Arial" w:eastAsia="Arial" w:cs="Arial"/>
          <w:b w:val="0"/>
          <w:bCs w:val="0"/>
          <w:i w:val="0"/>
          <w:iCs w:val="0"/>
          <w:caps w:val="0"/>
          <w:smallCaps w:val="0"/>
          <w:color w:val="000000" w:themeColor="text1" w:themeTint="FF" w:themeShade="FF"/>
          <w:sz w:val="18"/>
          <w:szCs w:val="18"/>
        </w:rPr>
        <w:t xml:space="preserve"> </w:t>
      </w:r>
      <w:r w:rsidRPr="0464DE63" w:rsidR="5690070E">
        <w:rPr>
          <w:rFonts w:ascii="Arial" w:hAnsi="Arial" w:eastAsia="Arial" w:cs="Arial"/>
          <w:b w:val="0"/>
          <w:bCs w:val="0"/>
          <w:i w:val="0"/>
          <w:iCs w:val="0"/>
          <w:caps w:val="0"/>
          <w:smallCaps w:val="0"/>
          <w:color w:val="000000" w:themeColor="text1" w:themeTint="FF" w:themeShade="FF"/>
          <w:sz w:val="18"/>
          <w:szCs w:val="18"/>
        </w:rPr>
        <w:t>chiffrées</w:t>
      </w:r>
      <w:r w:rsidRPr="0464DE63" w:rsidR="5690070E">
        <w:rPr>
          <w:rFonts w:ascii="Arial" w:hAnsi="Arial" w:eastAsia="Arial" w:cs="Arial"/>
          <w:b w:val="0"/>
          <w:bCs w:val="0"/>
          <w:i w:val="0"/>
          <w:iCs w:val="0"/>
          <w:caps w:val="0"/>
          <w:smallCaps w:val="0"/>
          <w:color w:val="000000" w:themeColor="text1" w:themeTint="FF" w:themeShade="FF"/>
          <w:sz w:val="18"/>
          <w:szCs w:val="18"/>
        </w:rPr>
        <w:t xml:space="preserve"> à 1,14 milliard </w:t>
      </w:r>
      <w:r w:rsidRPr="0464DE63" w:rsidR="5690070E">
        <w:rPr>
          <w:rFonts w:ascii="Arial" w:hAnsi="Arial" w:eastAsia="Arial" w:cs="Arial"/>
          <w:b w:val="0"/>
          <w:bCs w:val="0"/>
          <w:i w:val="0"/>
          <w:iCs w:val="0"/>
          <w:caps w:val="0"/>
          <w:smallCaps w:val="0"/>
          <w:color w:val="000000" w:themeColor="text1" w:themeTint="FF" w:themeShade="FF"/>
          <w:sz w:val="18"/>
          <w:szCs w:val="18"/>
        </w:rPr>
        <w:t>d'euros</w:t>
      </w:r>
      <w:r w:rsidRPr="0464DE63" w:rsidR="5690070E">
        <w:rPr>
          <w:rFonts w:ascii="Arial" w:hAnsi="Arial" w:eastAsia="Arial" w:cs="Arial"/>
          <w:b w:val="0"/>
          <w:bCs w:val="0"/>
          <w:i w:val="0"/>
          <w:iCs w:val="0"/>
          <w:caps w:val="0"/>
          <w:smallCaps w:val="0"/>
          <w:color w:val="000000" w:themeColor="text1" w:themeTint="FF" w:themeShade="FF"/>
          <w:sz w:val="18"/>
          <w:szCs w:val="18"/>
        </w:rPr>
        <w:t>.</w:t>
      </w:r>
    </w:p>
    <w:p w:rsidR="0464DE63" w:rsidP="0464DE63" w:rsidRDefault="0464DE63" w14:paraId="1679875A" w14:textId="166596CA">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color w:val="000000" w:themeColor="text1" w:themeTint="FF" w:themeShade="FF"/>
          <w:sz w:val="18"/>
          <w:szCs w:val="18"/>
        </w:rPr>
      </w:pPr>
    </w:p>
    <w:p w:rsidR="0EDAD9C7" w:rsidP="0464DE63" w:rsidRDefault="0EDAD9C7" w14:paraId="3F3064C6" w14:textId="55022F15">
      <w:pPr>
        <w:pStyle w:val="Normal"/>
        <w:keepNext w:val="0"/>
        <w:keepLines w:val="0"/>
        <w:spacing w:before="60" w:beforeAutospacing="off" w:after="40" w:afterAutospacing="off" w:line="360" w:lineRule="auto"/>
        <w:jc w:val="both"/>
        <w:rPr>
          <w:rFonts w:ascii="Arial" w:hAnsi="Arial" w:eastAsia="Arial" w:cs="Arial"/>
          <w:i w:val="0"/>
          <w:iCs w:val="0"/>
        </w:rPr>
      </w:pPr>
      <w:hyperlink r:id="R59c6dc974ed24a1f">
        <w:r w:rsidRPr="0464DE63" w:rsidR="0EDAD9C7">
          <w:rPr>
            <w:rStyle w:val="Hyperlink"/>
            <w:rFonts w:ascii="Arial" w:hAnsi="Arial" w:eastAsia="Arial" w:cs="Arial"/>
            <w:i w:val="0"/>
            <w:iCs w:val="0"/>
          </w:rPr>
          <w:t>Vietnam :</w:t>
        </w:r>
        <w:r w:rsidRPr="0464DE63" w:rsidR="0EDAD9C7">
          <w:rPr>
            <w:rStyle w:val="Hyperlink"/>
            <w:rFonts w:ascii="Arial" w:hAnsi="Arial" w:eastAsia="Arial" w:cs="Arial"/>
            <w:i w:val="0"/>
            <w:iCs w:val="0"/>
          </w:rPr>
          <w:t xml:space="preserve"> Agriculture et </w:t>
        </w:r>
        <w:r w:rsidRPr="0464DE63" w:rsidR="0EDAD9C7">
          <w:rPr>
            <w:rStyle w:val="Hyperlink"/>
            <w:rFonts w:ascii="Arial" w:hAnsi="Arial" w:eastAsia="Arial" w:cs="Arial"/>
            <w:i w:val="0"/>
            <w:iCs w:val="0"/>
          </w:rPr>
          <w:t>industrie</w:t>
        </w:r>
        <w:r w:rsidRPr="0464DE63" w:rsidR="0EDAD9C7">
          <w:rPr>
            <w:rStyle w:val="Hyperlink"/>
            <w:rFonts w:ascii="Arial" w:hAnsi="Arial" w:eastAsia="Arial" w:cs="Arial"/>
            <w:i w:val="0"/>
            <w:iCs w:val="0"/>
          </w:rPr>
          <w:t xml:space="preserve"> </w:t>
        </w:r>
        <w:r w:rsidRPr="0464DE63" w:rsidR="0EDAD9C7">
          <w:rPr>
            <w:rStyle w:val="Hyperlink"/>
            <w:rFonts w:ascii="Arial" w:hAnsi="Arial" w:eastAsia="Arial" w:cs="Arial"/>
            <w:i w:val="0"/>
            <w:iCs w:val="0"/>
          </w:rPr>
          <w:t>agroalimentaire</w:t>
        </w:r>
      </w:hyperlink>
      <w:r w:rsidRPr="0464DE63" w:rsidR="0EDAD9C7">
        <w:rPr>
          <w:rFonts w:ascii="Arial" w:hAnsi="Arial" w:eastAsia="Arial" w:cs="Arial"/>
          <w:i w:val="0"/>
          <w:iCs w:val="0"/>
        </w:rPr>
        <w:t xml:space="preserve">, 2023, Direction Générale du </w:t>
      </w:r>
      <w:r w:rsidRPr="0464DE63" w:rsidR="0EDAD9C7">
        <w:rPr>
          <w:rFonts w:ascii="Arial" w:hAnsi="Arial" w:eastAsia="Arial" w:cs="Arial"/>
          <w:i w:val="0"/>
          <w:iCs w:val="0"/>
        </w:rPr>
        <w:t>Trésor :</w:t>
      </w:r>
    </w:p>
    <w:p w:rsidR="2E50E6DB" w:rsidP="0464DE63" w:rsidRDefault="2E50E6DB" w14:paraId="200D67CB" w14:textId="2914A9C4">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 xml:space="preserve">Il </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est</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 xml:space="preserve">le 1er </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exportateur</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mondial</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 xml:space="preserve"> de </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noix</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 xml:space="preserve"> de </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cajou</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 xml:space="preserve"> et de poivre, le 2ème de </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riz</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 xml:space="preserve"> et de café, et le 3ème de caoutchouc. Le pays, </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classé</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 xml:space="preserve"> au 1er rang </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en</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 xml:space="preserve"> ASEAN et au 17eme rang </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mondial</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 xml:space="preserve"> des </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exportateurs</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alimentaires</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importe</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principalement</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 xml:space="preserve"> des </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céréales</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 xml:space="preserve"> et des </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produits</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destinés</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 xml:space="preserve"> à </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l'alimentation</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animale</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 xml:space="preserve">. Avec la mise </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en</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œuvre</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 xml:space="preserve"> d'un </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accord</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 xml:space="preserve"> de libre-</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échange</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 xml:space="preserve"> avec </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l'UE</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depuis</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août</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 xml:space="preserve"> 2020, les </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échanges</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commerciaux</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 xml:space="preserve"> entre </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l'UE</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 xml:space="preserve"> et le Vietnam </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devraient</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connaître</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une</w:t>
      </w:r>
      <w:r w:rsidRPr="0464DE63" w:rsidR="2E50E6DB">
        <w:rPr>
          <w:rFonts w:ascii="Arial" w:hAnsi="Arial" w:eastAsia="Arial" w:cs="Arial"/>
          <w:b w:val="0"/>
          <w:bCs w:val="0"/>
          <w:i w:val="0"/>
          <w:iCs w:val="0"/>
          <w:caps w:val="0"/>
          <w:smallCaps w:val="0"/>
          <w:noProof w:val="0"/>
          <w:color w:val="000000" w:themeColor="text1" w:themeTint="FF" w:themeShade="FF"/>
          <w:sz w:val="18"/>
          <w:szCs w:val="18"/>
          <w:lang w:val="en-US"/>
        </w:rPr>
        <w:t xml:space="preserve"> augmentation notable.</w:t>
      </w:r>
    </w:p>
    <w:p w:rsidR="0464DE63" w:rsidP="0464DE63" w:rsidRDefault="0464DE63" w14:paraId="68D90D33" w14:textId="33F7E8D5">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p>
    <w:p w:rsidR="5A84709C" w:rsidP="0464DE63" w:rsidRDefault="5A84709C" w14:paraId="74242717" w14:textId="7F2C2DA5">
      <w:pPr>
        <w:pStyle w:val="Normal"/>
        <w:keepNext w:val="0"/>
        <w:keepLines w:val="0"/>
        <w:bidi w:val="0"/>
        <w:spacing w:before="60" w:beforeAutospacing="off" w:after="40" w:afterAutospacing="off" w:line="360"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en-US"/>
        </w:rPr>
      </w:pPr>
      <w:hyperlink w:anchor="_Toc256000031" r:id="Rdcb269c976a64b98">
        <w:r w:rsidRPr="0464DE63" w:rsidR="5A84709C">
          <w:rPr>
            <w:rStyle w:val="Hyperlink"/>
            <w:rFonts w:ascii="Arial" w:hAnsi="Arial" w:eastAsia="Arial" w:cs="Arial"/>
            <w:b w:val="0"/>
            <w:bCs w:val="0"/>
            <w:i w:val="0"/>
            <w:iCs w:val="0"/>
            <w:caps w:val="0"/>
            <w:smallCaps w:val="0"/>
            <w:noProof w:val="0"/>
            <w:sz w:val="22"/>
            <w:szCs w:val="22"/>
            <w:lang w:val="en-US"/>
          </w:rPr>
          <w:t xml:space="preserve">Rapport </w:t>
        </w:r>
        <w:r w:rsidRPr="0464DE63" w:rsidR="5A84709C">
          <w:rPr>
            <w:rStyle w:val="Hyperlink"/>
            <w:rFonts w:ascii="Arial" w:hAnsi="Arial" w:eastAsia="Arial" w:cs="Arial"/>
            <w:b w:val="0"/>
            <w:bCs w:val="0"/>
            <w:i w:val="0"/>
            <w:iCs w:val="0"/>
            <w:caps w:val="0"/>
            <w:smallCaps w:val="0"/>
            <w:noProof w:val="0"/>
            <w:sz w:val="22"/>
            <w:szCs w:val="22"/>
            <w:lang w:val="en-US"/>
          </w:rPr>
          <w:t>d’information</w:t>
        </w:r>
        <w:r w:rsidRPr="0464DE63" w:rsidR="5A84709C">
          <w:rPr>
            <w:rStyle w:val="Hyperlink"/>
            <w:rFonts w:ascii="Arial" w:hAnsi="Arial" w:eastAsia="Arial" w:cs="Arial"/>
            <w:b w:val="0"/>
            <w:bCs w:val="0"/>
            <w:i w:val="0"/>
            <w:iCs w:val="0"/>
            <w:caps w:val="0"/>
            <w:smallCaps w:val="0"/>
            <w:noProof w:val="0"/>
            <w:sz w:val="22"/>
            <w:szCs w:val="22"/>
            <w:lang w:val="en-US"/>
          </w:rPr>
          <w:t xml:space="preserve"> </w:t>
        </w:r>
        <w:r w:rsidRPr="0464DE63" w:rsidR="5A84709C">
          <w:rPr>
            <w:rStyle w:val="Hyperlink"/>
            <w:rFonts w:ascii="Arial" w:hAnsi="Arial" w:eastAsia="Arial" w:cs="Arial"/>
            <w:b w:val="0"/>
            <w:bCs w:val="0"/>
            <w:i w:val="0"/>
            <w:iCs w:val="0"/>
            <w:caps w:val="0"/>
            <w:smallCaps w:val="0"/>
            <w:noProof w:val="0"/>
            <w:sz w:val="22"/>
            <w:szCs w:val="22"/>
            <w:lang w:val="en-US"/>
          </w:rPr>
          <w:t>déposé</w:t>
        </w:r>
        <w:r w:rsidRPr="0464DE63" w:rsidR="5A84709C">
          <w:rPr>
            <w:rStyle w:val="Hyperlink"/>
            <w:rFonts w:ascii="Arial" w:hAnsi="Arial" w:eastAsia="Arial" w:cs="Arial"/>
            <w:b w:val="0"/>
            <w:bCs w:val="0"/>
            <w:i w:val="0"/>
            <w:iCs w:val="0"/>
            <w:caps w:val="0"/>
            <w:smallCaps w:val="0"/>
            <w:noProof w:val="0"/>
            <w:sz w:val="22"/>
            <w:szCs w:val="22"/>
            <w:lang w:val="en-US"/>
          </w:rPr>
          <w:t xml:space="preserve"> par la Commission des Affaires </w:t>
        </w:r>
        <w:r w:rsidRPr="0464DE63" w:rsidR="5A84709C">
          <w:rPr>
            <w:rStyle w:val="Hyperlink"/>
            <w:rFonts w:ascii="Arial" w:hAnsi="Arial" w:eastAsia="Arial" w:cs="Arial"/>
            <w:b w:val="0"/>
            <w:bCs w:val="0"/>
            <w:i w:val="0"/>
            <w:iCs w:val="0"/>
            <w:caps w:val="0"/>
            <w:smallCaps w:val="0"/>
            <w:noProof w:val="0"/>
            <w:sz w:val="22"/>
            <w:szCs w:val="22"/>
            <w:lang w:val="en-US"/>
          </w:rPr>
          <w:t>Européenn</w:t>
        </w:r>
        <w:r w:rsidRPr="0464DE63" w:rsidR="5A84709C">
          <w:rPr>
            <w:rStyle w:val="Hyperlink"/>
            <w:rFonts w:ascii="Arial" w:hAnsi="Arial" w:eastAsia="Arial" w:cs="Arial"/>
            <w:b w:val="0"/>
            <w:bCs w:val="0"/>
            <w:i w:val="0"/>
            <w:iCs w:val="0"/>
            <w:caps w:val="0"/>
            <w:smallCaps w:val="0"/>
            <w:noProof w:val="0"/>
            <w:sz w:val="22"/>
            <w:szCs w:val="22"/>
            <w:lang w:val="en-US"/>
          </w:rPr>
          <w:t>es</w:t>
        </w:r>
        <w:r w:rsidRPr="0464DE63" w:rsidR="5A84709C">
          <w:rPr>
            <w:rStyle w:val="Hyperlink"/>
            <w:rFonts w:ascii="Arial" w:hAnsi="Arial" w:eastAsia="Arial" w:cs="Arial"/>
            <w:b w:val="0"/>
            <w:bCs w:val="0"/>
            <w:i w:val="0"/>
            <w:iCs w:val="0"/>
            <w:caps w:val="0"/>
            <w:smallCaps w:val="0"/>
            <w:noProof w:val="0"/>
            <w:sz w:val="22"/>
            <w:szCs w:val="22"/>
            <w:lang w:val="en-US"/>
          </w:rPr>
          <w:t xml:space="preserve"> sur le </w:t>
        </w:r>
        <w:r w:rsidRPr="0464DE63" w:rsidR="5A84709C">
          <w:rPr>
            <w:rStyle w:val="Hyperlink"/>
            <w:rFonts w:ascii="Arial" w:hAnsi="Arial" w:eastAsia="Arial" w:cs="Arial"/>
            <w:b w:val="0"/>
            <w:bCs w:val="0"/>
            <w:i w:val="0"/>
            <w:iCs w:val="0"/>
            <w:caps w:val="0"/>
            <w:smallCaps w:val="0"/>
            <w:noProof w:val="0"/>
            <w:sz w:val="22"/>
            <w:szCs w:val="22"/>
            <w:lang w:val="en-US"/>
          </w:rPr>
          <w:t>bilan</w:t>
        </w:r>
        <w:r w:rsidRPr="0464DE63" w:rsidR="5A84709C">
          <w:rPr>
            <w:rStyle w:val="Hyperlink"/>
            <w:rFonts w:ascii="Arial" w:hAnsi="Arial" w:eastAsia="Arial" w:cs="Arial"/>
            <w:b w:val="0"/>
            <w:bCs w:val="0"/>
            <w:i w:val="0"/>
            <w:iCs w:val="0"/>
            <w:caps w:val="0"/>
            <w:smallCaps w:val="0"/>
            <w:noProof w:val="0"/>
            <w:sz w:val="22"/>
            <w:szCs w:val="22"/>
            <w:lang w:val="en-US"/>
          </w:rPr>
          <w:t xml:space="preserve"> des accords de libre-</w:t>
        </w:r>
        <w:r w:rsidRPr="0464DE63" w:rsidR="5A84709C">
          <w:rPr>
            <w:rStyle w:val="Hyperlink"/>
            <w:rFonts w:ascii="Arial" w:hAnsi="Arial" w:eastAsia="Arial" w:cs="Arial"/>
            <w:b w:val="0"/>
            <w:bCs w:val="0"/>
            <w:i w:val="0"/>
            <w:iCs w:val="0"/>
            <w:caps w:val="0"/>
            <w:smallCaps w:val="0"/>
            <w:noProof w:val="0"/>
            <w:sz w:val="22"/>
            <w:szCs w:val="22"/>
            <w:lang w:val="en-US"/>
          </w:rPr>
          <w:t>échange</w:t>
        </w:r>
      </w:hyperlink>
      <w:r w:rsidRPr="0464DE63" w:rsidR="5A84709C">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0464DE63" w:rsidR="5A84709C">
        <w:rPr>
          <w:rFonts w:ascii="Arial" w:hAnsi="Arial" w:eastAsia="Arial" w:cs="Arial"/>
          <w:b w:val="0"/>
          <w:bCs w:val="0"/>
          <w:i w:val="0"/>
          <w:iCs w:val="0"/>
          <w:caps w:val="0"/>
          <w:smallCaps w:val="0"/>
          <w:noProof w:val="0"/>
          <w:color w:val="000000" w:themeColor="text1" w:themeTint="FF" w:themeShade="FF"/>
          <w:sz w:val="22"/>
          <w:szCs w:val="22"/>
          <w:lang w:val="en-US"/>
        </w:rPr>
        <w:t>202</w:t>
      </w:r>
      <w:r w:rsidRPr="0464DE63" w:rsidR="51C6B080">
        <w:rPr>
          <w:rFonts w:ascii="Arial" w:hAnsi="Arial" w:eastAsia="Arial" w:cs="Arial"/>
          <w:b w:val="0"/>
          <w:bCs w:val="0"/>
          <w:i w:val="0"/>
          <w:iCs w:val="0"/>
          <w:caps w:val="0"/>
          <w:smallCaps w:val="0"/>
          <w:noProof w:val="0"/>
          <w:color w:val="000000" w:themeColor="text1" w:themeTint="FF" w:themeShade="FF"/>
          <w:sz w:val="22"/>
          <w:szCs w:val="22"/>
          <w:lang w:val="en-US"/>
        </w:rPr>
        <w:t xml:space="preserve">3, Assemblée </w:t>
      </w:r>
      <w:r w:rsidRPr="0464DE63" w:rsidR="51C6B080">
        <w:rPr>
          <w:rFonts w:ascii="Arial" w:hAnsi="Arial" w:eastAsia="Arial" w:cs="Arial"/>
          <w:b w:val="0"/>
          <w:bCs w:val="0"/>
          <w:i w:val="0"/>
          <w:iCs w:val="0"/>
          <w:caps w:val="0"/>
          <w:smallCaps w:val="0"/>
          <w:noProof w:val="0"/>
          <w:color w:val="000000" w:themeColor="text1" w:themeTint="FF" w:themeShade="FF"/>
          <w:sz w:val="22"/>
          <w:szCs w:val="22"/>
          <w:lang w:val="en-US"/>
        </w:rPr>
        <w:t>Nationale</w:t>
      </w:r>
      <w:r w:rsidRPr="0464DE63" w:rsidR="17CBDDAF">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0464DE63" w:rsidR="51C6B080">
        <w:rPr>
          <w:rFonts w:ascii="Arial" w:hAnsi="Arial" w:eastAsia="Arial" w:cs="Arial"/>
          <w:b w:val="0"/>
          <w:bCs w:val="0"/>
          <w:i w:val="0"/>
          <w:iCs w:val="0"/>
          <w:caps w:val="0"/>
          <w:smallCaps w:val="0"/>
          <w:noProof w:val="0"/>
          <w:color w:val="000000" w:themeColor="text1" w:themeTint="FF" w:themeShade="FF"/>
          <w:sz w:val="22"/>
          <w:szCs w:val="22"/>
          <w:lang w:val="en-US"/>
        </w:rPr>
        <w:t>:</w:t>
      </w:r>
    </w:p>
    <w:p w:rsidR="1B3BCDC0" w:rsidP="0464DE63" w:rsidRDefault="1B3BCDC0" w14:paraId="2B1EEEFE" w14:textId="259E94DE">
      <w:pPr>
        <w:pStyle w:val="Normal"/>
        <w:keepNext w:val="0"/>
        <w:keepLine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L'Union</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européenne</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en</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 xml:space="preserve"> tant que puissance </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commerciale</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 xml:space="preserve"> majeure, </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dispose</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 xml:space="preserve"> du plus large </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réseau</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d'accords</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 xml:space="preserve"> de libre-</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échange</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 xml:space="preserve"> au monde, avec plus de 40 accords </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conclus</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 xml:space="preserve"> et des </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négociations</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en</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cours</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Cependant</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 xml:space="preserve">, le </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bilan</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 xml:space="preserve"> des accords </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existants</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suscite</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 xml:space="preserve"> des critiques, </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notamment</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en</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ce</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 xml:space="preserve"> qui </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concerne</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l'économie</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l'agriculture</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l'environnement</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 xml:space="preserve">, les </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normes</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 xml:space="preserve"> sanitaires et les droits </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sociaux</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 xml:space="preserve">. Les rapporteurs </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soulignent</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 xml:space="preserve"> la </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nécessité</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d'évaluer</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 xml:space="preserve"> les </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conséquences</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 xml:space="preserve"> des accords, de </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conditionner</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leur</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 xml:space="preserve"> conclusion à des engagements, </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d'accroître</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 xml:space="preserve"> la transparence des </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négociations</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d'assurer</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 xml:space="preserve"> des </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bénéfices</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équitables</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 xml:space="preserve">, de </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renforcer</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 xml:space="preserve"> la protection </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environnementale</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 xml:space="preserve"> et </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sociale</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 xml:space="preserve">, et de </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soutenir</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 xml:space="preserve"> les </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agriculteurs</w:t>
      </w:r>
      <w:r w:rsidRPr="0464DE63" w:rsidR="1B3BCDC0">
        <w:rPr>
          <w:rFonts w:ascii="Arial" w:hAnsi="Arial" w:eastAsia="Arial" w:cs="Arial"/>
          <w:b w:val="0"/>
          <w:bCs w:val="0"/>
          <w:i w:val="0"/>
          <w:iCs w:val="0"/>
          <w:caps w:val="0"/>
          <w:smallCaps w:val="0"/>
          <w:noProof w:val="0"/>
          <w:color w:val="000000" w:themeColor="text1" w:themeTint="FF" w:themeShade="FF"/>
          <w:sz w:val="18"/>
          <w:szCs w:val="18"/>
          <w:lang w:val="en-US"/>
        </w:rPr>
        <w:t>.</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p>
    <w:p w:rsidR="0464DE63" w:rsidP="0464DE63" w:rsidRDefault="0464DE63" w14:paraId="040936C9" w14:textId="0BD8DB70">
      <w:pPr>
        <w:pStyle w:val="Normal"/>
        <w:keepNext w:val="0"/>
        <w:keepLine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p>
    <w:p w:rsidR="0464DE63" w:rsidP="0464DE63" w:rsidRDefault="0464DE63" w14:paraId="495395D3" w14:textId="6B6B2815">
      <w:pPr>
        <w:pStyle w:val="Normal"/>
        <w:keepNext w:val="0"/>
        <w:keepLine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p>
    <w:p w:rsidR="0F5F04D9" w:rsidP="0464DE63" w:rsidRDefault="0F5F04D9" w14:paraId="7E95268E" w14:textId="49F0AEC0">
      <w:pPr>
        <w:pStyle w:val="Normal"/>
        <w:keepNext w:val="0"/>
        <w:keepLines w:val="0"/>
        <w:bidi w:val="0"/>
        <w:spacing w:before="60" w:beforeAutospacing="off" w:after="40" w:afterAutospacing="off" w:line="360"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en-US"/>
        </w:rPr>
      </w:pPr>
      <w:hyperlink r:id="R7a4d132d7dbc43eb">
        <w:r w:rsidRPr="0464DE63" w:rsidR="0F5F04D9">
          <w:rPr>
            <w:rStyle w:val="Hyperlink"/>
            <w:rFonts w:ascii="Arial" w:hAnsi="Arial" w:eastAsia="Arial" w:cs="Arial"/>
            <w:b w:val="0"/>
            <w:bCs w:val="0"/>
            <w:i w:val="0"/>
            <w:iCs w:val="0"/>
            <w:caps w:val="0"/>
            <w:smallCaps w:val="0"/>
            <w:noProof w:val="0"/>
            <w:sz w:val="22"/>
            <w:szCs w:val="22"/>
            <w:lang w:val="en-US"/>
          </w:rPr>
          <w:t>UE-Mercosur Proposition de résolution européenn</w:t>
        </w:r>
        <w:r w:rsidRPr="0464DE63" w:rsidR="2D4BA7E7">
          <w:rPr>
            <w:rStyle w:val="Hyperlink"/>
            <w:rFonts w:ascii="Arial" w:hAnsi="Arial" w:eastAsia="Arial" w:cs="Arial"/>
            <w:b w:val="0"/>
            <w:bCs w:val="0"/>
            <w:i w:val="0"/>
            <w:iCs w:val="0"/>
            <w:caps w:val="0"/>
            <w:smallCaps w:val="0"/>
            <w:noProof w:val="0"/>
            <w:sz w:val="22"/>
            <w:szCs w:val="22"/>
            <w:lang w:val="en-US"/>
          </w:rPr>
          <w:t>e</w:t>
        </w:r>
      </w:hyperlink>
      <w:r w:rsidRPr="0464DE63" w:rsidR="2D4BA7E7">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0464DE63" w:rsidR="2D4BA7E7">
        <w:rPr>
          <w:rFonts w:ascii="Arial" w:hAnsi="Arial" w:eastAsia="Arial" w:cs="Arial"/>
          <w:b w:val="0"/>
          <w:bCs w:val="0"/>
          <w:i w:val="0"/>
          <w:iCs w:val="0"/>
          <w:caps w:val="0"/>
          <w:smallCaps w:val="0"/>
          <w:noProof w:val="0"/>
          <w:color w:val="000000" w:themeColor="text1" w:themeTint="FF" w:themeShade="FF"/>
          <w:sz w:val="22"/>
          <w:szCs w:val="22"/>
          <w:lang w:val="en-US"/>
        </w:rPr>
        <w:t>2018</w:t>
      </w:r>
      <w:r w:rsidRPr="0464DE63" w:rsidR="2D4BA7E7">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0464DE63" w:rsidR="2D4BA7E7">
        <w:rPr>
          <w:rFonts w:ascii="Arial" w:hAnsi="Arial" w:eastAsia="Arial" w:cs="Arial"/>
          <w:b w:val="0"/>
          <w:bCs w:val="0"/>
          <w:i w:val="0"/>
          <w:iCs w:val="0"/>
          <w:caps w:val="0"/>
          <w:smallCaps w:val="0"/>
          <w:noProof w:val="0"/>
          <w:color w:val="000000" w:themeColor="text1" w:themeTint="FF" w:themeShade="FF"/>
          <w:sz w:val="22"/>
          <w:szCs w:val="22"/>
          <w:lang w:val="en-US"/>
        </w:rPr>
        <w:t>Senat</w:t>
      </w:r>
      <w:r w:rsidRPr="0464DE63" w:rsidR="2D4BA7E7">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0EDAD2B7" w:rsidP="0464DE63" w:rsidRDefault="0EDAD2B7" w14:paraId="196558A0" w14:textId="37AEAB24">
      <w:pPr>
        <w:pStyle w:val="Normal"/>
        <w:keepNext w:val="0"/>
        <w:keepLine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0464DE63" w:rsidR="0EDAD2B7">
        <w:rPr>
          <w:rFonts w:ascii="Arial" w:hAnsi="Arial" w:eastAsia="Arial" w:cs="Arial"/>
          <w:b w:val="0"/>
          <w:bCs w:val="0"/>
          <w:i w:val="0"/>
          <w:iCs w:val="0"/>
          <w:caps w:val="0"/>
          <w:smallCaps w:val="0"/>
          <w:noProof w:val="0"/>
          <w:color w:val="000000" w:themeColor="text1" w:themeTint="FF" w:themeShade="FF"/>
          <w:sz w:val="18"/>
          <w:szCs w:val="18"/>
          <w:lang w:val="en-US"/>
        </w:rPr>
        <w:t>Prop</w:t>
      </w:r>
      <w:r w:rsidRPr="0464DE63" w:rsidR="0EDAD2B7">
        <w:rPr>
          <w:rFonts w:ascii="Arial" w:hAnsi="Arial" w:eastAsia="Arial" w:cs="Arial"/>
          <w:b w:val="0"/>
          <w:bCs w:val="0"/>
          <w:i w:val="0"/>
          <w:iCs w:val="0"/>
          <w:caps w:val="0"/>
          <w:smallCaps w:val="0"/>
          <w:noProof w:val="0"/>
          <w:color w:val="000000" w:themeColor="text1" w:themeTint="FF" w:themeShade="FF"/>
          <w:sz w:val="18"/>
          <w:szCs w:val="18"/>
          <w:lang w:val="en-US"/>
        </w:rPr>
        <w:t>osition de</w:t>
      </w:r>
      <w:r w:rsidRPr="0464DE63" w:rsidR="0EDAD2B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0EDAD2B7">
        <w:rPr>
          <w:rFonts w:ascii="Arial" w:hAnsi="Arial" w:eastAsia="Arial" w:cs="Arial"/>
          <w:b w:val="0"/>
          <w:bCs w:val="0"/>
          <w:i w:val="0"/>
          <w:iCs w:val="0"/>
          <w:caps w:val="0"/>
          <w:smallCaps w:val="0"/>
          <w:noProof w:val="0"/>
          <w:color w:val="000000" w:themeColor="text1" w:themeTint="FF" w:themeShade="FF"/>
          <w:sz w:val="18"/>
          <w:szCs w:val="18"/>
          <w:lang w:val="en-US"/>
        </w:rPr>
        <w:t>résolution</w:t>
      </w:r>
      <w:r w:rsidRPr="0464DE63" w:rsidR="0EDAD2B7">
        <w:rPr>
          <w:rFonts w:ascii="Arial" w:hAnsi="Arial" w:eastAsia="Arial" w:cs="Arial"/>
          <w:b w:val="0"/>
          <w:bCs w:val="0"/>
          <w:i w:val="0"/>
          <w:iCs w:val="0"/>
          <w:caps w:val="0"/>
          <w:smallCaps w:val="0"/>
          <w:noProof w:val="0"/>
          <w:color w:val="000000" w:themeColor="text1" w:themeTint="FF" w:themeShade="FF"/>
          <w:sz w:val="18"/>
          <w:szCs w:val="18"/>
          <w:lang w:val="en-US"/>
        </w:rPr>
        <w:t xml:space="preserve"> qui</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sou</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lignent</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 xml:space="preserve"> les </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pr</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é</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occupations</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économiques</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 xml:space="preserve"> et</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 xml:space="preserve"> sani</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tai</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 xml:space="preserve">res </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liées</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 xml:space="preserve"> à </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l</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'importation</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 xml:space="preserve"> massiv</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 xml:space="preserve">e de </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viandes</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 xml:space="preserve">bovines </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q</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 xml:space="preserve">ui </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pourr</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ait</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rés</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ulter</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 xml:space="preserve"> de </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cet</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 xml:space="preserve">accord. </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I</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ls</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appellen</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t</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à</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 xml:space="preserve"> prend</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 xml:space="preserve">re </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en</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comp</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te</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 xml:space="preserve"> la m</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 xml:space="preserve">arge </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définie</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 xml:space="preserve"> par le "single pocket" pour les impo</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rtation</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 xml:space="preserve">s de </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viandes</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 xml:space="preserve"> b</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ovines</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 xml:space="preserve"> et </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 xml:space="preserve">à </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exiger</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 xml:space="preserve"> la</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ré</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c</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iproci</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té</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e</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n</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term</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es</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 xml:space="preserve"> de </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règles</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 xml:space="preserve"> sa</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 xml:space="preserve">nitaires et </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phy</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tosan</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itaires</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 L</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 xml:space="preserve">a </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ré</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solut</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ion</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 xml:space="preserve"> se </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fo</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nde</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 xml:space="preserve"> sur des </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rec</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omma</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ndations</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 xml:space="preserve"> du </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g</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ouvernem</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ent</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2D4BA7E7">
        <w:rPr>
          <w:rFonts w:ascii="Arial" w:hAnsi="Arial" w:eastAsia="Arial" w:cs="Arial"/>
          <w:b w:val="0"/>
          <w:bCs w:val="0"/>
          <w:i w:val="0"/>
          <w:iCs w:val="0"/>
          <w:caps w:val="0"/>
          <w:smallCaps w:val="0"/>
          <w:noProof w:val="0"/>
          <w:color w:val="000000" w:themeColor="text1" w:themeTint="FF" w:themeShade="FF"/>
          <w:sz w:val="18"/>
          <w:szCs w:val="18"/>
          <w:lang w:val="en-US"/>
        </w:rPr>
        <w:t>français</w:t>
      </w:r>
      <w:r w:rsidRPr="0464DE63" w:rsidR="1703B747">
        <w:rPr>
          <w:rFonts w:ascii="Arial" w:hAnsi="Arial" w:eastAsia="Arial" w:cs="Arial"/>
          <w:b w:val="0"/>
          <w:bCs w:val="0"/>
          <w:i w:val="0"/>
          <w:iCs w:val="0"/>
          <w:caps w:val="0"/>
          <w:smallCaps w:val="0"/>
          <w:noProof w:val="0"/>
          <w:color w:val="000000" w:themeColor="text1" w:themeTint="FF" w:themeShade="FF"/>
          <w:sz w:val="18"/>
          <w:szCs w:val="18"/>
          <w:lang w:val="en-US"/>
        </w:rPr>
        <w:t>:</w:t>
      </w:r>
    </w:p>
    <w:p w:rsidR="1703B747" w:rsidP="0464DE63" w:rsidRDefault="1703B747" w14:paraId="7B9E590F" w14:textId="3BD933B0">
      <w:pPr>
        <w:pStyle w:val="ListParagraph"/>
        <w:keepNext w:val="0"/>
        <w:keepLines w:val="0"/>
        <w:numPr>
          <w:ilvl w:val="1"/>
          <w:numId w:val="15"/>
        </w:numPr>
        <w:bidi w:val="0"/>
        <w:spacing w:before="60" w:beforeAutospacing="off" w:after="40" w:afterAutospacing="off" w:line="360" w:lineRule="auto"/>
        <w:ind w:right="0"/>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0464DE63" w:rsidR="1703B747">
        <w:rPr>
          <w:rFonts w:ascii="Arial" w:hAnsi="Arial" w:eastAsia="Arial" w:cs="Arial"/>
          <w:b w:val="0"/>
          <w:bCs w:val="0"/>
          <w:i w:val="0"/>
          <w:iCs w:val="0"/>
          <w:caps w:val="0"/>
          <w:smallCaps w:val="0"/>
          <w:noProof w:val="0"/>
          <w:color w:val="000000" w:themeColor="text1" w:themeTint="FF" w:themeShade="FF"/>
          <w:sz w:val="18"/>
          <w:szCs w:val="18"/>
          <w:lang w:val="en-US"/>
        </w:rPr>
        <w:t xml:space="preserve">Ne pas </w:t>
      </w:r>
      <w:r w:rsidRPr="0464DE63" w:rsidR="1703B747">
        <w:rPr>
          <w:rFonts w:ascii="Arial" w:hAnsi="Arial" w:eastAsia="Arial" w:cs="Arial"/>
          <w:b w:val="0"/>
          <w:bCs w:val="0"/>
          <w:i w:val="0"/>
          <w:iCs w:val="0"/>
          <w:caps w:val="0"/>
          <w:smallCaps w:val="0"/>
          <w:noProof w:val="0"/>
          <w:color w:val="000000" w:themeColor="text1" w:themeTint="FF" w:themeShade="FF"/>
          <w:sz w:val="18"/>
          <w:szCs w:val="18"/>
          <w:lang w:val="en-US"/>
        </w:rPr>
        <w:t>précipiter</w:t>
      </w:r>
      <w:r w:rsidRPr="0464DE63" w:rsidR="1703B74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1703B747">
        <w:rPr>
          <w:rFonts w:ascii="Arial" w:hAnsi="Arial" w:eastAsia="Arial" w:cs="Arial"/>
          <w:b w:val="0"/>
          <w:bCs w:val="0"/>
          <w:i w:val="0"/>
          <w:iCs w:val="0"/>
          <w:caps w:val="0"/>
          <w:smallCaps w:val="0"/>
          <w:noProof w:val="0"/>
          <w:color w:val="000000" w:themeColor="text1" w:themeTint="FF" w:themeShade="FF"/>
          <w:sz w:val="18"/>
          <w:szCs w:val="18"/>
          <w:lang w:val="en-US"/>
        </w:rPr>
        <w:t>l’a</w:t>
      </w:r>
      <w:r w:rsidRPr="0464DE63" w:rsidR="1703B747">
        <w:rPr>
          <w:rFonts w:ascii="Arial" w:hAnsi="Arial" w:eastAsia="Arial" w:cs="Arial"/>
          <w:b w:val="0"/>
          <w:bCs w:val="0"/>
          <w:i w:val="0"/>
          <w:iCs w:val="0"/>
          <w:caps w:val="0"/>
          <w:smallCaps w:val="0"/>
          <w:noProof w:val="0"/>
          <w:color w:val="000000" w:themeColor="text1" w:themeTint="FF" w:themeShade="FF"/>
          <w:sz w:val="18"/>
          <w:szCs w:val="18"/>
          <w:lang w:val="en-US"/>
        </w:rPr>
        <w:t>ccord</w:t>
      </w:r>
      <w:r w:rsidRPr="0464DE63" w:rsidR="1703B74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1703B747">
        <w:rPr>
          <w:rFonts w:ascii="Arial" w:hAnsi="Arial" w:eastAsia="Arial" w:cs="Arial"/>
          <w:b w:val="0"/>
          <w:bCs w:val="0"/>
          <w:i w:val="0"/>
          <w:iCs w:val="0"/>
          <w:caps w:val="0"/>
          <w:smallCaps w:val="0"/>
          <w:noProof w:val="0"/>
          <w:color w:val="000000" w:themeColor="text1" w:themeTint="FF" w:themeShade="FF"/>
          <w:sz w:val="18"/>
          <w:szCs w:val="18"/>
          <w:lang w:val="en-US"/>
        </w:rPr>
        <w:t>en</w:t>
      </w:r>
      <w:r w:rsidRPr="0464DE63" w:rsidR="1703B74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1703B747">
        <w:rPr>
          <w:rFonts w:ascii="Arial" w:hAnsi="Arial" w:eastAsia="Arial" w:cs="Arial"/>
          <w:b w:val="0"/>
          <w:bCs w:val="0"/>
          <w:i w:val="0"/>
          <w:iCs w:val="0"/>
          <w:caps w:val="0"/>
          <w:smallCaps w:val="0"/>
          <w:noProof w:val="0"/>
          <w:color w:val="000000" w:themeColor="text1" w:themeTint="FF" w:themeShade="FF"/>
          <w:sz w:val="18"/>
          <w:szCs w:val="18"/>
          <w:lang w:val="en-US"/>
        </w:rPr>
        <w:t>l’état</w:t>
      </w:r>
    </w:p>
    <w:p w:rsidR="1703B747" w:rsidP="0464DE63" w:rsidRDefault="1703B747" w14:paraId="20C64448" w14:textId="1B7088F6">
      <w:pPr>
        <w:pStyle w:val="ListParagraph"/>
        <w:keepNext w:val="0"/>
        <w:keepLines w:val="0"/>
        <w:numPr>
          <w:ilvl w:val="1"/>
          <w:numId w:val="15"/>
        </w:numPr>
        <w:bidi w:val="0"/>
        <w:spacing w:before="60" w:beforeAutospacing="off" w:after="40" w:afterAutospacing="off" w:line="360" w:lineRule="auto"/>
        <w:ind w:right="0"/>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0464DE63" w:rsidR="1703B747">
        <w:rPr>
          <w:rFonts w:ascii="Arial" w:hAnsi="Arial" w:eastAsia="Arial" w:cs="Arial"/>
          <w:b w:val="0"/>
          <w:bCs w:val="0"/>
          <w:i w:val="0"/>
          <w:iCs w:val="0"/>
          <w:caps w:val="0"/>
          <w:smallCaps w:val="0"/>
          <w:noProof w:val="0"/>
          <w:color w:val="000000" w:themeColor="text1" w:themeTint="FF" w:themeShade="FF"/>
          <w:sz w:val="18"/>
          <w:szCs w:val="18"/>
          <w:lang w:val="en-US"/>
        </w:rPr>
        <w:t xml:space="preserve">Ne </w:t>
      </w:r>
      <w:r w:rsidRPr="0464DE63" w:rsidR="1703B747">
        <w:rPr>
          <w:rFonts w:ascii="Arial" w:hAnsi="Arial" w:eastAsia="Arial" w:cs="Arial"/>
          <w:b w:val="0"/>
          <w:bCs w:val="0"/>
          <w:i w:val="0"/>
          <w:iCs w:val="0"/>
          <w:caps w:val="0"/>
          <w:smallCaps w:val="0"/>
          <w:noProof w:val="0"/>
          <w:color w:val="000000" w:themeColor="text1" w:themeTint="FF" w:themeShade="FF"/>
          <w:sz w:val="18"/>
          <w:szCs w:val="18"/>
          <w:lang w:val="en-US"/>
        </w:rPr>
        <w:t>pas</w:t>
      </w:r>
      <w:r w:rsidRPr="0464DE63" w:rsidR="1703B747">
        <w:rPr>
          <w:rFonts w:ascii="Arial" w:hAnsi="Arial" w:eastAsia="Arial" w:cs="Arial"/>
          <w:b w:val="0"/>
          <w:bCs w:val="0"/>
          <w:i w:val="0"/>
          <w:iCs w:val="0"/>
          <w:caps w:val="0"/>
          <w:smallCaps w:val="0"/>
          <w:noProof w:val="0"/>
          <w:color w:val="000000" w:themeColor="text1" w:themeTint="FF" w:themeShade="FF"/>
          <w:sz w:val="18"/>
          <w:szCs w:val="18"/>
          <w:lang w:val="en-US"/>
        </w:rPr>
        <w:t xml:space="preserve"> accepter </w:t>
      </w:r>
      <w:r w:rsidRPr="0464DE63" w:rsidR="1703B747">
        <w:rPr>
          <w:rFonts w:ascii="Arial" w:hAnsi="Arial" w:eastAsia="Arial" w:cs="Arial"/>
          <w:b w:val="0"/>
          <w:bCs w:val="0"/>
          <w:i w:val="0"/>
          <w:iCs w:val="0"/>
          <w:caps w:val="0"/>
          <w:smallCaps w:val="0"/>
          <w:noProof w:val="0"/>
          <w:color w:val="000000" w:themeColor="text1" w:themeTint="FF" w:themeShade="FF"/>
          <w:sz w:val="18"/>
          <w:szCs w:val="18"/>
          <w:lang w:val="en-US"/>
        </w:rPr>
        <w:t>une</w:t>
      </w:r>
      <w:r w:rsidRPr="0464DE63" w:rsidR="1703B747">
        <w:rPr>
          <w:rFonts w:ascii="Arial" w:hAnsi="Arial" w:eastAsia="Arial" w:cs="Arial"/>
          <w:b w:val="0"/>
          <w:bCs w:val="0"/>
          <w:i w:val="0"/>
          <w:iCs w:val="0"/>
          <w:caps w:val="0"/>
          <w:smallCaps w:val="0"/>
          <w:noProof w:val="0"/>
          <w:color w:val="000000" w:themeColor="text1" w:themeTint="FF" w:themeShade="FF"/>
          <w:sz w:val="18"/>
          <w:szCs w:val="18"/>
          <w:lang w:val="en-US"/>
        </w:rPr>
        <w:t xml:space="preserve"> proposition du </w:t>
      </w:r>
      <w:r w:rsidRPr="0464DE63" w:rsidR="1703B747">
        <w:rPr>
          <w:rFonts w:ascii="Arial" w:hAnsi="Arial" w:eastAsia="Arial" w:cs="Arial"/>
          <w:b w:val="0"/>
          <w:bCs w:val="0"/>
          <w:i w:val="0"/>
          <w:iCs w:val="0"/>
          <w:caps w:val="0"/>
          <w:smallCaps w:val="0"/>
          <w:noProof w:val="0"/>
          <w:color w:val="000000" w:themeColor="text1" w:themeTint="FF" w:themeShade="FF"/>
          <w:sz w:val="18"/>
          <w:szCs w:val="18"/>
          <w:lang w:val="en-US"/>
        </w:rPr>
        <w:t>mercosur</w:t>
      </w:r>
      <w:r w:rsidRPr="0464DE63" w:rsidR="1703B74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1703B747">
        <w:rPr>
          <w:rFonts w:ascii="Arial" w:hAnsi="Arial" w:eastAsia="Arial" w:cs="Arial"/>
          <w:b w:val="0"/>
          <w:bCs w:val="0"/>
          <w:i w:val="0"/>
          <w:iCs w:val="0"/>
          <w:caps w:val="0"/>
          <w:smallCaps w:val="0"/>
          <w:noProof w:val="0"/>
          <w:color w:val="000000" w:themeColor="text1" w:themeTint="FF" w:themeShade="FF"/>
          <w:sz w:val="18"/>
          <w:szCs w:val="18"/>
          <w:lang w:val="en-US"/>
        </w:rPr>
        <w:t>portant</w:t>
      </w:r>
      <w:r w:rsidRPr="0464DE63" w:rsidR="1703B747">
        <w:rPr>
          <w:rFonts w:ascii="Arial" w:hAnsi="Arial" w:eastAsia="Arial" w:cs="Arial"/>
          <w:b w:val="0"/>
          <w:bCs w:val="0"/>
          <w:i w:val="0"/>
          <w:iCs w:val="0"/>
          <w:caps w:val="0"/>
          <w:smallCaps w:val="0"/>
          <w:noProof w:val="0"/>
          <w:color w:val="000000" w:themeColor="text1" w:themeTint="FF" w:themeShade="FF"/>
          <w:sz w:val="18"/>
          <w:szCs w:val="18"/>
          <w:lang w:val="en-US"/>
        </w:rPr>
        <w:t xml:space="preserve"> sur un volume </w:t>
      </w:r>
      <w:r w:rsidRPr="0464DE63" w:rsidR="1703B747">
        <w:rPr>
          <w:rFonts w:ascii="Arial" w:hAnsi="Arial" w:eastAsia="Arial" w:cs="Arial"/>
          <w:b w:val="0"/>
          <w:bCs w:val="0"/>
          <w:i w:val="0"/>
          <w:iCs w:val="0"/>
          <w:caps w:val="0"/>
          <w:smallCaps w:val="0"/>
          <w:noProof w:val="0"/>
          <w:color w:val="000000" w:themeColor="text1" w:themeTint="FF" w:themeShade="FF"/>
          <w:sz w:val="18"/>
          <w:szCs w:val="18"/>
          <w:lang w:val="en-US"/>
        </w:rPr>
        <w:t>d’importation</w:t>
      </w:r>
      <w:r w:rsidRPr="0464DE63" w:rsidR="1703B747">
        <w:rPr>
          <w:rFonts w:ascii="Arial" w:hAnsi="Arial" w:eastAsia="Arial" w:cs="Arial"/>
          <w:b w:val="0"/>
          <w:bCs w:val="0"/>
          <w:i w:val="0"/>
          <w:iCs w:val="0"/>
          <w:caps w:val="0"/>
          <w:smallCaps w:val="0"/>
          <w:noProof w:val="0"/>
          <w:color w:val="000000" w:themeColor="text1" w:themeTint="FF" w:themeShade="FF"/>
          <w:sz w:val="18"/>
          <w:szCs w:val="18"/>
          <w:lang w:val="en-US"/>
        </w:rPr>
        <w:t xml:space="preserve"> de </w:t>
      </w:r>
      <w:r w:rsidRPr="0464DE63" w:rsidR="1703B747">
        <w:rPr>
          <w:rFonts w:ascii="Arial" w:hAnsi="Arial" w:eastAsia="Arial" w:cs="Arial"/>
          <w:b w:val="0"/>
          <w:bCs w:val="0"/>
          <w:i w:val="0"/>
          <w:iCs w:val="0"/>
          <w:caps w:val="0"/>
          <w:smallCaps w:val="0"/>
          <w:noProof w:val="0"/>
          <w:color w:val="000000" w:themeColor="text1" w:themeTint="FF" w:themeShade="FF"/>
          <w:sz w:val="18"/>
          <w:szCs w:val="18"/>
          <w:lang w:val="en-US"/>
        </w:rPr>
        <w:t>viande</w:t>
      </w:r>
      <w:r w:rsidRPr="0464DE63" w:rsidR="1703B747">
        <w:rPr>
          <w:rFonts w:ascii="Arial" w:hAnsi="Arial" w:eastAsia="Arial" w:cs="Arial"/>
          <w:b w:val="0"/>
          <w:bCs w:val="0"/>
          <w:i w:val="0"/>
          <w:iCs w:val="0"/>
          <w:caps w:val="0"/>
          <w:smallCaps w:val="0"/>
          <w:noProof w:val="0"/>
          <w:color w:val="000000" w:themeColor="text1" w:themeTint="FF" w:themeShade="FF"/>
          <w:sz w:val="18"/>
          <w:szCs w:val="18"/>
          <w:lang w:val="en-US"/>
        </w:rPr>
        <w:t xml:space="preserve">  bovine non absorbable</w:t>
      </w:r>
      <w:r w:rsidRPr="0464DE63" w:rsidR="14BD36F9">
        <w:rPr>
          <w:rFonts w:ascii="Arial" w:hAnsi="Arial" w:eastAsia="Arial" w:cs="Arial"/>
          <w:b w:val="0"/>
          <w:bCs w:val="0"/>
          <w:i w:val="0"/>
          <w:iCs w:val="0"/>
          <w:caps w:val="0"/>
          <w:smallCaps w:val="0"/>
          <w:noProof w:val="0"/>
          <w:color w:val="000000" w:themeColor="text1" w:themeTint="FF" w:themeShade="FF"/>
          <w:sz w:val="18"/>
          <w:szCs w:val="18"/>
          <w:lang w:val="en-US"/>
        </w:rPr>
        <w:t xml:space="preserve"> pas le </w:t>
      </w:r>
      <w:r w:rsidRPr="0464DE63" w:rsidR="14BD36F9">
        <w:rPr>
          <w:rFonts w:ascii="Arial" w:hAnsi="Arial" w:eastAsia="Arial" w:cs="Arial"/>
          <w:b w:val="0"/>
          <w:bCs w:val="0"/>
          <w:i w:val="0"/>
          <w:iCs w:val="0"/>
          <w:caps w:val="0"/>
          <w:smallCaps w:val="0"/>
          <w:noProof w:val="0"/>
          <w:color w:val="000000" w:themeColor="text1" w:themeTint="FF" w:themeShade="FF"/>
          <w:sz w:val="18"/>
          <w:szCs w:val="18"/>
          <w:lang w:val="en-US"/>
        </w:rPr>
        <w:t>marché</w:t>
      </w:r>
      <w:r w:rsidRPr="0464DE63" w:rsidR="14BD36F9">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14BD36F9">
        <w:rPr>
          <w:rFonts w:ascii="Arial" w:hAnsi="Arial" w:eastAsia="Arial" w:cs="Arial"/>
          <w:b w:val="0"/>
          <w:bCs w:val="0"/>
          <w:i w:val="0"/>
          <w:iCs w:val="0"/>
          <w:caps w:val="0"/>
          <w:smallCaps w:val="0"/>
          <w:noProof w:val="0"/>
          <w:color w:val="000000" w:themeColor="text1" w:themeTint="FF" w:themeShade="FF"/>
          <w:sz w:val="18"/>
          <w:szCs w:val="18"/>
          <w:lang w:val="en-US"/>
        </w:rPr>
        <w:t>européen</w:t>
      </w:r>
    </w:p>
    <w:p w:rsidR="14BD36F9" w:rsidP="0464DE63" w:rsidRDefault="14BD36F9" w14:paraId="0DF8D6E7" w14:textId="66D9DBDA">
      <w:pPr>
        <w:pStyle w:val="ListParagraph"/>
        <w:keepNext w:val="0"/>
        <w:keepLines w:val="0"/>
        <w:numPr>
          <w:ilvl w:val="1"/>
          <w:numId w:val="15"/>
        </w:numPr>
        <w:bidi w:val="0"/>
        <w:spacing w:before="60" w:beforeAutospacing="off" w:after="40" w:afterAutospacing="off" w:line="360" w:lineRule="auto"/>
        <w:ind w:right="0"/>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0464DE63" w:rsidR="14BD36F9">
        <w:rPr>
          <w:rFonts w:ascii="Arial" w:hAnsi="Arial" w:eastAsia="Arial" w:cs="Arial"/>
          <w:b w:val="0"/>
          <w:bCs w:val="0"/>
          <w:i w:val="0"/>
          <w:iCs w:val="0"/>
          <w:caps w:val="0"/>
          <w:smallCaps w:val="0"/>
          <w:noProof w:val="0"/>
          <w:color w:val="000000" w:themeColor="text1" w:themeTint="FF" w:themeShade="FF"/>
          <w:sz w:val="18"/>
          <w:szCs w:val="18"/>
          <w:lang w:val="en-US"/>
        </w:rPr>
        <w:t>Garantir</w:t>
      </w:r>
      <w:r w:rsidRPr="0464DE63" w:rsidR="14BD36F9">
        <w:rPr>
          <w:rFonts w:ascii="Arial" w:hAnsi="Arial" w:eastAsia="Arial" w:cs="Arial"/>
          <w:b w:val="0"/>
          <w:bCs w:val="0"/>
          <w:i w:val="0"/>
          <w:iCs w:val="0"/>
          <w:caps w:val="0"/>
          <w:smallCaps w:val="0"/>
          <w:noProof w:val="0"/>
          <w:color w:val="000000" w:themeColor="text1" w:themeTint="FF" w:themeShade="FF"/>
          <w:sz w:val="18"/>
          <w:szCs w:val="18"/>
          <w:lang w:val="en-US"/>
        </w:rPr>
        <w:t xml:space="preserve"> un haut </w:t>
      </w:r>
      <w:r w:rsidRPr="0464DE63" w:rsidR="14BD36F9">
        <w:rPr>
          <w:rFonts w:ascii="Arial" w:hAnsi="Arial" w:eastAsia="Arial" w:cs="Arial"/>
          <w:b w:val="0"/>
          <w:bCs w:val="0"/>
          <w:i w:val="0"/>
          <w:iCs w:val="0"/>
          <w:caps w:val="0"/>
          <w:smallCaps w:val="0"/>
          <w:noProof w:val="0"/>
          <w:color w:val="000000" w:themeColor="text1" w:themeTint="FF" w:themeShade="FF"/>
          <w:sz w:val="18"/>
          <w:szCs w:val="18"/>
          <w:lang w:val="en-US"/>
        </w:rPr>
        <w:t>niveau</w:t>
      </w:r>
      <w:r w:rsidRPr="0464DE63" w:rsidR="14BD36F9">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14BD36F9">
        <w:rPr>
          <w:rFonts w:ascii="Arial" w:hAnsi="Arial" w:eastAsia="Arial" w:cs="Arial"/>
          <w:b w:val="0"/>
          <w:bCs w:val="0"/>
          <w:i w:val="0"/>
          <w:iCs w:val="0"/>
          <w:caps w:val="0"/>
          <w:smallCaps w:val="0"/>
          <w:noProof w:val="0"/>
          <w:color w:val="000000" w:themeColor="text1" w:themeTint="FF" w:themeShade="FF"/>
          <w:sz w:val="18"/>
          <w:szCs w:val="18"/>
          <w:lang w:val="en-US"/>
        </w:rPr>
        <w:t>d’exigence</w:t>
      </w:r>
      <w:r w:rsidRPr="0464DE63" w:rsidR="14BD36F9">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14BD36F9">
        <w:rPr>
          <w:rFonts w:ascii="Arial" w:hAnsi="Arial" w:eastAsia="Arial" w:cs="Arial"/>
          <w:b w:val="0"/>
          <w:bCs w:val="0"/>
          <w:i w:val="0"/>
          <w:iCs w:val="0"/>
          <w:caps w:val="0"/>
          <w:smallCaps w:val="0"/>
          <w:noProof w:val="0"/>
          <w:color w:val="000000" w:themeColor="text1" w:themeTint="FF" w:themeShade="FF"/>
          <w:sz w:val="18"/>
          <w:szCs w:val="18"/>
          <w:lang w:val="en-US"/>
        </w:rPr>
        <w:t>sociale</w:t>
      </w:r>
      <w:r w:rsidRPr="0464DE63" w:rsidR="14BD36F9">
        <w:rPr>
          <w:rFonts w:ascii="Arial" w:hAnsi="Arial" w:eastAsia="Arial" w:cs="Arial"/>
          <w:b w:val="0"/>
          <w:bCs w:val="0"/>
          <w:i w:val="0"/>
          <w:iCs w:val="0"/>
          <w:caps w:val="0"/>
          <w:smallCaps w:val="0"/>
          <w:noProof w:val="0"/>
          <w:color w:val="000000" w:themeColor="text1" w:themeTint="FF" w:themeShade="FF"/>
          <w:sz w:val="18"/>
          <w:szCs w:val="18"/>
          <w:lang w:val="en-US"/>
        </w:rPr>
        <w:t xml:space="preserve">, sanitaire, </w:t>
      </w:r>
      <w:r w:rsidRPr="0464DE63" w:rsidR="14BD36F9">
        <w:rPr>
          <w:rFonts w:ascii="Arial" w:hAnsi="Arial" w:eastAsia="Arial" w:cs="Arial"/>
          <w:b w:val="0"/>
          <w:bCs w:val="0"/>
          <w:i w:val="0"/>
          <w:iCs w:val="0"/>
          <w:caps w:val="0"/>
          <w:smallCaps w:val="0"/>
          <w:noProof w:val="0"/>
          <w:color w:val="000000" w:themeColor="text1" w:themeTint="FF" w:themeShade="FF"/>
          <w:sz w:val="18"/>
          <w:szCs w:val="18"/>
          <w:lang w:val="en-US"/>
        </w:rPr>
        <w:t>phytosanitaire</w:t>
      </w:r>
      <w:r w:rsidRPr="0464DE63" w:rsidR="14BD36F9">
        <w:rPr>
          <w:rFonts w:ascii="Arial" w:hAnsi="Arial" w:eastAsia="Arial" w:cs="Arial"/>
          <w:b w:val="0"/>
          <w:bCs w:val="0"/>
          <w:i w:val="0"/>
          <w:iCs w:val="0"/>
          <w:caps w:val="0"/>
          <w:smallCaps w:val="0"/>
          <w:noProof w:val="0"/>
          <w:color w:val="000000" w:themeColor="text1" w:themeTint="FF" w:themeShade="FF"/>
          <w:sz w:val="18"/>
          <w:szCs w:val="18"/>
          <w:lang w:val="en-US"/>
        </w:rPr>
        <w:t xml:space="preserve"> et </w:t>
      </w:r>
      <w:r w:rsidRPr="0464DE63" w:rsidR="14BD36F9">
        <w:rPr>
          <w:rFonts w:ascii="Arial" w:hAnsi="Arial" w:eastAsia="Arial" w:cs="Arial"/>
          <w:b w:val="0"/>
          <w:bCs w:val="0"/>
          <w:i w:val="0"/>
          <w:iCs w:val="0"/>
          <w:caps w:val="0"/>
          <w:smallCaps w:val="0"/>
          <w:noProof w:val="0"/>
          <w:color w:val="000000" w:themeColor="text1" w:themeTint="FF" w:themeShade="FF"/>
          <w:sz w:val="18"/>
          <w:szCs w:val="18"/>
          <w:lang w:val="en-US"/>
        </w:rPr>
        <w:t>environnementale</w:t>
      </w:r>
    </w:p>
    <w:p w:rsidR="0464DE63" w:rsidP="0464DE63" w:rsidRDefault="0464DE63" w14:paraId="64D5CC04" w14:textId="56FFEBC2">
      <w:pPr>
        <w:pStyle w:val="Normal"/>
        <w:keepNext w:val="0"/>
        <w:keepLines w:val="0"/>
        <w:bidi w:val="0"/>
        <w:spacing w:before="60" w:beforeAutospacing="off" w:after="40" w:afterAutospacing="off" w:line="360" w:lineRule="auto"/>
        <w:ind w:left="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p>
    <w:p w:rsidR="6BEC81FF" w:rsidP="0464DE63" w:rsidRDefault="6BEC81FF" w14:paraId="15F397C1" w14:textId="2D3EC5BF">
      <w:pPr>
        <w:pStyle w:val="Normal"/>
        <w:keepNext w:val="0"/>
        <w:keepLines w:val="0"/>
        <w:bidi w:val="0"/>
        <w:spacing w:before="60" w:beforeAutospacing="off" w:after="40" w:afterAutospacing="off" w:line="360" w:lineRule="auto"/>
        <w:ind w:left="0" w:right="0"/>
        <w:jc w:val="both"/>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pPr>
      <w:hyperlink r:id="R8d9737b28cd34983">
        <w:r w:rsidRPr="0464DE63" w:rsidR="6BEC81FF">
          <w:rPr>
            <w:rStyle w:val="Hyperlink"/>
            <w:rFonts w:ascii="Arial" w:hAnsi="Arial" w:eastAsia="Arial" w:cs="Arial" w:asciiTheme="minorAscii" w:hAnsiTheme="minorAscii" w:eastAsiaTheme="minorAscii" w:cstheme="minorBidi"/>
            <w:b w:val="0"/>
            <w:bCs w:val="0"/>
            <w:i w:val="0"/>
            <w:iCs w:val="0"/>
            <w:caps w:val="0"/>
            <w:smallCaps w:val="0"/>
            <w:noProof w:val="0"/>
            <w:sz w:val="22"/>
            <w:szCs w:val="22"/>
            <w:lang w:val="en-US" w:eastAsia="en-US" w:bidi="ar-SA"/>
          </w:rPr>
          <w:t>Audition du Ministre de l'agriculture Français - Vidéo Sénat</w:t>
        </w:r>
      </w:hyperlink>
      <w:r w:rsidRPr="0464DE63" w:rsidR="6BEC81FF">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t xml:space="preserve"> dec. 2023, </w:t>
      </w:r>
      <w:r w:rsidRPr="0464DE63" w:rsidR="6BEC81FF">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t>Sénat</w:t>
      </w:r>
      <w:r w:rsidRPr="0464DE63" w:rsidR="6BEC81FF">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t>.</w:t>
      </w:r>
    </w:p>
    <w:p w:rsidR="6BEC81FF" w:rsidP="0464DE63" w:rsidRDefault="6BEC81FF" w14:paraId="7BEE3137" w14:textId="7A33E2AE">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0464DE63" w:rsidR="6BEC81FF">
        <w:rPr>
          <w:rFonts w:ascii="Arial" w:hAnsi="Arial" w:eastAsia="Arial" w:cs="Arial"/>
          <w:b w:val="0"/>
          <w:bCs w:val="0"/>
          <w:i w:val="0"/>
          <w:iCs w:val="0"/>
          <w:caps w:val="0"/>
          <w:smallCaps w:val="0"/>
          <w:noProof w:val="0"/>
          <w:color w:val="000000" w:themeColor="text1" w:themeTint="FF" w:themeShade="FF"/>
          <w:sz w:val="18"/>
          <w:szCs w:val="18"/>
          <w:lang w:val="en-US"/>
        </w:rPr>
        <w:t xml:space="preserve">La commission </w:t>
      </w:r>
      <w:r w:rsidRPr="0464DE63" w:rsidR="6BEC81FF">
        <w:rPr>
          <w:rFonts w:ascii="Arial" w:hAnsi="Arial" w:eastAsia="Arial" w:cs="Arial"/>
          <w:b w:val="0"/>
          <w:bCs w:val="0"/>
          <w:i w:val="0"/>
          <w:iCs w:val="0"/>
          <w:caps w:val="0"/>
          <w:smallCaps w:val="0"/>
          <w:noProof w:val="0"/>
          <w:color w:val="000000" w:themeColor="text1" w:themeTint="FF" w:themeShade="FF"/>
          <w:sz w:val="18"/>
          <w:szCs w:val="18"/>
          <w:lang w:val="en-US"/>
        </w:rPr>
        <w:t>européenne</w:t>
      </w:r>
      <w:r w:rsidRPr="0464DE63" w:rsidR="6BEC81FF">
        <w:rPr>
          <w:rFonts w:ascii="Arial" w:hAnsi="Arial" w:eastAsia="Arial" w:cs="Arial"/>
          <w:b w:val="0"/>
          <w:bCs w:val="0"/>
          <w:i w:val="0"/>
          <w:iCs w:val="0"/>
          <w:caps w:val="0"/>
          <w:smallCaps w:val="0"/>
          <w:noProof w:val="0"/>
          <w:color w:val="000000" w:themeColor="text1" w:themeTint="FF" w:themeShade="FF"/>
          <w:sz w:val="18"/>
          <w:szCs w:val="18"/>
          <w:lang w:val="en-US"/>
        </w:rPr>
        <w:t xml:space="preserve"> ne </w:t>
      </w:r>
      <w:r w:rsidRPr="0464DE63" w:rsidR="6BEC81FF">
        <w:rPr>
          <w:rFonts w:ascii="Arial" w:hAnsi="Arial" w:eastAsia="Arial" w:cs="Arial"/>
          <w:b w:val="0"/>
          <w:bCs w:val="0"/>
          <w:i w:val="0"/>
          <w:iCs w:val="0"/>
          <w:caps w:val="0"/>
          <w:smallCaps w:val="0"/>
          <w:noProof w:val="0"/>
          <w:color w:val="000000" w:themeColor="text1" w:themeTint="FF" w:themeShade="FF"/>
          <w:sz w:val="18"/>
          <w:szCs w:val="18"/>
          <w:lang w:val="en-US"/>
        </w:rPr>
        <w:t>semble</w:t>
      </w:r>
      <w:r w:rsidRPr="0464DE63" w:rsidR="6BEC81FF">
        <w:rPr>
          <w:rFonts w:ascii="Arial" w:hAnsi="Arial" w:eastAsia="Arial" w:cs="Arial"/>
          <w:b w:val="0"/>
          <w:bCs w:val="0"/>
          <w:i w:val="0"/>
          <w:iCs w:val="0"/>
          <w:caps w:val="0"/>
          <w:smallCaps w:val="0"/>
          <w:noProof w:val="0"/>
          <w:color w:val="000000" w:themeColor="text1" w:themeTint="FF" w:themeShade="FF"/>
          <w:sz w:val="18"/>
          <w:szCs w:val="18"/>
          <w:lang w:val="en-US"/>
        </w:rPr>
        <w:t xml:space="preserve"> pas </w:t>
      </w:r>
      <w:r w:rsidRPr="0464DE63" w:rsidR="6BEC81FF">
        <w:rPr>
          <w:rFonts w:ascii="Arial" w:hAnsi="Arial" w:eastAsia="Arial" w:cs="Arial"/>
          <w:b w:val="0"/>
          <w:bCs w:val="0"/>
          <w:i w:val="0"/>
          <w:iCs w:val="0"/>
          <w:caps w:val="0"/>
          <w:smallCaps w:val="0"/>
          <w:noProof w:val="0"/>
          <w:color w:val="000000" w:themeColor="text1" w:themeTint="FF" w:themeShade="FF"/>
          <w:sz w:val="18"/>
          <w:szCs w:val="18"/>
          <w:lang w:val="en-US"/>
        </w:rPr>
        <w:t>s</w:t>
      </w:r>
      <w:r w:rsidRPr="0464DE63" w:rsidR="30F7FD95">
        <w:rPr>
          <w:rFonts w:ascii="Arial" w:hAnsi="Arial" w:eastAsia="Arial" w:cs="Arial"/>
          <w:b w:val="0"/>
          <w:bCs w:val="0"/>
          <w:i w:val="0"/>
          <w:iCs w:val="0"/>
          <w:caps w:val="0"/>
          <w:smallCaps w:val="0"/>
          <w:noProof w:val="0"/>
          <w:color w:val="000000" w:themeColor="text1" w:themeTint="FF" w:themeShade="FF"/>
          <w:sz w:val="18"/>
          <w:szCs w:val="18"/>
          <w:lang w:val="en-US"/>
        </w:rPr>
        <w:t xml:space="preserve">e </w:t>
      </w:r>
      <w:r w:rsidRPr="0464DE63" w:rsidR="30F7FD95">
        <w:rPr>
          <w:rFonts w:ascii="Arial" w:hAnsi="Arial" w:eastAsia="Arial" w:cs="Arial"/>
          <w:b w:val="0"/>
          <w:bCs w:val="0"/>
          <w:i w:val="0"/>
          <w:iCs w:val="0"/>
          <w:caps w:val="0"/>
          <w:smallCaps w:val="0"/>
          <w:noProof w:val="0"/>
          <w:color w:val="000000" w:themeColor="text1" w:themeTint="FF" w:themeShade="FF"/>
          <w:sz w:val="18"/>
          <w:szCs w:val="18"/>
          <w:lang w:val="en-US"/>
        </w:rPr>
        <w:t>pencher</w:t>
      </w:r>
      <w:r w:rsidRPr="0464DE63" w:rsidR="30F7FD95">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30F7FD95">
        <w:rPr>
          <w:rFonts w:ascii="Arial" w:hAnsi="Arial" w:eastAsia="Arial" w:cs="Arial"/>
          <w:b w:val="0"/>
          <w:bCs w:val="0"/>
          <w:i w:val="0"/>
          <w:iCs w:val="0"/>
          <w:caps w:val="0"/>
          <w:smallCaps w:val="0"/>
          <w:noProof w:val="0"/>
          <w:color w:val="000000" w:themeColor="text1" w:themeTint="FF" w:themeShade="FF"/>
          <w:sz w:val="18"/>
          <w:szCs w:val="18"/>
          <w:lang w:val="en-US"/>
        </w:rPr>
        <w:t>sérieusement</w:t>
      </w:r>
      <w:r w:rsidRPr="0464DE63" w:rsidR="30F7FD95">
        <w:rPr>
          <w:rFonts w:ascii="Arial" w:hAnsi="Arial" w:eastAsia="Arial" w:cs="Arial"/>
          <w:b w:val="0"/>
          <w:bCs w:val="0"/>
          <w:i w:val="0"/>
          <w:iCs w:val="0"/>
          <w:caps w:val="0"/>
          <w:smallCaps w:val="0"/>
          <w:noProof w:val="0"/>
          <w:color w:val="000000" w:themeColor="text1" w:themeTint="FF" w:themeShade="FF"/>
          <w:sz w:val="18"/>
          <w:szCs w:val="18"/>
          <w:lang w:val="en-US"/>
        </w:rPr>
        <w:t xml:space="preserve"> sur les </w:t>
      </w:r>
      <w:r w:rsidRPr="0464DE63" w:rsidR="30F7FD95">
        <w:rPr>
          <w:rFonts w:ascii="Arial" w:hAnsi="Arial" w:eastAsia="Arial" w:cs="Arial"/>
          <w:b w:val="0"/>
          <w:bCs w:val="0"/>
          <w:i w:val="0"/>
          <w:iCs w:val="0"/>
          <w:caps w:val="0"/>
          <w:smallCaps w:val="0"/>
          <w:noProof w:val="0"/>
          <w:color w:val="000000" w:themeColor="text1" w:themeTint="FF" w:themeShade="FF"/>
          <w:sz w:val="18"/>
          <w:szCs w:val="18"/>
          <w:lang w:val="en-US"/>
        </w:rPr>
        <w:t>conséquences</w:t>
      </w:r>
      <w:r w:rsidRPr="0464DE63" w:rsidR="30F7FD95">
        <w:rPr>
          <w:rFonts w:ascii="Arial" w:hAnsi="Arial" w:eastAsia="Arial" w:cs="Arial"/>
          <w:b w:val="0"/>
          <w:bCs w:val="0"/>
          <w:i w:val="0"/>
          <w:iCs w:val="0"/>
          <w:caps w:val="0"/>
          <w:smallCaps w:val="0"/>
          <w:noProof w:val="0"/>
          <w:color w:val="000000" w:themeColor="text1" w:themeTint="FF" w:themeShade="FF"/>
          <w:sz w:val="18"/>
          <w:szCs w:val="18"/>
          <w:lang w:val="en-US"/>
        </w:rPr>
        <w:t xml:space="preserve"> d’un accord avec Mercosur au </w:t>
      </w:r>
      <w:r w:rsidRPr="0464DE63" w:rsidR="30F7FD95">
        <w:rPr>
          <w:rFonts w:ascii="Arial" w:hAnsi="Arial" w:eastAsia="Arial" w:cs="Arial"/>
          <w:b w:val="0"/>
          <w:bCs w:val="0"/>
          <w:i w:val="0"/>
          <w:iCs w:val="0"/>
          <w:caps w:val="0"/>
          <w:smallCaps w:val="0"/>
          <w:noProof w:val="0"/>
          <w:color w:val="000000" w:themeColor="text1" w:themeTint="FF" w:themeShade="FF"/>
          <w:sz w:val="18"/>
          <w:szCs w:val="18"/>
          <w:lang w:val="en-US"/>
        </w:rPr>
        <w:t>sujet</w:t>
      </w:r>
      <w:r w:rsidRPr="0464DE63" w:rsidR="30F7FD95">
        <w:rPr>
          <w:rFonts w:ascii="Arial" w:hAnsi="Arial" w:eastAsia="Arial" w:cs="Arial"/>
          <w:b w:val="0"/>
          <w:bCs w:val="0"/>
          <w:i w:val="0"/>
          <w:iCs w:val="0"/>
          <w:caps w:val="0"/>
          <w:smallCaps w:val="0"/>
          <w:noProof w:val="0"/>
          <w:color w:val="000000" w:themeColor="text1" w:themeTint="FF" w:themeShade="FF"/>
          <w:sz w:val="18"/>
          <w:szCs w:val="18"/>
          <w:lang w:val="en-US"/>
        </w:rPr>
        <w:t xml:space="preserve"> de</w:t>
      </w:r>
      <w:r w:rsidRPr="0464DE63" w:rsidR="6BEC81FF">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6BEC81FF">
        <w:rPr>
          <w:rFonts w:ascii="Arial" w:hAnsi="Arial" w:eastAsia="Arial" w:cs="Arial"/>
          <w:b w:val="0"/>
          <w:bCs w:val="0"/>
          <w:i w:val="0"/>
          <w:iCs w:val="0"/>
          <w:caps w:val="0"/>
          <w:smallCaps w:val="0"/>
          <w:noProof w:val="0"/>
          <w:color w:val="000000" w:themeColor="text1" w:themeTint="FF" w:themeShade="FF"/>
          <w:sz w:val="18"/>
          <w:szCs w:val="18"/>
          <w:lang w:val="en-US"/>
        </w:rPr>
        <w:t>l’agriculture</w:t>
      </w:r>
      <w:r w:rsidRPr="0464DE63" w:rsidR="6BEC81FF">
        <w:rPr>
          <w:rFonts w:ascii="Arial" w:hAnsi="Arial" w:eastAsia="Arial" w:cs="Arial"/>
          <w:b w:val="0"/>
          <w:bCs w:val="0"/>
          <w:i w:val="0"/>
          <w:iCs w:val="0"/>
          <w:caps w:val="0"/>
          <w:smallCaps w:val="0"/>
          <w:noProof w:val="0"/>
          <w:color w:val="000000" w:themeColor="text1" w:themeTint="FF" w:themeShade="FF"/>
          <w:sz w:val="18"/>
          <w:szCs w:val="18"/>
          <w:lang w:val="en-US"/>
        </w:rPr>
        <w:t xml:space="preserve"> française. Il </w:t>
      </w:r>
      <w:r w:rsidRPr="0464DE63" w:rsidR="6BEC81FF">
        <w:rPr>
          <w:rFonts w:ascii="Arial" w:hAnsi="Arial" w:eastAsia="Arial" w:cs="Arial"/>
          <w:b w:val="0"/>
          <w:bCs w:val="0"/>
          <w:i w:val="0"/>
          <w:iCs w:val="0"/>
          <w:caps w:val="0"/>
          <w:smallCaps w:val="0"/>
          <w:noProof w:val="0"/>
          <w:color w:val="000000" w:themeColor="text1" w:themeTint="FF" w:themeShade="FF"/>
          <w:sz w:val="18"/>
          <w:szCs w:val="18"/>
          <w:lang w:val="en-US"/>
        </w:rPr>
        <w:t>n’y</w:t>
      </w:r>
      <w:r w:rsidRPr="0464DE63" w:rsidR="6BEC81FF">
        <w:rPr>
          <w:rFonts w:ascii="Arial" w:hAnsi="Arial" w:eastAsia="Arial" w:cs="Arial"/>
          <w:b w:val="0"/>
          <w:bCs w:val="0"/>
          <w:i w:val="0"/>
          <w:iCs w:val="0"/>
          <w:caps w:val="0"/>
          <w:smallCaps w:val="0"/>
          <w:noProof w:val="0"/>
          <w:color w:val="000000" w:themeColor="text1" w:themeTint="FF" w:themeShade="FF"/>
          <w:sz w:val="18"/>
          <w:szCs w:val="18"/>
          <w:lang w:val="en-US"/>
        </w:rPr>
        <w:t xml:space="preserve"> a pas </w:t>
      </w:r>
      <w:r w:rsidRPr="0464DE63" w:rsidR="6BEC81FF">
        <w:rPr>
          <w:rFonts w:ascii="Arial" w:hAnsi="Arial" w:eastAsia="Arial" w:cs="Arial"/>
          <w:b w:val="0"/>
          <w:bCs w:val="0"/>
          <w:i w:val="0"/>
          <w:iCs w:val="0"/>
          <w:caps w:val="0"/>
          <w:smallCaps w:val="0"/>
          <w:noProof w:val="0"/>
          <w:color w:val="000000" w:themeColor="text1" w:themeTint="FF" w:themeShade="FF"/>
          <w:sz w:val="18"/>
          <w:szCs w:val="18"/>
          <w:lang w:val="en-US"/>
        </w:rPr>
        <w:t>eu</w:t>
      </w:r>
      <w:r w:rsidRPr="0464DE63" w:rsidR="6BEC81FF">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6BEC81FF">
        <w:rPr>
          <w:rFonts w:ascii="Arial" w:hAnsi="Arial" w:eastAsia="Arial" w:cs="Arial"/>
          <w:b w:val="0"/>
          <w:bCs w:val="0"/>
          <w:i w:val="0"/>
          <w:iCs w:val="0"/>
          <w:caps w:val="0"/>
          <w:smallCaps w:val="0"/>
          <w:noProof w:val="0"/>
          <w:color w:val="000000" w:themeColor="text1" w:themeTint="FF" w:themeShade="FF"/>
          <w:sz w:val="18"/>
          <w:szCs w:val="18"/>
          <w:lang w:val="en-US"/>
        </w:rPr>
        <w:t>d’étude</w:t>
      </w:r>
      <w:r w:rsidRPr="0464DE63" w:rsidR="6BEC81FF">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6BEC81FF">
        <w:rPr>
          <w:rFonts w:ascii="Arial" w:hAnsi="Arial" w:eastAsia="Arial" w:cs="Arial"/>
          <w:b w:val="0"/>
          <w:bCs w:val="0"/>
          <w:i w:val="0"/>
          <w:iCs w:val="0"/>
          <w:caps w:val="0"/>
          <w:smallCaps w:val="0"/>
          <w:noProof w:val="0"/>
          <w:color w:val="000000" w:themeColor="text1" w:themeTint="FF" w:themeShade="FF"/>
          <w:sz w:val="18"/>
          <w:szCs w:val="18"/>
          <w:lang w:val="en-US"/>
        </w:rPr>
        <w:t>d’impact</w:t>
      </w:r>
      <w:r w:rsidRPr="0464DE63" w:rsidR="6BEC81FF">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6BEC81FF">
        <w:rPr>
          <w:rFonts w:ascii="Arial" w:hAnsi="Arial" w:eastAsia="Arial" w:cs="Arial"/>
          <w:b w:val="0"/>
          <w:bCs w:val="0"/>
          <w:i w:val="0"/>
          <w:iCs w:val="0"/>
          <w:caps w:val="0"/>
          <w:smallCaps w:val="0"/>
          <w:noProof w:val="0"/>
          <w:color w:val="000000" w:themeColor="text1" w:themeTint="FF" w:themeShade="FF"/>
          <w:sz w:val="18"/>
          <w:szCs w:val="18"/>
          <w:lang w:val="en-US"/>
        </w:rPr>
        <w:t>sérieuse</w:t>
      </w:r>
      <w:r w:rsidRPr="0464DE63" w:rsidR="6BEC81FF">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6BEC81FF">
        <w:rPr>
          <w:rFonts w:ascii="Arial" w:hAnsi="Arial" w:eastAsia="Arial" w:cs="Arial"/>
          <w:b w:val="0"/>
          <w:bCs w:val="0"/>
          <w:i w:val="0"/>
          <w:iCs w:val="0"/>
          <w:caps w:val="0"/>
          <w:smallCaps w:val="0"/>
          <w:noProof w:val="0"/>
          <w:color w:val="000000" w:themeColor="text1" w:themeTint="FF" w:themeShade="FF"/>
          <w:sz w:val="18"/>
          <w:szCs w:val="18"/>
          <w:lang w:val="en-US"/>
        </w:rPr>
        <w:t>menée</w:t>
      </w:r>
      <w:r w:rsidRPr="0464DE63" w:rsidR="6BEC81FF">
        <w:rPr>
          <w:rFonts w:ascii="Arial" w:hAnsi="Arial" w:eastAsia="Arial" w:cs="Arial"/>
          <w:b w:val="0"/>
          <w:bCs w:val="0"/>
          <w:i w:val="0"/>
          <w:iCs w:val="0"/>
          <w:caps w:val="0"/>
          <w:smallCaps w:val="0"/>
          <w:noProof w:val="0"/>
          <w:color w:val="000000" w:themeColor="text1" w:themeTint="FF" w:themeShade="FF"/>
          <w:sz w:val="18"/>
          <w:szCs w:val="18"/>
          <w:lang w:val="en-US"/>
        </w:rPr>
        <w:t xml:space="preserve"> par la </w:t>
      </w:r>
      <w:r w:rsidRPr="0464DE63" w:rsidR="6C70B421">
        <w:rPr>
          <w:rFonts w:ascii="Arial" w:hAnsi="Arial" w:eastAsia="Arial" w:cs="Arial"/>
          <w:b w:val="0"/>
          <w:bCs w:val="0"/>
          <w:i w:val="0"/>
          <w:iCs w:val="0"/>
          <w:caps w:val="0"/>
          <w:smallCaps w:val="0"/>
          <w:noProof w:val="0"/>
          <w:color w:val="000000" w:themeColor="text1" w:themeTint="FF" w:themeShade="FF"/>
          <w:sz w:val="18"/>
          <w:szCs w:val="18"/>
          <w:lang w:val="en-US"/>
        </w:rPr>
        <w:t xml:space="preserve">Commission, </w:t>
      </w:r>
      <w:r w:rsidRPr="0464DE63" w:rsidR="6C70B421">
        <w:rPr>
          <w:rFonts w:ascii="Arial" w:hAnsi="Arial" w:eastAsia="Arial" w:cs="Arial"/>
          <w:b w:val="0"/>
          <w:bCs w:val="0"/>
          <w:i w:val="0"/>
          <w:iCs w:val="0"/>
          <w:caps w:val="0"/>
          <w:smallCaps w:val="0"/>
          <w:noProof w:val="0"/>
          <w:color w:val="000000" w:themeColor="text1" w:themeTint="FF" w:themeShade="FF"/>
          <w:sz w:val="18"/>
          <w:szCs w:val="18"/>
          <w:lang w:val="en-US"/>
        </w:rPr>
        <w:t>pourtant</w:t>
      </w:r>
      <w:r w:rsidRPr="0464DE63" w:rsidR="6C70B421">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6C70B421">
        <w:rPr>
          <w:rFonts w:ascii="Arial" w:hAnsi="Arial" w:eastAsia="Arial" w:cs="Arial"/>
          <w:b w:val="0"/>
          <w:bCs w:val="0"/>
          <w:i w:val="0"/>
          <w:iCs w:val="0"/>
          <w:caps w:val="0"/>
          <w:smallCaps w:val="0"/>
          <w:noProof w:val="0"/>
          <w:color w:val="000000" w:themeColor="text1" w:themeTint="FF" w:themeShade="FF"/>
          <w:sz w:val="18"/>
          <w:szCs w:val="18"/>
          <w:lang w:val="en-US"/>
        </w:rPr>
        <w:t>elle</w:t>
      </w:r>
      <w:r w:rsidRPr="0464DE63" w:rsidR="6C70B421">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6C70B421">
        <w:rPr>
          <w:rFonts w:ascii="Arial" w:hAnsi="Arial" w:eastAsia="Arial" w:cs="Arial"/>
          <w:b w:val="0"/>
          <w:bCs w:val="0"/>
          <w:i w:val="0"/>
          <w:iCs w:val="0"/>
          <w:caps w:val="0"/>
          <w:smallCaps w:val="0"/>
          <w:noProof w:val="0"/>
          <w:color w:val="000000" w:themeColor="text1" w:themeTint="FF" w:themeShade="FF"/>
          <w:sz w:val="18"/>
          <w:szCs w:val="18"/>
          <w:lang w:val="en-US"/>
        </w:rPr>
        <w:t>en</w:t>
      </w:r>
      <w:r w:rsidRPr="0464DE63" w:rsidR="6C70B421">
        <w:rPr>
          <w:rFonts w:ascii="Arial" w:hAnsi="Arial" w:eastAsia="Arial" w:cs="Arial"/>
          <w:b w:val="0"/>
          <w:bCs w:val="0"/>
          <w:i w:val="0"/>
          <w:iCs w:val="0"/>
          <w:caps w:val="0"/>
          <w:smallCaps w:val="0"/>
          <w:noProof w:val="0"/>
          <w:color w:val="000000" w:themeColor="text1" w:themeTint="FF" w:themeShade="FF"/>
          <w:sz w:val="18"/>
          <w:szCs w:val="18"/>
          <w:lang w:val="en-US"/>
        </w:rPr>
        <w:t xml:space="preserve"> a les </w:t>
      </w:r>
      <w:r w:rsidRPr="0464DE63" w:rsidR="6C70B421">
        <w:rPr>
          <w:rFonts w:ascii="Arial" w:hAnsi="Arial" w:eastAsia="Arial" w:cs="Arial"/>
          <w:b w:val="0"/>
          <w:bCs w:val="0"/>
          <w:i w:val="0"/>
          <w:iCs w:val="0"/>
          <w:caps w:val="0"/>
          <w:smallCaps w:val="0"/>
          <w:noProof w:val="0"/>
          <w:color w:val="000000" w:themeColor="text1" w:themeTint="FF" w:themeShade="FF"/>
          <w:sz w:val="18"/>
          <w:szCs w:val="18"/>
          <w:lang w:val="en-US"/>
        </w:rPr>
        <w:t>moyens</w:t>
      </w:r>
      <w:r w:rsidRPr="0464DE63" w:rsidR="6C70B421">
        <w:rPr>
          <w:rFonts w:ascii="Arial" w:hAnsi="Arial" w:eastAsia="Arial" w:cs="Arial"/>
          <w:b w:val="0"/>
          <w:bCs w:val="0"/>
          <w:i w:val="0"/>
          <w:iCs w:val="0"/>
          <w:caps w:val="0"/>
          <w:smallCaps w:val="0"/>
          <w:noProof w:val="0"/>
          <w:color w:val="000000" w:themeColor="text1" w:themeTint="FF" w:themeShade="FF"/>
          <w:sz w:val="18"/>
          <w:szCs w:val="18"/>
          <w:lang w:val="en-US"/>
        </w:rPr>
        <w:t xml:space="preserve"> et </w:t>
      </w:r>
      <w:r w:rsidRPr="0464DE63" w:rsidR="6C70B421">
        <w:rPr>
          <w:rFonts w:ascii="Arial" w:hAnsi="Arial" w:eastAsia="Arial" w:cs="Arial"/>
          <w:b w:val="0"/>
          <w:bCs w:val="0"/>
          <w:i w:val="0"/>
          <w:iCs w:val="0"/>
          <w:caps w:val="0"/>
          <w:smallCaps w:val="0"/>
          <w:noProof w:val="0"/>
          <w:color w:val="000000" w:themeColor="text1" w:themeTint="FF" w:themeShade="FF"/>
          <w:sz w:val="18"/>
          <w:szCs w:val="18"/>
          <w:lang w:val="en-US"/>
        </w:rPr>
        <w:t>serait</w:t>
      </w:r>
      <w:r w:rsidRPr="0464DE63" w:rsidR="6C70B421">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6C70B421">
        <w:rPr>
          <w:rFonts w:ascii="Arial" w:hAnsi="Arial" w:eastAsia="Arial" w:cs="Arial"/>
          <w:b w:val="0"/>
          <w:bCs w:val="0"/>
          <w:i w:val="0"/>
          <w:iCs w:val="0"/>
          <w:caps w:val="0"/>
          <w:smallCaps w:val="0"/>
          <w:noProof w:val="0"/>
          <w:color w:val="000000" w:themeColor="text1" w:themeTint="FF" w:themeShade="FF"/>
          <w:sz w:val="18"/>
          <w:szCs w:val="18"/>
          <w:lang w:val="en-US"/>
        </w:rPr>
        <w:t>l’acteur</w:t>
      </w:r>
      <w:r w:rsidRPr="0464DE63" w:rsidR="6C70B421">
        <w:rPr>
          <w:rFonts w:ascii="Arial" w:hAnsi="Arial" w:eastAsia="Arial" w:cs="Arial"/>
          <w:b w:val="0"/>
          <w:bCs w:val="0"/>
          <w:i w:val="0"/>
          <w:iCs w:val="0"/>
          <w:caps w:val="0"/>
          <w:smallCaps w:val="0"/>
          <w:noProof w:val="0"/>
          <w:color w:val="000000" w:themeColor="text1" w:themeTint="FF" w:themeShade="FF"/>
          <w:sz w:val="18"/>
          <w:szCs w:val="18"/>
          <w:lang w:val="en-US"/>
        </w:rPr>
        <w:t xml:space="preserve"> le plus à </w:t>
      </w:r>
      <w:r w:rsidRPr="0464DE63" w:rsidR="6C70B421">
        <w:rPr>
          <w:rFonts w:ascii="Arial" w:hAnsi="Arial" w:eastAsia="Arial" w:cs="Arial"/>
          <w:b w:val="0"/>
          <w:bCs w:val="0"/>
          <w:i w:val="0"/>
          <w:iCs w:val="0"/>
          <w:caps w:val="0"/>
          <w:smallCaps w:val="0"/>
          <w:noProof w:val="0"/>
          <w:color w:val="000000" w:themeColor="text1" w:themeTint="FF" w:themeShade="FF"/>
          <w:sz w:val="18"/>
          <w:szCs w:val="18"/>
          <w:lang w:val="en-US"/>
        </w:rPr>
        <w:t>même</w:t>
      </w:r>
      <w:r w:rsidRPr="0464DE63" w:rsidR="6C70B421">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6C70B421">
        <w:rPr>
          <w:rFonts w:ascii="Arial" w:hAnsi="Arial" w:eastAsia="Arial" w:cs="Arial"/>
          <w:b w:val="0"/>
          <w:bCs w:val="0"/>
          <w:i w:val="0"/>
          <w:iCs w:val="0"/>
          <w:caps w:val="0"/>
          <w:smallCaps w:val="0"/>
          <w:noProof w:val="0"/>
          <w:color w:val="000000" w:themeColor="text1" w:themeTint="FF" w:themeShade="FF"/>
          <w:sz w:val="18"/>
          <w:szCs w:val="18"/>
          <w:lang w:val="en-US"/>
        </w:rPr>
        <w:t>d’en</w:t>
      </w:r>
      <w:r w:rsidRPr="0464DE63" w:rsidR="6C70B421">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6C70B421">
        <w:rPr>
          <w:rFonts w:ascii="Arial" w:hAnsi="Arial" w:eastAsia="Arial" w:cs="Arial"/>
          <w:b w:val="0"/>
          <w:bCs w:val="0"/>
          <w:i w:val="0"/>
          <w:iCs w:val="0"/>
          <w:caps w:val="0"/>
          <w:smallCaps w:val="0"/>
          <w:noProof w:val="0"/>
          <w:color w:val="000000" w:themeColor="text1" w:themeTint="FF" w:themeShade="FF"/>
          <w:sz w:val="18"/>
          <w:szCs w:val="18"/>
          <w:lang w:val="en-US"/>
        </w:rPr>
        <w:t>produire</w:t>
      </w:r>
      <w:r w:rsidRPr="0464DE63" w:rsidR="6C70B421">
        <w:rPr>
          <w:rFonts w:ascii="Arial" w:hAnsi="Arial" w:eastAsia="Arial" w:cs="Arial"/>
          <w:b w:val="0"/>
          <w:bCs w:val="0"/>
          <w:i w:val="0"/>
          <w:iCs w:val="0"/>
          <w:caps w:val="0"/>
          <w:smallCaps w:val="0"/>
          <w:noProof w:val="0"/>
          <w:color w:val="000000" w:themeColor="text1" w:themeTint="FF" w:themeShade="FF"/>
          <w:sz w:val="18"/>
          <w:szCs w:val="18"/>
          <w:lang w:val="en-US"/>
        </w:rPr>
        <w:t>.</w:t>
      </w:r>
      <w:r w:rsidRPr="0464DE63" w:rsidR="42A65AB9">
        <w:rPr>
          <w:rFonts w:ascii="Arial" w:hAnsi="Arial" w:eastAsia="Arial" w:cs="Arial"/>
          <w:b w:val="0"/>
          <w:bCs w:val="0"/>
          <w:i w:val="0"/>
          <w:iCs w:val="0"/>
          <w:caps w:val="0"/>
          <w:smallCaps w:val="0"/>
          <w:noProof w:val="0"/>
          <w:color w:val="000000" w:themeColor="text1" w:themeTint="FF" w:themeShade="FF"/>
          <w:sz w:val="18"/>
          <w:szCs w:val="18"/>
          <w:lang w:val="en-US"/>
        </w:rPr>
        <w:t xml:space="preserve"> </w:t>
      </w:r>
    </w:p>
    <w:p w:rsidR="0464DE63" w:rsidP="0464DE63" w:rsidRDefault="0464DE63" w14:paraId="447BECF8" w14:textId="79075D53">
      <w:pPr>
        <w:pStyle w:val="Normal"/>
        <w:keepNext w:val="0"/>
        <w:keepLines w:val="0"/>
        <w:suppressLineNumbers w:val="0"/>
        <w:bidi w:val="0"/>
        <w:spacing w:before="60" w:beforeAutospacing="off" w:after="40" w:afterAutospacing="off" w:line="360" w:lineRule="auto"/>
        <w:ind w:left="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p>
    <w:p w:rsidR="42A65AB9" w:rsidP="0464DE63" w:rsidRDefault="42A65AB9" w14:paraId="3DCA9D86" w14:textId="7DC88078">
      <w:pPr>
        <w:pStyle w:val="Normal"/>
        <w:keepNext w:val="0"/>
        <w:keepLines w:val="0"/>
        <w:bidi w:val="0"/>
        <w:spacing w:before="60" w:beforeAutospacing="off" w:after="40" w:afterAutospacing="off" w:line="360" w:lineRule="auto"/>
        <w:ind w:left="0" w:right="0"/>
        <w:jc w:val="both"/>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pPr>
      <w:hyperlink r:id="Re2e1a5057146455b">
        <w:r w:rsidRPr="0464DE63" w:rsidR="42A65AB9">
          <w:rPr>
            <w:rStyle w:val="Hyperlink"/>
            <w:rFonts w:ascii="Arial" w:hAnsi="Arial" w:eastAsia="Arial" w:cs="Arial" w:asciiTheme="minorAscii" w:hAnsiTheme="minorAscii" w:eastAsiaTheme="minorAscii" w:cstheme="minorBidi"/>
            <w:b w:val="0"/>
            <w:bCs w:val="0"/>
            <w:i w:val="0"/>
            <w:iCs w:val="0"/>
            <w:caps w:val="0"/>
            <w:smallCaps w:val="0"/>
            <w:noProof w:val="0"/>
            <w:sz w:val="22"/>
            <w:szCs w:val="22"/>
            <w:lang w:val="en-US" w:eastAsia="en-US" w:bidi="ar-SA"/>
          </w:rPr>
          <w:t>Instruments de politique commerciale pour la protection de l'agriculture</w:t>
        </w:r>
      </w:hyperlink>
      <w:r w:rsidRPr="0464DE63" w:rsidR="42A65AB9">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t xml:space="preserve"> </w:t>
      </w:r>
      <w:r w:rsidRPr="0464DE63" w:rsidR="2DA8E5B4">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t>-</w:t>
      </w:r>
      <w:r w:rsidRPr="0464DE63" w:rsidR="42A65AB9">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t xml:space="preserve">, </w:t>
      </w:r>
      <w:r w:rsidRPr="0464DE63" w:rsidR="10FFC180">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t>FAOt</w:t>
      </w:r>
    </w:p>
    <w:p w:rsidR="10FFC180" w:rsidP="0464DE63" w:rsidRDefault="10FFC180" w14:paraId="2E58A025" w14:textId="72D983B0">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0464DE63" w:rsidR="10FFC180">
        <w:rPr>
          <w:rFonts w:ascii="Arial" w:hAnsi="Arial" w:eastAsia="Arial" w:cs="Arial"/>
          <w:b w:val="0"/>
          <w:bCs w:val="0"/>
          <w:i w:val="0"/>
          <w:iCs w:val="0"/>
          <w:caps w:val="0"/>
          <w:smallCaps w:val="0"/>
          <w:noProof w:val="0"/>
          <w:color w:val="000000" w:themeColor="text1" w:themeTint="FF" w:themeShade="FF"/>
          <w:sz w:val="18"/>
          <w:szCs w:val="18"/>
          <w:lang w:val="en-US"/>
        </w:rPr>
        <w:t xml:space="preserve">Les </w:t>
      </w:r>
      <w:r w:rsidRPr="0464DE63" w:rsidR="42A65AB9">
        <w:rPr>
          <w:rFonts w:ascii="Arial" w:hAnsi="Arial" w:eastAsia="Arial" w:cs="Arial"/>
          <w:b w:val="0"/>
          <w:bCs w:val="0"/>
          <w:i w:val="0"/>
          <w:iCs w:val="0"/>
          <w:caps w:val="0"/>
          <w:smallCaps w:val="0"/>
          <w:noProof w:val="0"/>
          <w:color w:val="000000" w:themeColor="text1" w:themeTint="FF" w:themeShade="FF"/>
          <w:sz w:val="18"/>
          <w:szCs w:val="18"/>
          <w:lang w:val="en-US"/>
        </w:rPr>
        <w:t>principaux</w:t>
      </w:r>
      <w:r w:rsidRPr="0464DE63" w:rsidR="42A65AB9">
        <w:rPr>
          <w:rFonts w:ascii="Arial" w:hAnsi="Arial" w:eastAsia="Arial" w:cs="Arial"/>
          <w:b w:val="0"/>
          <w:bCs w:val="0"/>
          <w:i w:val="0"/>
          <w:iCs w:val="0"/>
          <w:caps w:val="0"/>
          <w:smallCaps w:val="0"/>
          <w:noProof w:val="0"/>
          <w:color w:val="000000" w:themeColor="text1" w:themeTint="FF" w:themeShade="FF"/>
          <w:sz w:val="18"/>
          <w:szCs w:val="18"/>
          <w:lang w:val="en-US"/>
        </w:rPr>
        <w:t xml:space="preserve"> instruments de politique </w:t>
      </w:r>
      <w:r w:rsidRPr="0464DE63" w:rsidR="42A65AB9">
        <w:rPr>
          <w:rFonts w:ascii="Arial" w:hAnsi="Arial" w:eastAsia="Arial" w:cs="Arial"/>
          <w:b w:val="0"/>
          <w:bCs w:val="0"/>
          <w:i w:val="0"/>
          <w:iCs w:val="0"/>
          <w:caps w:val="0"/>
          <w:smallCaps w:val="0"/>
          <w:noProof w:val="0"/>
          <w:color w:val="000000" w:themeColor="text1" w:themeTint="FF" w:themeShade="FF"/>
          <w:sz w:val="18"/>
          <w:szCs w:val="18"/>
          <w:lang w:val="en-US"/>
        </w:rPr>
        <w:t>commerciale</w:t>
      </w:r>
      <w:r w:rsidRPr="0464DE63" w:rsidR="42A65AB9">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42A65AB9">
        <w:rPr>
          <w:rFonts w:ascii="Arial" w:hAnsi="Arial" w:eastAsia="Arial" w:cs="Arial"/>
          <w:b w:val="0"/>
          <w:bCs w:val="0"/>
          <w:i w:val="0"/>
          <w:iCs w:val="0"/>
          <w:caps w:val="0"/>
          <w:smallCaps w:val="0"/>
          <w:noProof w:val="0"/>
          <w:color w:val="000000" w:themeColor="text1" w:themeTint="FF" w:themeShade="FF"/>
          <w:sz w:val="18"/>
          <w:szCs w:val="18"/>
          <w:lang w:val="en-US"/>
        </w:rPr>
        <w:t>employés</w:t>
      </w:r>
      <w:r w:rsidRPr="0464DE63" w:rsidR="42A65AB9">
        <w:rPr>
          <w:rFonts w:ascii="Arial" w:hAnsi="Arial" w:eastAsia="Arial" w:cs="Arial"/>
          <w:b w:val="0"/>
          <w:bCs w:val="0"/>
          <w:i w:val="0"/>
          <w:iCs w:val="0"/>
          <w:caps w:val="0"/>
          <w:smallCaps w:val="0"/>
          <w:noProof w:val="0"/>
          <w:color w:val="000000" w:themeColor="text1" w:themeTint="FF" w:themeShade="FF"/>
          <w:sz w:val="18"/>
          <w:szCs w:val="18"/>
          <w:lang w:val="en-US"/>
        </w:rPr>
        <w:t xml:space="preserve"> par les </w:t>
      </w:r>
      <w:r w:rsidRPr="0464DE63" w:rsidR="42A65AB9">
        <w:rPr>
          <w:rFonts w:ascii="Arial" w:hAnsi="Arial" w:eastAsia="Arial" w:cs="Arial"/>
          <w:b w:val="0"/>
          <w:bCs w:val="0"/>
          <w:i w:val="0"/>
          <w:iCs w:val="0"/>
          <w:caps w:val="0"/>
          <w:smallCaps w:val="0"/>
          <w:noProof w:val="0"/>
          <w:color w:val="000000" w:themeColor="text1" w:themeTint="FF" w:themeShade="FF"/>
          <w:sz w:val="18"/>
          <w:szCs w:val="18"/>
          <w:lang w:val="en-US"/>
        </w:rPr>
        <w:t>Etats</w:t>
      </w:r>
      <w:r w:rsidRPr="0464DE63" w:rsidR="42A65AB9">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42A65AB9">
        <w:rPr>
          <w:rFonts w:ascii="Arial" w:hAnsi="Arial" w:eastAsia="Arial" w:cs="Arial"/>
          <w:b w:val="0"/>
          <w:bCs w:val="0"/>
          <w:i w:val="0"/>
          <w:iCs w:val="0"/>
          <w:caps w:val="0"/>
          <w:smallCaps w:val="0"/>
          <w:noProof w:val="0"/>
          <w:color w:val="000000" w:themeColor="text1" w:themeTint="FF" w:themeShade="FF"/>
          <w:sz w:val="18"/>
          <w:szCs w:val="18"/>
          <w:lang w:val="en-US"/>
        </w:rPr>
        <w:t>afin</w:t>
      </w:r>
      <w:r w:rsidRPr="0464DE63" w:rsidR="42A65AB9">
        <w:rPr>
          <w:rFonts w:ascii="Arial" w:hAnsi="Arial" w:eastAsia="Arial" w:cs="Arial"/>
          <w:b w:val="0"/>
          <w:bCs w:val="0"/>
          <w:i w:val="0"/>
          <w:iCs w:val="0"/>
          <w:caps w:val="0"/>
          <w:smallCaps w:val="0"/>
          <w:noProof w:val="0"/>
          <w:color w:val="000000" w:themeColor="text1" w:themeTint="FF" w:themeShade="FF"/>
          <w:sz w:val="18"/>
          <w:szCs w:val="18"/>
          <w:lang w:val="en-US"/>
        </w:rPr>
        <w:t xml:space="preserve"> de </w:t>
      </w:r>
      <w:r w:rsidRPr="0464DE63" w:rsidR="42A65AB9">
        <w:rPr>
          <w:rFonts w:ascii="Arial" w:hAnsi="Arial" w:eastAsia="Arial" w:cs="Arial"/>
          <w:b w:val="0"/>
          <w:bCs w:val="0"/>
          <w:i w:val="0"/>
          <w:iCs w:val="0"/>
          <w:caps w:val="0"/>
          <w:smallCaps w:val="0"/>
          <w:noProof w:val="0"/>
          <w:color w:val="000000" w:themeColor="text1" w:themeTint="FF" w:themeShade="FF"/>
          <w:sz w:val="18"/>
          <w:szCs w:val="18"/>
          <w:lang w:val="en-US"/>
        </w:rPr>
        <w:t>protéger</w:t>
      </w:r>
      <w:r w:rsidRPr="0464DE63" w:rsidR="42A65AB9">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42A65AB9">
        <w:rPr>
          <w:rFonts w:ascii="Arial" w:hAnsi="Arial" w:eastAsia="Arial" w:cs="Arial"/>
          <w:b w:val="0"/>
          <w:bCs w:val="0"/>
          <w:i w:val="0"/>
          <w:iCs w:val="0"/>
          <w:caps w:val="0"/>
          <w:smallCaps w:val="0"/>
          <w:noProof w:val="0"/>
          <w:color w:val="000000" w:themeColor="text1" w:themeTint="FF" w:themeShade="FF"/>
          <w:sz w:val="18"/>
          <w:szCs w:val="18"/>
          <w:lang w:val="en-US"/>
        </w:rPr>
        <w:t>leur</w:t>
      </w:r>
      <w:r w:rsidRPr="0464DE63" w:rsidR="42A65AB9">
        <w:rPr>
          <w:rFonts w:ascii="Arial" w:hAnsi="Arial" w:eastAsia="Arial" w:cs="Arial"/>
          <w:b w:val="0"/>
          <w:bCs w:val="0"/>
          <w:i w:val="0"/>
          <w:iCs w:val="0"/>
          <w:caps w:val="0"/>
          <w:smallCaps w:val="0"/>
          <w:noProof w:val="0"/>
          <w:color w:val="000000" w:themeColor="text1" w:themeTint="FF" w:themeShade="FF"/>
          <w:sz w:val="18"/>
          <w:szCs w:val="18"/>
          <w:lang w:val="en-US"/>
        </w:rPr>
        <w:t xml:space="preserve"> agriculture de la concurrence </w:t>
      </w:r>
      <w:r w:rsidRPr="0464DE63" w:rsidR="42A65AB9">
        <w:rPr>
          <w:rFonts w:ascii="Arial" w:hAnsi="Arial" w:eastAsia="Arial" w:cs="Arial"/>
          <w:b w:val="0"/>
          <w:bCs w:val="0"/>
          <w:i w:val="0"/>
          <w:iCs w:val="0"/>
          <w:caps w:val="0"/>
          <w:smallCaps w:val="0"/>
          <w:noProof w:val="0"/>
          <w:color w:val="000000" w:themeColor="text1" w:themeTint="FF" w:themeShade="FF"/>
          <w:sz w:val="18"/>
          <w:szCs w:val="18"/>
          <w:lang w:val="en-US"/>
        </w:rPr>
        <w:t>extérieure</w:t>
      </w:r>
      <w:r w:rsidRPr="0464DE63" w:rsidR="42A65AB9">
        <w:rPr>
          <w:rFonts w:ascii="Arial" w:hAnsi="Arial" w:eastAsia="Arial" w:cs="Arial"/>
          <w:b w:val="0"/>
          <w:bCs w:val="0"/>
          <w:i w:val="0"/>
          <w:iCs w:val="0"/>
          <w:caps w:val="0"/>
          <w:smallCaps w:val="0"/>
          <w:noProof w:val="0"/>
          <w:color w:val="000000" w:themeColor="text1" w:themeTint="FF" w:themeShade="FF"/>
          <w:sz w:val="18"/>
          <w:szCs w:val="18"/>
          <w:lang w:val="en-US"/>
        </w:rPr>
        <w:t xml:space="preserve">. Il met </w:t>
      </w:r>
      <w:r w:rsidRPr="0464DE63" w:rsidR="42A65AB9">
        <w:rPr>
          <w:rFonts w:ascii="Arial" w:hAnsi="Arial" w:eastAsia="Arial" w:cs="Arial"/>
          <w:b w:val="0"/>
          <w:bCs w:val="0"/>
          <w:i w:val="0"/>
          <w:iCs w:val="0"/>
          <w:caps w:val="0"/>
          <w:smallCaps w:val="0"/>
          <w:noProof w:val="0"/>
          <w:color w:val="000000" w:themeColor="text1" w:themeTint="FF" w:themeShade="FF"/>
          <w:sz w:val="18"/>
          <w:szCs w:val="18"/>
          <w:lang w:val="en-US"/>
        </w:rPr>
        <w:t>en</w:t>
      </w:r>
      <w:r w:rsidRPr="0464DE63" w:rsidR="42A65AB9">
        <w:rPr>
          <w:rFonts w:ascii="Arial" w:hAnsi="Arial" w:eastAsia="Arial" w:cs="Arial"/>
          <w:b w:val="0"/>
          <w:bCs w:val="0"/>
          <w:i w:val="0"/>
          <w:iCs w:val="0"/>
          <w:caps w:val="0"/>
          <w:smallCaps w:val="0"/>
          <w:noProof w:val="0"/>
          <w:color w:val="000000" w:themeColor="text1" w:themeTint="FF" w:themeShade="FF"/>
          <w:sz w:val="18"/>
          <w:szCs w:val="18"/>
          <w:lang w:val="en-US"/>
        </w:rPr>
        <w:t xml:space="preserve"> lumière et </w:t>
      </w:r>
      <w:r w:rsidRPr="0464DE63" w:rsidR="42A65AB9">
        <w:rPr>
          <w:rFonts w:ascii="Arial" w:hAnsi="Arial" w:eastAsia="Arial" w:cs="Arial"/>
          <w:b w:val="0"/>
          <w:bCs w:val="0"/>
          <w:i w:val="0"/>
          <w:iCs w:val="0"/>
          <w:caps w:val="0"/>
          <w:smallCaps w:val="0"/>
          <w:noProof w:val="0"/>
          <w:color w:val="000000" w:themeColor="text1" w:themeTint="FF" w:themeShade="FF"/>
          <w:sz w:val="18"/>
          <w:szCs w:val="18"/>
          <w:lang w:val="en-US"/>
        </w:rPr>
        <w:t>analyse</w:t>
      </w:r>
      <w:r w:rsidRPr="0464DE63" w:rsidR="42A65AB9">
        <w:rPr>
          <w:rFonts w:ascii="Arial" w:hAnsi="Arial" w:eastAsia="Arial" w:cs="Arial"/>
          <w:b w:val="0"/>
          <w:bCs w:val="0"/>
          <w:i w:val="0"/>
          <w:iCs w:val="0"/>
          <w:caps w:val="0"/>
          <w:smallCaps w:val="0"/>
          <w:noProof w:val="0"/>
          <w:color w:val="000000" w:themeColor="text1" w:themeTint="FF" w:themeShade="FF"/>
          <w:sz w:val="18"/>
          <w:szCs w:val="18"/>
          <w:lang w:val="en-US"/>
        </w:rPr>
        <w:t xml:space="preserve"> les </w:t>
      </w:r>
      <w:r w:rsidRPr="0464DE63" w:rsidR="42A65AB9">
        <w:rPr>
          <w:rFonts w:ascii="Arial" w:hAnsi="Arial" w:eastAsia="Arial" w:cs="Arial"/>
          <w:b w:val="0"/>
          <w:bCs w:val="0"/>
          <w:i w:val="0"/>
          <w:iCs w:val="0"/>
          <w:caps w:val="0"/>
          <w:smallCaps w:val="0"/>
          <w:noProof w:val="0"/>
          <w:color w:val="000000" w:themeColor="text1" w:themeTint="FF" w:themeShade="FF"/>
          <w:sz w:val="18"/>
          <w:szCs w:val="18"/>
          <w:lang w:val="en-US"/>
        </w:rPr>
        <w:t>principales</w:t>
      </w:r>
      <w:r w:rsidRPr="0464DE63" w:rsidR="42A65AB9">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42A65AB9">
        <w:rPr>
          <w:rFonts w:ascii="Arial" w:hAnsi="Arial" w:eastAsia="Arial" w:cs="Arial"/>
          <w:b w:val="0"/>
          <w:bCs w:val="0"/>
          <w:i w:val="0"/>
          <w:iCs w:val="0"/>
          <w:caps w:val="0"/>
          <w:smallCaps w:val="0"/>
          <w:noProof w:val="0"/>
          <w:color w:val="000000" w:themeColor="text1" w:themeTint="FF" w:themeShade="FF"/>
          <w:sz w:val="18"/>
          <w:szCs w:val="18"/>
          <w:lang w:val="en-US"/>
        </w:rPr>
        <w:t>conséquences</w:t>
      </w:r>
      <w:r w:rsidRPr="0464DE63" w:rsidR="42A65AB9">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42A65AB9">
        <w:rPr>
          <w:rFonts w:ascii="Arial" w:hAnsi="Arial" w:eastAsia="Arial" w:cs="Arial"/>
          <w:b w:val="0"/>
          <w:bCs w:val="0"/>
          <w:i w:val="0"/>
          <w:iCs w:val="0"/>
          <w:caps w:val="0"/>
          <w:smallCaps w:val="0"/>
          <w:noProof w:val="0"/>
          <w:color w:val="000000" w:themeColor="text1" w:themeTint="FF" w:themeShade="FF"/>
          <w:sz w:val="18"/>
          <w:szCs w:val="18"/>
          <w:lang w:val="en-US"/>
        </w:rPr>
        <w:t>économiques</w:t>
      </w:r>
      <w:r w:rsidRPr="0464DE63" w:rsidR="42A65AB9">
        <w:rPr>
          <w:rFonts w:ascii="Arial" w:hAnsi="Arial" w:eastAsia="Arial" w:cs="Arial"/>
          <w:b w:val="0"/>
          <w:bCs w:val="0"/>
          <w:i w:val="0"/>
          <w:iCs w:val="0"/>
          <w:caps w:val="0"/>
          <w:smallCaps w:val="0"/>
          <w:noProof w:val="0"/>
          <w:color w:val="000000" w:themeColor="text1" w:themeTint="FF" w:themeShade="FF"/>
          <w:sz w:val="18"/>
          <w:szCs w:val="18"/>
          <w:lang w:val="en-US"/>
        </w:rPr>
        <w:t xml:space="preserve"> de </w:t>
      </w:r>
      <w:r w:rsidRPr="0464DE63" w:rsidR="42A65AB9">
        <w:rPr>
          <w:rFonts w:ascii="Arial" w:hAnsi="Arial" w:eastAsia="Arial" w:cs="Arial"/>
          <w:b w:val="0"/>
          <w:bCs w:val="0"/>
          <w:i w:val="0"/>
          <w:iCs w:val="0"/>
          <w:caps w:val="0"/>
          <w:smallCaps w:val="0"/>
          <w:noProof w:val="0"/>
          <w:color w:val="000000" w:themeColor="text1" w:themeTint="FF" w:themeShade="FF"/>
          <w:sz w:val="18"/>
          <w:szCs w:val="18"/>
          <w:lang w:val="en-US"/>
        </w:rPr>
        <w:t>ces</w:t>
      </w:r>
      <w:r w:rsidRPr="0464DE63" w:rsidR="42A65AB9">
        <w:rPr>
          <w:rFonts w:ascii="Arial" w:hAnsi="Arial" w:eastAsia="Arial" w:cs="Arial"/>
          <w:b w:val="0"/>
          <w:bCs w:val="0"/>
          <w:i w:val="0"/>
          <w:iCs w:val="0"/>
          <w:caps w:val="0"/>
          <w:smallCaps w:val="0"/>
          <w:noProof w:val="0"/>
          <w:color w:val="000000" w:themeColor="text1" w:themeTint="FF" w:themeShade="FF"/>
          <w:sz w:val="18"/>
          <w:szCs w:val="18"/>
          <w:lang w:val="en-US"/>
        </w:rPr>
        <w:t xml:space="preserve"> interventions et </w:t>
      </w:r>
      <w:r w:rsidRPr="0464DE63" w:rsidR="42A65AB9">
        <w:rPr>
          <w:rFonts w:ascii="Arial" w:hAnsi="Arial" w:eastAsia="Arial" w:cs="Arial"/>
          <w:b w:val="0"/>
          <w:bCs w:val="0"/>
          <w:i w:val="0"/>
          <w:iCs w:val="0"/>
          <w:caps w:val="0"/>
          <w:smallCaps w:val="0"/>
          <w:noProof w:val="0"/>
          <w:color w:val="000000" w:themeColor="text1" w:themeTint="FF" w:themeShade="FF"/>
          <w:sz w:val="18"/>
          <w:szCs w:val="18"/>
          <w:lang w:val="en-US"/>
        </w:rPr>
        <w:t>leur</w:t>
      </w:r>
      <w:r w:rsidRPr="0464DE63" w:rsidR="42A65AB9">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42A65AB9">
        <w:rPr>
          <w:rFonts w:ascii="Arial" w:hAnsi="Arial" w:eastAsia="Arial" w:cs="Arial"/>
          <w:b w:val="0"/>
          <w:bCs w:val="0"/>
          <w:i w:val="0"/>
          <w:iCs w:val="0"/>
          <w:caps w:val="0"/>
          <w:smallCaps w:val="0"/>
          <w:noProof w:val="0"/>
          <w:color w:val="000000" w:themeColor="text1" w:themeTint="FF" w:themeShade="FF"/>
          <w:sz w:val="18"/>
          <w:szCs w:val="18"/>
          <w:lang w:val="en-US"/>
        </w:rPr>
        <w:t>impact</w:t>
      </w:r>
      <w:r w:rsidRPr="0464DE63" w:rsidR="42A65AB9">
        <w:rPr>
          <w:rFonts w:ascii="Arial" w:hAnsi="Arial" w:eastAsia="Arial" w:cs="Arial"/>
          <w:b w:val="0"/>
          <w:bCs w:val="0"/>
          <w:i w:val="0"/>
          <w:iCs w:val="0"/>
          <w:caps w:val="0"/>
          <w:smallCaps w:val="0"/>
          <w:noProof w:val="0"/>
          <w:color w:val="000000" w:themeColor="text1" w:themeTint="FF" w:themeShade="FF"/>
          <w:sz w:val="18"/>
          <w:szCs w:val="18"/>
          <w:lang w:val="en-US"/>
        </w:rPr>
        <w:t xml:space="preserve"> social, et expose comment </w:t>
      </w:r>
      <w:r w:rsidRPr="0464DE63" w:rsidR="42A65AB9">
        <w:rPr>
          <w:rFonts w:ascii="Arial" w:hAnsi="Arial" w:eastAsia="Arial" w:cs="Arial"/>
          <w:b w:val="0"/>
          <w:bCs w:val="0"/>
          <w:i w:val="0"/>
          <w:iCs w:val="0"/>
          <w:caps w:val="0"/>
          <w:smallCaps w:val="0"/>
          <w:noProof w:val="0"/>
          <w:color w:val="000000" w:themeColor="text1" w:themeTint="FF" w:themeShade="FF"/>
          <w:sz w:val="18"/>
          <w:szCs w:val="18"/>
          <w:lang w:val="en-US"/>
        </w:rPr>
        <w:t>mesurer</w:t>
      </w:r>
      <w:r w:rsidRPr="0464DE63" w:rsidR="42A65AB9">
        <w:rPr>
          <w:rFonts w:ascii="Arial" w:hAnsi="Arial" w:eastAsia="Arial" w:cs="Arial"/>
          <w:b w:val="0"/>
          <w:bCs w:val="0"/>
          <w:i w:val="0"/>
          <w:iCs w:val="0"/>
          <w:caps w:val="0"/>
          <w:smallCaps w:val="0"/>
          <w:noProof w:val="0"/>
          <w:color w:val="000000" w:themeColor="text1" w:themeTint="FF" w:themeShade="FF"/>
          <w:sz w:val="18"/>
          <w:szCs w:val="18"/>
          <w:lang w:val="en-US"/>
        </w:rPr>
        <w:t xml:space="preserve"> le </w:t>
      </w:r>
      <w:r w:rsidRPr="0464DE63" w:rsidR="42A65AB9">
        <w:rPr>
          <w:rFonts w:ascii="Arial" w:hAnsi="Arial" w:eastAsia="Arial" w:cs="Arial"/>
          <w:b w:val="0"/>
          <w:bCs w:val="0"/>
          <w:i w:val="0"/>
          <w:iCs w:val="0"/>
          <w:caps w:val="0"/>
          <w:smallCaps w:val="0"/>
          <w:noProof w:val="0"/>
          <w:color w:val="000000" w:themeColor="text1" w:themeTint="FF" w:themeShade="FF"/>
          <w:sz w:val="18"/>
          <w:szCs w:val="18"/>
          <w:lang w:val="en-US"/>
        </w:rPr>
        <w:t>niveau</w:t>
      </w:r>
      <w:r w:rsidRPr="0464DE63" w:rsidR="42A65AB9">
        <w:rPr>
          <w:rFonts w:ascii="Arial" w:hAnsi="Arial" w:eastAsia="Arial" w:cs="Arial"/>
          <w:b w:val="0"/>
          <w:bCs w:val="0"/>
          <w:i w:val="0"/>
          <w:iCs w:val="0"/>
          <w:caps w:val="0"/>
          <w:smallCaps w:val="0"/>
          <w:noProof w:val="0"/>
          <w:color w:val="000000" w:themeColor="text1" w:themeTint="FF" w:themeShade="FF"/>
          <w:sz w:val="18"/>
          <w:szCs w:val="18"/>
          <w:lang w:val="en-US"/>
        </w:rPr>
        <w:t xml:space="preserve"> de protection à </w:t>
      </w:r>
      <w:r w:rsidRPr="0464DE63" w:rsidR="42A65AB9">
        <w:rPr>
          <w:rFonts w:ascii="Arial" w:hAnsi="Arial" w:eastAsia="Arial" w:cs="Arial"/>
          <w:b w:val="0"/>
          <w:bCs w:val="0"/>
          <w:i w:val="0"/>
          <w:iCs w:val="0"/>
          <w:caps w:val="0"/>
          <w:smallCaps w:val="0"/>
          <w:noProof w:val="0"/>
          <w:color w:val="000000" w:themeColor="text1" w:themeTint="FF" w:themeShade="FF"/>
          <w:sz w:val="18"/>
          <w:szCs w:val="18"/>
          <w:lang w:val="en-US"/>
        </w:rPr>
        <w:t>l’aide</w:t>
      </w:r>
      <w:r w:rsidRPr="0464DE63" w:rsidR="42A65AB9">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42A65AB9">
        <w:rPr>
          <w:rFonts w:ascii="Arial" w:hAnsi="Arial" w:eastAsia="Arial" w:cs="Arial"/>
          <w:b w:val="0"/>
          <w:bCs w:val="0"/>
          <w:i w:val="0"/>
          <w:iCs w:val="0"/>
          <w:caps w:val="0"/>
          <w:smallCaps w:val="0"/>
          <w:noProof w:val="0"/>
          <w:color w:val="000000" w:themeColor="text1" w:themeTint="FF" w:themeShade="FF"/>
          <w:sz w:val="18"/>
          <w:szCs w:val="18"/>
          <w:lang w:val="en-US"/>
        </w:rPr>
        <w:t>d’indicateurs</w:t>
      </w:r>
      <w:r w:rsidRPr="0464DE63" w:rsidR="42A65AB9">
        <w:rPr>
          <w:rFonts w:ascii="Arial" w:hAnsi="Arial" w:eastAsia="Arial" w:cs="Arial"/>
          <w:b w:val="0"/>
          <w:bCs w:val="0"/>
          <w:i w:val="0"/>
          <w:iCs w:val="0"/>
          <w:caps w:val="0"/>
          <w:smallCaps w:val="0"/>
          <w:noProof w:val="0"/>
          <w:color w:val="000000" w:themeColor="text1" w:themeTint="FF" w:themeShade="FF"/>
          <w:sz w:val="18"/>
          <w:szCs w:val="18"/>
          <w:lang w:val="en-US"/>
        </w:rPr>
        <w:t>.</w:t>
      </w:r>
    </w:p>
    <w:p w:rsidR="0464DE63" w:rsidP="0464DE63" w:rsidRDefault="0464DE63" w14:paraId="1A4088C8" w14:textId="794853FD">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p>
    <w:p w:rsidR="6E38AB54" w:rsidP="0464DE63" w:rsidRDefault="6E38AB54" w14:paraId="0DB396FA" w14:textId="2600C9B5">
      <w:pPr>
        <w:pStyle w:val="Normal"/>
        <w:keepNext w:val="0"/>
        <w:keepLines w:val="0"/>
        <w:bidi w:val="0"/>
        <w:spacing w:before="60" w:beforeAutospacing="off" w:after="40" w:afterAutospacing="off" w:line="360" w:lineRule="auto"/>
        <w:jc w:val="both"/>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pPr>
      <w:hyperlink r:id="Rc0d1c69cbb044b5f">
        <w:r w:rsidRPr="0464DE63" w:rsidR="6E38AB54">
          <w:rPr>
            <w:rStyle w:val="Hyperlink"/>
            <w:rFonts w:ascii="Arial" w:hAnsi="Arial" w:eastAsia="Arial" w:cs="Arial" w:asciiTheme="minorAscii" w:hAnsiTheme="minorAscii" w:eastAsiaTheme="minorAscii" w:cstheme="minorBidi"/>
            <w:b w:val="0"/>
            <w:bCs w:val="0"/>
            <w:i w:val="0"/>
            <w:iCs w:val="0"/>
            <w:caps w:val="0"/>
            <w:smallCaps w:val="0"/>
            <w:noProof w:val="0"/>
            <w:sz w:val="22"/>
            <w:szCs w:val="22"/>
            <w:lang w:val="en-US" w:eastAsia="en-US" w:bidi="ar-SA"/>
          </w:rPr>
          <w:t>Accord commercial global et économique UE-Canada</w:t>
        </w:r>
      </w:hyperlink>
      <w:r w:rsidRPr="0464DE63" w:rsidR="6E38AB54">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t xml:space="preserve">, Commission </w:t>
      </w:r>
      <w:r w:rsidRPr="0464DE63" w:rsidR="6E38AB54">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t>Européenne</w:t>
      </w:r>
      <w:r w:rsidRPr="0464DE63" w:rsidR="6E38AB54">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t xml:space="preserve"> :</w:t>
      </w:r>
    </w:p>
    <w:p w:rsidR="6E38AB54" w:rsidP="0464DE63" w:rsidRDefault="6E38AB54" w14:paraId="4CA4DC4D" w14:textId="3A45C24E">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 xml:space="preserve">Résumé des dispositions </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générales</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 xml:space="preserve"> de </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l’accord</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 xml:space="preserve"> UE-Canada, et plus </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particulièrement</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 xml:space="preserve"> des mentions </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concernant</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 xml:space="preserve"> la droit de la </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propriété</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intellectuelle</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 xml:space="preserve"> dans </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cette</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 xml:space="preserve"> accord.</w:t>
      </w:r>
    </w:p>
    <w:p w:rsidR="0464DE63" w:rsidP="0464DE63" w:rsidRDefault="0464DE63" w14:paraId="1B0D3A51" w14:textId="10DFCAEC">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p>
    <w:p w:rsidR="6E38AB54" w:rsidP="0464DE63" w:rsidRDefault="6E38AB54" w14:paraId="5CE18BE0" w14:textId="4065F61F">
      <w:pPr>
        <w:pStyle w:val="Normal"/>
        <w:keepNext w:val="0"/>
        <w:keepLines w:val="0"/>
        <w:bidi w:val="0"/>
        <w:spacing w:before="60" w:beforeAutospacing="off" w:after="40" w:afterAutospacing="off" w:line="360" w:lineRule="auto"/>
        <w:jc w:val="both"/>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pPr>
      <w:hyperlink r:id="R5f32db5c3b294f5b">
        <w:r w:rsidRPr="0464DE63" w:rsidR="6E38AB54">
          <w:rPr>
            <w:rStyle w:val="Hyperlink"/>
            <w:rFonts w:ascii="Arial" w:hAnsi="Arial" w:eastAsia="Arial" w:cs="Arial" w:asciiTheme="minorAscii" w:hAnsiTheme="minorAscii" w:eastAsiaTheme="minorAscii" w:cstheme="minorBidi"/>
            <w:b w:val="0"/>
            <w:bCs w:val="0"/>
            <w:i w:val="0"/>
            <w:iCs w:val="0"/>
            <w:caps w:val="0"/>
            <w:smallCaps w:val="0"/>
            <w:noProof w:val="0"/>
            <w:sz w:val="22"/>
            <w:szCs w:val="22"/>
            <w:lang w:val="en-US" w:eastAsia="en-US" w:bidi="ar-SA"/>
          </w:rPr>
          <w:t>Accord de libre-échange UE-Viêt Nam</w:t>
        </w:r>
      </w:hyperlink>
      <w:r w:rsidRPr="0464DE63" w:rsidR="6E38AB54">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t xml:space="preserve">, Commission </w:t>
      </w:r>
      <w:r w:rsidRPr="0464DE63" w:rsidR="6E38AB54">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t>Européenne</w:t>
      </w:r>
      <w:r w:rsidRPr="0464DE63" w:rsidR="6E38AB54">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t xml:space="preserve"> : </w:t>
      </w:r>
    </w:p>
    <w:p w:rsidR="6E38AB54" w:rsidP="0464DE63" w:rsidRDefault="6E38AB54" w14:paraId="2B1C96DE" w14:textId="74870B22">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 xml:space="preserve">Résumé des dispositions </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générales</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 xml:space="preserve"> de </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l’accord</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 xml:space="preserve"> UE-</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Viêt</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 xml:space="preserve"> Nam, et plus </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particulièrement</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 xml:space="preserve"> des mentions </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concernant</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 xml:space="preserve"> la droit de la </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propriété</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intellectuelle</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 xml:space="preserve"> dans </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cette</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 xml:space="preserve"> accord.</w:t>
      </w:r>
    </w:p>
    <w:p w:rsidR="0464DE63" w:rsidP="0464DE63" w:rsidRDefault="0464DE63" w14:paraId="226C3991" w14:textId="0186D177">
      <w:pPr>
        <w:pStyle w:val="Normal"/>
        <w:keepNext w:val="0"/>
        <w:keepLines w:val="0"/>
        <w:spacing w:before="60" w:beforeAutospacing="off" w:after="40" w:afterAutospacing="off" w:line="360" w:lineRule="auto"/>
        <w:jc w:val="both"/>
        <w:rPr>
          <w:i w:val="0"/>
          <w:iCs w:val="0"/>
        </w:rPr>
      </w:pPr>
    </w:p>
    <w:p w:rsidR="0464DE63" w:rsidP="0464DE63" w:rsidRDefault="0464DE63" w14:paraId="628B038A" w14:textId="5528AB95">
      <w:pPr>
        <w:pStyle w:val="Normal"/>
        <w:keepNext w:val="0"/>
        <w:keepLines w:val="0"/>
        <w:spacing w:before="60" w:beforeAutospacing="off" w:after="40" w:afterAutospacing="off" w:line="360" w:lineRule="auto"/>
        <w:jc w:val="both"/>
        <w:rPr>
          <w:i w:val="0"/>
          <w:iCs w:val="0"/>
        </w:rPr>
      </w:pPr>
    </w:p>
    <w:p w:rsidR="6E38AB54" w:rsidP="0464DE63" w:rsidRDefault="6E38AB54" w14:paraId="5D07A2B8" w14:textId="2DDD7105">
      <w:pPr>
        <w:pStyle w:val="Normal"/>
        <w:keepNext w:val="0"/>
        <w:keepLines w:val="0"/>
        <w:bidi w:val="0"/>
        <w:spacing w:before="60" w:beforeAutospacing="off" w:after="40" w:afterAutospacing="off" w:line="360" w:lineRule="auto"/>
        <w:jc w:val="both"/>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pPr>
      <w:hyperlink>
        <w:r w:rsidRPr="0464DE63" w:rsidR="6E38AB54">
          <w:rPr>
            <w:rStyle w:val="Hyperlink"/>
            <w:rFonts w:ascii="Arial" w:hAnsi="Arial" w:eastAsia="Arial" w:cs="Arial" w:asciiTheme="minorAscii" w:hAnsiTheme="minorAscii" w:eastAsiaTheme="minorAscii" w:cstheme="minorBidi"/>
            <w:b w:val="0"/>
            <w:bCs w:val="0"/>
            <w:i w:val="0"/>
            <w:iCs w:val="0"/>
            <w:caps w:val="0"/>
            <w:smallCaps w:val="0"/>
            <w:noProof w:val="0"/>
            <w:sz w:val="22"/>
            <w:szCs w:val="22"/>
            <w:lang w:val="en-US" w:eastAsia="en-US" w:bidi="ar-SA"/>
          </w:rPr>
          <w:t>L’agriculture française en quelques chiffres</w:t>
        </w:r>
      </w:hyperlink>
      <w:r w:rsidRPr="0464DE63" w:rsidR="6E38AB54">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t xml:space="preserve">, 2021, </w:t>
      </w:r>
      <w:r w:rsidRPr="0464DE63" w:rsidR="6E38AB54">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t>Représentation</w:t>
      </w:r>
      <w:r w:rsidRPr="0464DE63" w:rsidR="6E38AB54">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t xml:space="preserve"> </w:t>
      </w:r>
      <w:r w:rsidRPr="0464DE63" w:rsidR="6E38AB54">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t>permanente</w:t>
      </w:r>
      <w:r w:rsidRPr="0464DE63" w:rsidR="6E38AB54">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t xml:space="preserve"> de la France </w:t>
      </w:r>
      <w:r w:rsidRPr="0464DE63" w:rsidR="6E38AB54">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t>auprès</w:t>
      </w:r>
      <w:r w:rsidRPr="0464DE63" w:rsidR="6E38AB54">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t xml:space="preserve"> de </w:t>
      </w:r>
      <w:r w:rsidRPr="0464DE63" w:rsidR="6E38AB54">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t>l’Union</w:t>
      </w:r>
      <w:r w:rsidRPr="0464DE63" w:rsidR="6E38AB54">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t xml:space="preserve"> </w:t>
      </w:r>
      <w:r w:rsidRPr="0464DE63" w:rsidR="6E38AB54">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t>Européenne</w:t>
      </w:r>
      <w:r w:rsidRPr="0464DE63" w:rsidR="6E38AB54">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t xml:space="preserve"> : </w:t>
      </w:r>
    </w:p>
    <w:p w:rsidR="6E38AB54" w:rsidP="0464DE63" w:rsidRDefault="6E38AB54" w14:paraId="57DFD7C5" w14:textId="002EAF8D">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 xml:space="preserve">Résumé de la part de </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l’agriculture</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 xml:space="preserve"> française dans </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l’Union</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européenne</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 xml:space="preserve"> à 28 avec </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l’agriculture</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 xml:space="preserve"> française </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en</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quelques</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 xml:space="preserve"> chiffres, le rang de la France dans la production </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agricole</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 xml:space="preserve"> de </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l’UE</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w:t>
      </w:r>
    </w:p>
    <w:p w:rsidR="0464DE63" w:rsidP="0464DE63" w:rsidRDefault="0464DE63" w14:paraId="172705A5" w14:textId="7E999BF2">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p>
    <w:p w:rsidR="6E38AB54" w:rsidP="0464DE63" w:rsidRDefault="6E38AB54" w14:paraId="34614485" w14:textId="7EAA06DE">
      <w:pPr>
        <w:pStyle w:val="Normal"/>
        <w:keepNext w:val="0"/>
        <w:keepLines w:val="0"/>
        <w:bidi w:val="0"/>
        <w:spacing w:before="60" w:beforeAutospacing="off" w:after="40" w:afterAutospacing="off" w:line="360" w:lineRule="auto"/>
        <w:jc w:val="both"/>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pPr>
      <w:hyperlink w:anchor="toc_1" r:id="R03187224ddcf4787">
        <w:r w:rsidRPr="0464DE63" w:rsidR="6E38AB54">
          <w:rPr>
            <w:rStyle w:val="Hyperlink"/>
            <w:rFonts w:ascii="Arial" w:hAnsi="Arial" w:eastAsia="Arial" w:cs="Arial" w:asciiTheme="minorAscii" w:hAnsiTheme="minorAscii" w:eastAsiaTheme="minorAscii" w:cstheme="minorBidi"/>
            <w:b w:val="0"/>
            <w:bCs w:val="0"/>
            <w:i w:val="0"/>
            <w:iCs w:val="0"/>
            <w:caps w:val="0"/>
            <w:smallCaps w:val="0"/>
            <w:noProof w:val="0"/>
            <w:sz w:val="22"/>
            <w:szCs w:val="22"/>
            <w:lang w:val="en-US" w:eastAsia="en-US" w:bidi="ar-SA"/>
          </w:rPr>
          <w:t>Droits de propriété intellectuelle et indications géographiques</w:t>
        </w:r>
      </w:hyperlink>
      <w:r w:rsidRPr="0464DE63" w:rsidR="6E38AB54">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t xml:space="preserve">, Commission </w:t>
      </w:r>
      <w:r w:rsidRPr="0464DE63" w:rsidR="6E38AB54">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t>Européenne</w:t>
      </w:r>
      <w:r w:rsidRPr="0464DE63" w:rsidR="6E38AB54">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t xml:space="preserve"> :</w:t>
      </w:r>
    </w:p>
    <w:p w:rsidR="6E38AB54" w:rsidP="0464DE63" w:rsidRDefault="6E38AB54" w14:paraId="4AA66304" w14:textId="2259A913">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 xml:space="preserve">Résumé sur les </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mesures</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 xml:space="preserve"> et actions </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prises</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 xml:space="preserve"> par </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l’Union</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européenne</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concernant</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 xml:space="preserve"> le droit de la </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propriété</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intellectuelle</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notamment</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 xml:space="preserve"> dans </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ces</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 xml:space="preserve"> accords </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commerciaux</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w:t>
      </w:r>
    </w:p>
    <w:p w:rsidR="0464DE63" w:rsidP="0464DE63" w:rsidRDefault="0464DE63" w14:paraId="17014803" w14:textId="21F6BE47">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p>
    <w:p w:rsidR="6E38AB54" w:rsidP="0464DE63" w:rsidRDefault="6E38AB54" w14:paraId="4AE9F2E2" w14:textId="02024619">
      <w:pPr>
        <w:pStyle w:val="Normal"/>
        <w:keepNext w:val="0"/>
        <w:keepLines w:val="0"/>
        <w:bidi w:val="0"/>
        <w:spacing w:before="60" w:beforeAutospacing="off" w:after="40" w:afterAutospacing="off" w:line="360" w:lineRule="auto"/>
        <w:jc w:val="both"/>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pPr>
      <w:hyperlink r:id="R729354d6dcf445b4">
        <w:r w:rsidRPr="0464DE63" w:rsidR="6E38AB54">
          <w:rPr>
            <w:rStyle w:val="Hyperlink"/>
            <w:rFonts w:ascii="Arial" w:hAnsi="Arial" w:eastAsia="Arial" w:cs="Arial" w:asciiTheme="minorAscii" w:hAnsiTheme="minorAscii" w:eastAsiaTheme="minorAscii" w:cstheme="minorBidi"/>
            <w:b w:val="0"/>
            <w:bCs w:val="0"/>
            <w:i w:val="0"/>
            <w:iCs w:val="0"/>
            <w:caps w:val="0"/>
            <w:smallCaps w:val="0"/>
            <w:sz w:val="22"/>
            <w:szCs w:val="22"/>
            <w:lang w:eastAsia="en-US" w:bidi="ar-SA"/>
          </w:rPr>
          <w:t>EU trade relationships by country/</w:t>
        </w:r>
        <w:r w:rsidRPr="0464DE63" w:rsidR="6E38AB54">
          <w:rPr>
            <w:rStyle w:val="Hyperlink"/>
            <w:rFonts w:ascii="Arial" w:hAnsi="Arial" w:eastAsia="Arial" w:cs="Arial" w:asciiTheme="minorAscii" w:hAnsiTheme="minorAscii" w:eastAsiaTheme="minorAscii" w:cstheme="minorBidi"/>
            <w:b w:val="0"/>
            <w:bCs w:val="0"/>
            <w:i w:val="0"/>
            <w:iCs w:val="0"/>
            <w:caps w:val="0"/>
            <w:smallCaps w:val="0"/>
            <w:sz w:val="22"/>
            <w:szCs w:val="22"/>
            <w:lang w:eastAsia="en-US" w:bidi="ar-SA"/>
          </w:rPr>
          <w:t>region :</w:t>
        </w:r>
        <w:r w:rsidRPr="0464DE63" w:rsidR="6E38AB54">
          <w:rPr>
            <w:rStyle w:val="Hyperlink"/>
            <w:rFonts w:ascii="Arial" w:hAnsi="Arial" w:eastAsia="Arial" w:cs="Arial" w:asciiTheme="minorAscii" w:hAnsiTheme="minorAscii" w:eastAsiaTheme="minorAscii" w:cstheme="minorBidi"/>
            <w:b w:val="0"/>
            <w:bCs w:val="0"/>
            <w:i w:val="0"/>
            <w:iCs w:val="0"/>
            <w:caps w:val="0"/>
            <w:smallCaps w:val="0"/>
            <w:sz w:val="22"/>
            <w:szCs w:val="22"/>
            <w:lang w:eastAsia="en-US" w:bidi="ar-SA"/>
          </w:rPr>
          <w:t xml:space="preserve"> Negotiations and agreements,</w:t>
        </w:r>
      </w:hyperlink>
      <w:r w:rsidRPr="0464DE63" w:rsidR="6E38AB54">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 European </w:t>
      </w:r>
      <w:r w:rsidRPr="0464DE63" w:rsidR="6E38AB54">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Commission:</w:t>
      </w:r>
    </w:p>
    <w:p w:rsidR="6E38AB54" w:rsidP="0464DE63" w:rsidRDefault="6E38AB54" w14:paraId="335005D9" w14:textId="235F7A17">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Liste</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 xml:space="preserve"> des accords et </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leur</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statut</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en</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 xml:space="preserve"> 2023 (</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signés</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rattifiés</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en</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cours</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 xml:space="preserve"> de </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négociation</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stoppés</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 xml:space="preserve"> etc.)</w:t>
      </w:r>
    </w:p>
    <w:p w:rsidR="0464DE63" w:rsidP="0464DE63" w:rsidRDefault="0464DE63" w14:paraId="6B7C5C6E" w14:textId="4F91E939">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p>
    <w:p w:rsidR="6E38AB54" w:rsidP="0464DE63" w:rsidRDefault="6E38AB54" w14:paraId="57BA9DA6" w14:textId="33729A07">
      <w:pPr>
        <w:pStyle w:val="Normal"/>
        <w:keepNext w:val="0"/>
        <w:keepLines w:val="0"/>
        <w:bidi w:val="0"/>
        <w:spacing w:before="60" w:beforeAutospacing="off" w:after="40" w:afterAutospacing="off" w:line="360" w:lineRule="auto"/>
        <w:jc w:val="both"/>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pPr>
      <w:hyperlink r:id="Rfb575799a361421a">
        <w:r w:rsidRPr="0464DE63" w:rsidR="6E38AB54">
          <w:rPr>
            <w:rStyle w:val="Hyperlink"/>
            <w:rFonts w:ascii="Arial" w:hAnsi="Arial" w:eastAsia="Arial" w:cs="Arial" w:asciiTheme="minorAscii" w:hAnsiTheme="minorAscii" w:eastAsiaTheme="minorAscii" w:cstheme="minorBidi"/>
            <w:b w:val="0"/>
            <w:bCs w:val="0"/>
            <w:i w:val="0"/>
            <w:iCs w:val="0"/>
            <w:caps w:val="0"/>
            <w:smallCaps w:val="0"/>
            <w:sz w:val="22"/>
            <w:szCs w:val="22"/>
            <w:lang w:eastAsia="en-US" w:bidi="ar-SA"/>
          </w:rPr>
          <w:t>Marchés hors UE : Arrangements unilatéraux,</w:t>
        </w:r>
      </w:hyperlink>
      <w:r w:rsidRPr="0464DE63" w:rsidR="6E38AB54">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 Commission </w:t>
      </w:r>
      <w:r w:rsidRPr="0464DE63" w:rsidR="6E38AB54">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Européenne</w:t>
      </w:r>
      <w:r w:rsidRPr="0464DE63" w:rsidR="6E38AB54">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 : </w:t>
      </w:r>
    </w:p>
    <w:p w:rsidR="6E38AB54" w:rsidP="0464DE63" w:rsidRDefault="6E38AB54" w14:paraId="6268CA25" w14:textId="507A1AB6">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Résume</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 xml:space="preserve"> le </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contenu</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 xml:space="preserve"> de </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chaque</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 xml:space="preserve"> accord de libre </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échange</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objectifs</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mesures</w:t>
      </w:r>
      <w:r w:rsidRPr="0464DE63" w:rsidR="6E38AB54">
        <w:rPr>
          <w:rFonts w:ascii="Arial" w:hAnsi="Arial" w:eastAsia="Arial" w:cs="Arial"/>
          <w:b w:val="0"/>
          <w:bCs w:val="0"/>
          <w:i w:val="0"/>
          <w:iCs w:val="0"/>
          <w:caps w:val="0"/>
          <w:smallCaps w:val="0"/>
          <w:noProof w:val="0"/>
          <w:color w:val="000000" w:themeColor="text1" w:themeTint="FF" w:themeShade="FF"/>
          <w:sz w:val="18"/>
          <w:szCs w:val="18"/>
          <w:lang w:val="en-US"/>
        </w:rPr>
        <w:t>, etc.)</w:t>
      </w:r>
    </w:p>
    <w:p w:rsidR="0464DE63" w:rsidP="0464DE63" w:rsidRDefault="0464DE63" w14:paraId="58856D48" w14:textId="03157FB8">
      <w:pPr>
        <w:pStyle w:val="Normal"/>
        <w:keepNext w:val="0"/>
        <w:keepLines w:val="0"/>
        <w:spacing w:before="60" w:beforeAutospacing="off" w:after="40" w:afterAutospacing="off" w:line="360" w:lineRule="auto"/>
        <w:jc w:val="both"/>
        <w:rPr>
          <w:i w:val="0"/>
          <w:iCs w:val="0"/>
        </w:rPr>
      </w:pPr>
    </w:p>
    <w:p w:rsidR="169064C7" w:rsidP="0464DE63" w:rsidRDefault="169064C7" w14:paraId="782CA3B0" w14:textId="1D36D987">
      <w:pPr>
        <w:keepNext w:val="0"/>
        <w:keepLines w:val="0"/>
        <w:bidi w:val="0"/>
        <w:spacing w:before="60" w:beforeAutospacing="off" w:after="40" w:afterAutospacing="off" w:line="276" w:lineRule="auto"/>
        <w:jc w:val="both"/>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pPr>
      <w:hyperlink r:id="R0ec55e31fc3044ce">
        <w:r w:rsidRPr="0464DE63" w:rsidR="169064C7">
          <w:rPr>
            <w:rStyle w:val="Hyperlink"/>
            <w:rFonts w:ascii="Arial" w:hAnsi="Arial" w:eastAsia="Arial" w:cs="Arial" w:asciiTheme="minorAscii" w:hAnsiTheme="minorAscii" w:eastAsiaTheme="minorAscii" w:cstheme="minorBidi"/>
            <w:b w:val="0"/>
            <w:bCs w:val="0"/>
            <w:i w:val="0"/>
            <w:iCs w:val="0"/>
            <w:caps w:val="0"/>
            <w:smallCaps w:val="0"/>
            <w:noProof w:val="0"/>
            <w:sz w:val="22"/>
            <w:szCs w:val="22"/>
            <w:lang w:val="en-US" w:eastAsia="en-US" w:bidi="ar-SA"/>
          </w:rPr>
          <w:t>Échanges extérieurs de biens en 2022</w:t>
        </w:r>
      </w:hyperlink>
      <w:r w:rsidRPr="0464DE63" w:rsidR="169064C7">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t>, 2023, INSEE :</w:t>
      </w:r>
    </w:p>
    <w:p w:rsidR="169064C7" w:rsidP="0464DE63" w:rsidRDefault="169064C7" w14:paraId="23627B6B" w14:textId="1FD97F12">
      <w:pPr>
        <w:pStyle w:val="Normal"/>
        <w:keepNext w:val="0"/>
        <w:keepLines w:val="0"/>
        <w:suppressLineNumbers w:val="0"/>
        <w:bidi w:val="0"/>
        <w:spacing w:before="60" w:beforeAutospacing="off" w:after="40" w:afterAutospacing="off" w:line="276"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0464DE63" w:rsidR="169064C7">
        <w:rPr>
          <w:rFonts w:ascii="Arial" w:hAnsi="Arial" w:eastAsia="Arial" w:cs="Arial"/>
          <w:b w:val="0"/>
          <w:bCs w:val="0"/>
          <w:i w:val="0"/>
          <w:iCs w:val="0"/>
          <w:caps w:val="0"/>
          <w:smallCaps w:val="0"/>
          <w:noProof w:val="0"/>
          <w:color w:val="000000" w:themeColor="text1" w:themeTint="FF" w:themeShade="FF"/>
          <w:sz w:val="18"/>
          <w:szCs w:val="18"/>
          <w:lang w:val="en-US"/>
        </w:rPr>
        <w:t>Graphique sur la part des importations et exportations de l’UE en biens alimentaires (agricole) en 2022.</w:t>
      </w:r>
    </w:p>
    <w:p w:rsidR="0464DE63" w:rsidP="0464DE63" w:rsidRDefault="0464DE63" w14:paraId="5C48F169" w14:textId="7AE24E0C">
      <w:pPr>
        <w:pStyle w:val="Normal"/>
        <w:keepNext w:val="0"/>
        <w:keepLines w:val="0"/>
        <w:spacing w:before="60" w:beforeAutospacing="off" w:after="40" w:afterAutospacing="off" w:line="360" w:lineRule="auto"/>
        <w:jc w:val="both"/>
        <w:rPr>
          <w:i w:val="0"/>
          <w:iCs w:val="0"/>
        </w:rPr>
      </w:pPr>
    </w:p>
    <w:p w:rsidR="0464DE63" w:rsidP="0464DE63" w:rsidRDefault="0464DE63" w14:paraId="4A48A551" w14:textId="45FCBA4C">
      <w:pPr>
        <w:pStyle w:val="Normal"/>
        <w:keepNext w:val="0"/>
        <w:keepLines w:val="0"/>
        <w:spacing w:before="60" w:beforeAutospacing="off" w:after="40" w:afterAutospacing="off" w:line="360" w:lineRule="auto"/>
        <w:jc w:val="both"/>
        <w:rPr>
          <w:i w:val="0"/>
          <w:iCs w:val="0"/>
        </w:rPr>
      </w:pPr>
    </w:p>
    <w:p w:rsidR="6F0CF3C5" w:rsidP="0464DE63" w:rsidRDefault="6F0CF3C5" w14:paraId="1F4A494B" w14:textId="34F6237A">
      <w:pPr>
        <w:pStyle w:val="Normal"/>
        <w:keepNext w:val="0"/>
        <w:keepLines w:val="0"/>
        <w:spacing w:before="60" w:beforeAutospacing="off" w:after="40" w:afterAutospacing="off" w:line="360" w:lineRule="auto"/>
        <w:jc w:val="both"/>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pPr>
      <w:hyperlink r:id="R7b53723700d94733">
        <w:r w:rsidRPr="0464DE63" w:rsidR="6F0CF3C5">
          <w:rPr>
            <w:rStyle w:val="Hyperlink"/>
            <w:rFonts w:ascii="Arial" w:hAnsi="Arial" w:eastAsia="Arial" w:cs="Arial" w:asciiTheme="minorAscii" w:hAnsiTheme="minorAscii" w:eastAsiaTheme="minorAscii" w:cstheme="minorBidi"/>
            <w:b w:val="0"/>
            <w:bCs w:val="0"/>
            <w:i w:val="0"/>
            <w:iCs w:val="0"/>
            <w:caps w:val="0"/>
            <w:smallCaps w:val="0"/>
            <w:sz w:val="22"/>
            <w:szCs w:val="22"/>
            <w:lang w:eastAsia="en-US" w:bidi="ar-SA"/>
          </w:rPr>
          <w:t>L'accord</w:t>
        </w:r>
        <w:r w:rsidRPr="0464DE63" w:rsidR="6F0CF3C5">
          <w:rPr>
            <w:rStyle w:val="Hyperlink"/>
            <w:rFonts w:ascii="Arial" w:hAnsi="Arial" w:eastAsia="Arial" w:cs="Arial" w:asciiTheme="minorAscii" w:hAnsiTheme="minorAscii" w:eastAsiaTheme="minorAscii" w:cstheme="minorBidi"/>
            <w:b w:val="0"/>
            <w:bCs w:val="0"/>
            <w:i w:val="0"/>
            <w:iCs w:val="0"/>
            <w:caps w:val="0"/>
            <w:smallCaps w:val="0"/>
            <w:sz w:val="22"/>
            <w:szCs w:val="22"/>
            <w:lang w:eastAsia="en-US" w:bidi="ar-SA"/>
          </w:rPr>
          <w:t xml:space="preserve"> commercial UE-Mercosur </w:t>
        </w:r>
        <w:r w:rsidRPr="0464DE63" w:rsidR="6F0CF3C5">
          <w:rPr>
            <w:rStyle w:val="Hyperlink"/>
            <w:rFonts w:ascii="Arial" w:hAnsi="Arial" w:eastAsia="Arial" w:cs="Arial" w:asciiTheme="minorAscii" w:hAnsiTheme="minorAscii" w:eastAsiaTheme="minorAscii" w:cstheme="minorBidi"/>
            <w:b w:val="0"/>
            <w:bCs w:val="0"/>
            <w:i w:val="0"/>
            <w:iCs w:val="0"/>
            <w:caps w:val="0"/>
            <w:smallCaps w:val="0"/>
            <w:sz w:val="22"/>
            <w:szCs w:val="22"/>
            <w:lang w:eastAsia="en-US" w:bidi="ar-SA"/>
          </w:rPr>
          <w:t>en</w:t>
        </w:r>
        <w:r w:rsidRPr="0464DE63" w:rsidR="6F0CF3C5">
          <w:rPr>
            <w:rStyle w:val="Hyperlink"/>
            <w:rFonts w:ascii="Arial" w:hAnsi="Arial" w:eastAsia="Arial" w:cs="Arial" w:asciiTheme="minorAscii" w:hAnsiTheme="minorAscii" w:eastAsiaTheme="minorAscii" w:cstheme="minorBidi"/>
            <w:b w:val="0"/>
            <w:bCs w:val="0"/>
            <w:i w:val="0"/>
            <w:iCs w:val="0"/>
            <w:caps w:val="0"/>
            <w:smallCaps w:val="0"/>
            <w:sz w:val="22"/>
            <w:szCs w:val="22"/>
            <w:lang w:eastAsia="en-US" w:bidi="ar-SA"/>
          </w:rPr>
          <w:t xml:space="preserve"> cinq questions</w:t>
        </w:r>
      </w:hyperlink>
      <w:r w:rsidRPr="0464DE63" w:rsidR="6F0CF3C5">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 2023, Vie </w:t>
      </w:r>
      <w:r w:rsidRPr="0464DE63" w:rsidR="6F0CF3C5">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publique</w:t>
      </w:r>
      <w:r w:rsidRPr="0464DE63" w:rsidR="6F0CF3C5">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 : </w:t>
      </w:r>
    </w:p>
    <w:p w:rsidR="42166BB8" w:rsidP="0464DE63" w:rsidRDefault="42166BB8" w14:paraId="337F7742" w14:textId="10CB243A">
      <w:pPr>
        <w:pStyle w:val="Normal"/>
        <w:keepNext w:val="0"/>
        <w:keepLines w:val="0"/>
        <w:spacing w:before="60" w:beforeAutospacing="off" w:after="40" w:afterAutospacing="off" w:line="360" w:lineRule="auto"/>
        <w:jc w:val="both"/>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pPr>
      <w:r w:rsidRPr="0464DE63" w:rsidR="42166BB8">
        <w:rPr>
          <w:rFonts w:ascii="Arial" w:hAnsi="Arial" w:eastAsia="Arial" w:cs="Arial"/>
          <w:b w:val="0"/>
          <w:bCs w:val="0"/>
          <w:i w:val="0"/>
          <w:iCs w:val="0"/>
          <w:caps w:val="0"/>
          <w:smallCaps w:val="0"/>
          <w:noProof w:val="0"/>
          <w:color w:val="000000" w:themeColor="text1" w:themeTint="FF" w:themeShade="FF"/>
          <w:sz w:val="18"/>
          <w:szCs w:val="18"/>
          <w:lang w:val="en-US"/>
        </w:rPr>
        <w:t xml:space="preserve">L'intégralité de </w:t>
      </w:r>
      <w:r w:rsidRPr="0464DE63" w:rsidR="42166BB8">
        <w:rPr>
          <w:rFonts w:ascii="Arial" w:hAnsi="Arial" w:eastAsia="Arial" w:cs="Arial"/>
          <w:b w:val="0"/>
          <w:bCs w:val="0"/>
          <w:i w:val="0"/>
          <w:iCs w:val="0"/>
          <w:caps w:val="0"/>
          <w:smallCaps w:val="0"/>
          <w:noProof w:val="0"/>
          <w:color w:val="000000" w:themeColor="text1" w:themeTint="FF" w:themeShade="FF"/>
          <w:sz w:val="18"/>
          <w:szCs w:val="18"/>
          <w:lang w:val="en-US"/>
        </w:rPr>
        <w:t>l'accord</w:t>
      </w:r>
      <w:r w:rsidRPr="0464DE63" w:rsidR="42166BB8">
        <w:rPr>
          <w:rFonts w:ascii="Arial" w:hAnsi="Arial" w:eastAsia="Arial" w:cs="Arial"/>
          <w:b w:val="0"/>
          <w:bCs w:val="0"/>
          <w:i w:val="0"/>
          <w:iCs w:val="0"/>
          <w:caps w:val="0"/>
          <w:smallCaps w:val="0"/>
          <w:noProof w:val="0"/>
          <w:color w:val="000000" w:themeColor="text1" w:themeTint="FF" w:themeShade="FF"/>
          <w:sz w:val="18"/>
          <w:szCs w:val="18"/>
          <w:lang w:val="en-US"/>
        </w:rPr>
        <w:t xml:space="preserve"> doit </w:t>
      </w:r>
      <w:r w:rsidRPr="0464DE63" w:rsidR="42166BB8">
        <w:rPr>
          <w:rFonts w:ascii="Arial" w:hAnsi="Arial" w:eastAsia="Arial" w:cs="Arial"/>
          <w:b w:val="0"/>
          <w:bCs w:val="0"/>
          <w:i w:val="0"/>
          <w:iCs w:val="0"/>
          <w:caps w:val="0"/>
          <w:smallCaps w:val="0"/>
          <w:noProof w:val="0"/>
          <w:color w:val="000000" w:themeColor="text1" w:themeTint="FF" w:themeShade="FF"/>
          <w:sz w:val="18"/>
          <w:szCs w:val="18"/>
          <w:lang w:val="en-US"/>
        </w:rPr>
        <w:t>être</w:t>
      </w:r>
      <w:r w:rsidRPr="0464DE63" w:rsidR="42166BB8">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42166BB8">
        <w:rPr>
          <w:rFonts w:ascii="Arial" w:hAnsi="Arial" w:eastAsia="Arial" w:cs="Arial"/>
          <w:b w:val="0"/>
          <w:bCs w:val="0"/>
          <w:i w:val="0"/>
          <w:iCs w:val="0"/>
          <w:caps w:val="0"/>
          <w:smallCaps w:val="0"/>
          <w:noProof w:val="0"/>
          <w:color w:val="000000" w:themeColor="text1" w:themeTint="FF" w:themeShade="FF"/>
          <w:sz w:val="18"/>
          <w:szCs w:val="18"/>
          <w:lang w:val="en-US"/>
        </w:rPr>
        <w:t>soumis</w:t>
      </w:r>
      <w:r w:rsidRPr="0464DE63" w:rsidR="42166BB8">
        <w:rPr>
          <w:rFonts w:ascii="Arial" w:hAnsi="Arial" w:eastAsia="Arial" w:cs="Arial"/>
          <w:b w:val="0"/>
          <w:bCs w:val="0"/>
          <w:i w:val="0"/>
          <w:iCs w:val="0"/>
          <w:caps w:val="0"/>
          <w:smallCaps w:val="0"/>
          <w:noProof w:val="0"/>
          <w:color w:val="000000" w:themeColor="text1" w:themeTint="FF" w:themeShade="FF"/>
          <w:sz w:val="18"/>
          <w:szCs w:val="18"/>
          <w:lang w:val="en-US"/>
        </w:rPr>
        <w:t xml:space="preserve"> à la </w:t>
      </w:r>
      <w:r w:rsidRPr="0464DE63" w:rsidR="42166BB8">
        <w:rPr>
          <w:rFonts w:ascii="Arial" w:hAnsi="Arial" w:eastAsia="Arial" w:cs="Arial"/>
          <w:b w:val="0"/>
          <w:bCs w:val="0"/>
          <w:i w:val="0"/>
          <w:iCs w:val="0"/>
          <w:caps w:val="0"/>
          <w:smallCaps w:val="0"/>
          <w:noProof w:val="0"/>
          <w:color w:val="000000" w:themeColor="text1" w:themeTint="FF" w:themeShade="FF"/>
          <w:sz w:val="18"/>
          <w:szCs w:val="18"/>
          <w:lang w:val="en-US"/>
        </w:rPr>
        <w:t>procédure</w:t>
      </w:r>
      <w:r w:rsidRPr="0464DE63" w:rsidR="42166BB8">
        <w:rPr>
          <w:rFonts w:ascii="Arial" w:hAnsi="Arial" w:eastAsia="Arial" w:cs="Arial"/>
          <w:b w:val="0"/>
          <w:bCs w:val="0"/>
          <w:i w:val="0"/>
          <w:iCs w:val="0"/>
          <w:caps w:val="0"/>
          <w:smallCaps w:val="0"/>
          <w:noProof w:val="0"/>
          <w:color w:val="000000" w:themeColor="text1" w:themeTint="FF" w:themeShade="FF"/>
          <w:sz w:val="18"/>
          <w:szCs w:val="18"/>
          <w:lang w:val="en-US"/>
        </w:rPr>
        <w:t xml:space="preserve"> de ratification </w:t>
      </w:r>
      <w:r w:rsidRPr="0464DE63" w:rsidR="42166BB8">
        <w:rPr>
          <w:rFonts w:ascii="Arial" w:hAnsi="Arial" w:eastAsia="Arial" w:cs="Arial"/>
          <w:b w:val="0"/>
          <w:bCs w:val="0"/>
          <w:i w:val="0"/>
          <w:iCs w:val="0"/>
          <w:caps w:val="0"/>
          <w:smallCaps w:val="0"/>
          <w:noProof w:val="0"/>
          <w:color w:val="000000" w:themeColor="text1" w:themeTint="FF" w:themeShade="FF"/>
          <w:sz w:val="18"/>
          <w:szCs w:val="18"/>
          <w:lang w:val="en-US"/>
        </w:rPr>
        <w:t>c'est</w:t>
      </w:r>
      <w:r w:rsidRPr="0464DE63" w:rsidR="42166BB8">
        <w:rPr>
          <w:rFonts w:ascii="Arial" w:hAnsi="Arial" w:eastAsia="Arial" w:cs="Arial"/>
          <w:b w:val="0"/>
          <w:bCs w:val="0"/>
          <w:i w:val="0"/>
          <w:iCs w:val="0"/>
          <w:caps w:val="0"/>
          <w:smallCaps w:val="0"/>
          <w:noProof w:val="0"/>
          <w:color w:val="000000" w:themeColor="text1" w:themeTint="FF" w:themeShade="FF"/>
          <w:sz w:val="18"/>
          <w:szCs w:val="18"/>
          <w:lang w:val="en-US"/>
        </w:rPr>
        <w:t xml:space="preserve">-à-dire à un vote à </w:t>
      </w:r>
      <w:r w:rsidRPr="0464DE63" w:rsidR="42166BB8">
        <w:rPr>
          <w:rFonts w:ascii="Arial" w:hAnsi="Arial" w:eastAsia="Arial" w:cs="Arial"/>
          <w:b w:val="0"/>
          <w:bCs w:val="0"/>
          <w:i w:val="0"/>
          <w:iCs w:val="0"/>
          <w:caps w:val="0"/>
          <w:smallCaps w:val="0"/>
          <w:noProof w:val="0"/>
          <w:color w:val="000000" w:themeColor="text1" w:themeTint="FF" w:themeShade="FF"/>
          <w:sz w:val="18"/>
          <w:szCs w:val="18"/>
          <w:lang w:val="en-US"/>
        </w:rPr>
        <w:t>l'unanimité</w:t>
      </w:r>
      <w:r w:rsidRPr="0464DE63" w:rsidR="42166BB8">
        <w:rPr>
          <w:rFonts w:ascii="Arial" w:hAnsi="Arial" w:eastAsia="Arial" w:cs="Arial"/>
          <w:b w:val="0"/>
          <w:bCs w:val="0"/>
          <w:i w:val="0"/>
          <w:iCs w:val="0"/>
          <w:caps w:val="0"/>
          <w:smallCaps w:val="0"/>
          <w:noProof w:val="0"/>
          <w:color w:val="000000" w:themeColor="text1" w:themeTint="FF" w:themeShade="FF"/>
          <w:sz w:val="18"/>
          <w:szCs w:val="18"/>
          <w:lang w:val="en-US"/>
        </w:rPr>
        <w:t xml:space="preserve"> des </w:t>
      </w:r>
      <w:r>
        <w:tab/>
      </w:r>
      <w:r w:rsidRPr="0464DE63" w:rsidR="42166BB8">
        <w:rPr>
          <w:rFonts w:ascii="Arial" w:hAnsi="Arial" w:eastAsia="Arial" w:cs="Arial"/>
          <w:b w:val="0"/>
          <w:bCs w:val="0"/>
          <w:i w:val="0"/>
          <w:iCs w:val="0"/>
          <w:caps w:val="0"/>
          <w:smallCaps w:val="0"/>
          <w:noProof w:val="0"/>
          <w:color w:val="000000" w:themeColor="text1" w:themeTint="FF" w:themeShade="FF"/>
          <w:sz w:val="18"/>
          <w:szCs w:val="18"/>
          <w:lang w:val="en-US"/>
        </w:rPr>
        <w:t xml:space="preserve">États </w:t>
      </w:r>
      <w:r w:rsidRPr="0464DE63" w:rsidR="42166BB8">
        <w:rPr>
          <w:rFonts w:ascii="Arial" w:hAnsi="Arial" w:eastAsia="Arial" w:cs="Arial"/>
          <w:b w:val="0"/>
          <w:bCs w:val="0"/>
          <w:i w:val="0"/>
          <w:iCs w:val="0"/>
          <w:caps w:val="0"/>
          <w:smallCaps w:val="0"/>
          <w:noProof w:val="0"/>
          <w:color w:val="000000" w:themeColor="text1" w:themeTint="FF" w:themeShade="FF"/>
          <w:sz w:val="18"/>
          <w:szCs w:val="18"/>
          <w:lang w:val="en-US"/>
        </w:rPr>
        <w:t>membres</w:t>
      </w:r>
      <w:r w:rsidRPr="0464DE63" w:rsidR="42166BB8">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42166BB8">
        <w:rPr>
          <w:rFonts w:ascii="Arial" w:hAnsi="Arial" w:eastAsia="Arial" w:cs="Arial"/>
          <w:b w:val="0"/>
          <w:bCs w:val="0"/>
          <w:i w:val="0"/>
          <w:iCs w:val="0"/>
          <w:caps w:val="0"/>
          <w:smallCaps w:val="0"/>
          <w:noProof w:val="0"/>
          <w:color w:val="000000" w:themeColor="text1" w:themeTint="FF" w:themeShade="FF"/>
          <w:sz w:val="18"/>
          <w:szCs w:val="18"/>
          <w:lang w:val="en-US"/>
        </w:rPr>
        <w:t>puis</w:t>
      </w:r>
      <w:r w:rsidRPr="0464DE63" w:rsidR="42166BB8">
        <w:rPr>
          <w:rFonts w:ascii="Arial" w:hAnsi="Arial" w:eastAsia="Arial" w:cs="Arial"/>
          <w:b w:val="0"/>
          <w:bCs w:val="0"/>
          <w:i w:val="0"/>
          <w:iCs w:val="0"/>
          <w:caps w:val="0"/>
          <w:smallCaps w:val="0"/>
          <w:noProof w:val="0"/>
          <w:color w:val="000000" w:themeColor="text1" w:themeTint="FF" w:themeShade="FF"/>
          <w:sz w:val="18"/>
          <w:szCs w:val="18"/>
          <w:lang w:val="en-US"/>
        </w:rPr>
        <w:t xml:space="preserve"> à un vote au </w:t>
      </w:r>
      <w:r w:rsidRPr="0464DE63" w:rsidR="42166BB8">
        <w:rPr>
          <w:rFonts w:ascii="Arial" w:hAnsi="Arial" w:eastAsia="Arial" w:cs="Arial"/>
          <w:b w:val="0"/>
          <w:bCs w:val="0"/>
          <w:i w:val="0"/>
          <w:iCs w:val="0"/>
          <w:caps w:val="0"/>
          <w:smallCaps w:val="0"/>
          <w:noProof w:val="0"/>
          <w:color w:val="000000" w:themeColor="text1" w:themeTint="FF" w:themeShade="FF"/>
          <w:sz w:val="18"/>
          <w:szCs w:val="18"/>
          <w:lang w:val="en-US"/>
        </w:rPr>
        <w:t>Parlement</w:t>
      </w:r>
      <w:r w:rsidRPr="0464DE63" w:rsidR="42166BB8">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42166BB8">
        <w:rPr>
          <w:rFonts w:ascii="Arial" w:hAnsi="Arial" w:eastAsia="Arial" w:cs="Arial"/>
          <w:b w:val="0"/>
          <w:bCs w:val="0"/>
          <w:i w:val="0"/>
          <w:iCs w:val="0"/>
          <w:caps w:val="0"/>
          <w:smallCaps w:val="0"/>
          <w:noProof w:val="0"/>
          <w:color w:val="000000" w:themeColor="text1" w:themeTint="FF" w:themeShade="FF"/>
          <w:sz w:val="18"/>
          <w:szCs w:val="18"/>
          <w:lang w:val="en-US"/>
        </w:rPr>
        <w:t>européen</w:t>
      </w:r>
      <w:r w:rsidRPr="0464DE63" w:rsidR="42166BB8">
        <w:rPr>
          <w:rFonts w:ascii="Arial" w:hAnsi="Arial" w:eastAsia="Arial" w:cs="Arial"/>
          <w:b w:val="0"/>
          <w:bCs w:val="0"/>
          <w:i w:val="0"/>
          <w:iCs w:val="0"/>
          <w:caps w:val="0"/>
          <w:smallCaps w:val="0"/>
          <w:noProof w:val="0"/>
          <w:color w:val="000000" w:themeColor="text1" w:themeTint="FF" w:themeShade="FF"/>
          <w:sz w:val="18"/>
          <w:szCs w:val="18"/>
          <w:lang w:val="en-US"/>
        </w:rPr>
        <w:t xml:space="preserve"> et à </w:t>
      </w:r>
      <w:r w:rsidRPr="0464DE63" w:rsidR="42166BB8">
        <w:rPr>
          <w:rFonts w:ascii="Arial" w:hAnsi="Arial" w:eastAsia="Arial" w:cs="Arial"/>
          <w:b w:val="0"/>
          <w:bCs w:val="0"/>
          <w:i w:val="0"/>
          <w:iCs w:val="0"/>
          <w:caps w:val="0"/>
          <w:smallCaps w:val="0"/>
          <w:noProof w:val="0"/>
          <w:color w:val="000000" w:themeColor="text1" w:themeTint="FF" w:themeShade="FF"/>
          <w:sz w:val="18"/>
          <w:szCs w:val="18"/>
          <w:lang w:val="en-US"/>
        </w:rPr>
        <w:t>une</w:t>
      </w:r>
      <w:r w:rsidRPr="0464DE63" w:rsidR="42166BB8">
        <w:rPr>
          <w:rFonts w:ascii="Arial" w:hAnsi="Arial" w:eastAsia="Arial" w:cs="Arial"/>
          <w:b w:val="0"/>
          <w:bCs w:val="0"/>
          <w:i w:val="0"/>
          <w:iCs w:val="0"/>
          <w:caps w:val="0"/>
          <w:smallCaps w:val="0"/>
          <w:noProof w:val="0"/>
          <w:color w:val="000000" w:themeColor="text1" w:themeTint="FF" w:themeShade="FF"/>
          <w:sz w:val="18"/>
          <w:szCs w:val="18"/>
          <w:lang w:val="en-US"/>
        </w:rPr>
        <w:t xml:space="preserve"> ratification par </w:t>
      </w:r>
      <w:r w:rsidRPr="0464DE63" w:rsidR="42166BB8">
        <w:rPr>
          <w:rFonts w:ascii="Arial" w:hAnsi="Arial" w:eastAsia="Arial" w:cs="Arial"/>
          <w:b w:val="0"/>
          <w:bCs w:val="0"/>
          <w:i w:val="0"/>
          <w:iCs w:val="0"/>
          <w:caps w:val="0"/>
          <w:smallCaps w:val="0"/>
          <w:noProof w:val="0"/>
          <w:color w:val="000000" w:themeColor="text1" w:themeTint="FF" w:themeShade="FF"/>
          <w:sz w:val="18"/>
          <w:szCs w:val="18"/>
          <w:lang w:val="en-US"/>
        </w:rPr>
        <w:t>l'ensemble</w:t>
      </w:r>
      <w:r w:rsidRPr="0464DE63" w:rsidR="42166BB8">
        <w:rPr>
          <w:rFonts w:ascii="Arial" w:hAnsi="Arial" w:eastAsia="Arial" w:cs="Arial"/>
          <w:b w:val="0"/>
          <w:bCs w:val="0"/>
          <w:i w:val="0"/>
          <w:iCs w:val="0"/>
          <w:caps w:val="0"/>
          <w:smallCaps w:val="0"/>
          <w:noProof w:val="0"/>
          <w:color w:val="000000" w:themeColor="text1" w:themeTint="FF" w:themeShade="FF"/>
          <w:sz w:val="18"/>
          <w:szCs w:val="18"/>
          <w:lang w:val="en-US"/>
        </w:rPr>
        <w:t xml:space="preserve"> des États </w:t>
      </w:r>
      <w:r>
        <w:tab/>
      </w:r>
      <w:r w:rsidRPr="0464DE63" w:rsidR="42166BB8">
        <w:rPr>
          <w:rFonts w:ascii="Arial" w:hAnsi="Arial" w:eastAsia="Arial" w:cs="Arial"/>
          <w:b w:val="0"/>
          <w:bCs w:val="0"/>
          <w:i w:val="0"/>
          <w:iCs w:val="0"/>
          <w:caps w:val="0"/>
          <w:smallCaps w:val="0"/>
          <w:noProof w:val="0"/>
          <w:color w:val="000000" w:themeColor="text1" w:themeTint="FF" w:themeShade="FF"/>
          <w:sz w:val="18"/>
          <w:szCs w:val="18"/>
          <w:lang w:val="en-US"/>
        </w:rPr>
        <w:t xml:space="preserve">membres </w:t>
      </w:r>
      <w:r w:rsidRPr="0464DE63" w:rsidR="42166BB8">
        <w:rPr>
          <w:rFonts w:ascii="Arial" w:hAnsi="Arial" w:eastAsia="Arial" w:cs="Arial"/>
          <w:b w:val="0"/>
          <w:bCs w:val="0"/>
          <w:i w:val="0"/>
          <w:iCs w:val="0"/>
          <w:caps w:val="0"/>
          <w:smallCaps w:val="0"/>
          <w:noProof w:val="0"/>
          <w:color w:val="000000" w:themeColor="text1" w:themeTint="FF" w:themeShade="FF"/>
          <w:sz w:val="18"/>
          <w:szCs w:val="18"/>
          <w:lang w:val="en-US"/>
        </w:rPr>
        <w:t>selon</w:t>
      </w:r>
      <w:r w:rsidRPr="0464DE63" w:rsidR="42166BB8">
        <w:rPr>
          <w:rFonts w:ascii="Arial" w:hAnsi="Arial" w:eastAsia="Arial" w:cs="Arial"/>
          <w:b w:val="0"/>
          <w:bCs w:val="0"/>
          <w:i w:val="0"/>
          <w:iCs w:val="0"/>
          <w:caps w:val="0"/>
          <w:smallCaps w:val="0"/>
          <w:noProof w:val="0"/>
          <w:color w:val="000000" w:themeColor="text1" w:themeTint="FF" w:themeShade="FF"/>
          <w:sz w:val="18"/>
          <w:szCs w:val="18"/>
          <w:lang w:val="en-US"/>
        </w:rPr>
        <w:t xml:space="preserve"> la </w:t>
      </w:r>
      <w:r w:rsidRPr="0464DE63" w:rsidR="42166BB8">
        <w:rPr>
          <w:rFonts w:ascii="Arial" w:hAnsi="Arial" w:eastAsia="Arial" w:cs="Arial"/>
          <w:b w:val="0"/>
          <w:bCs w:val="0"/>
          <w:i w:val="0"/>
          <w:iCs w:val="0"/>
          <w:caps w:val="0"/>
          <w:smallCaps w:val="0"/>
          <w:noProof w:val="0"/>
          <w:color w:val="000000" w:themeColor="text1" w:themeTint="FF" w:themeShade="FF"/>
          <w:sz w:val="18"/>
          <w:szCs w:val="18"/>
          <w:lang w:val="en-US"/>
        </w:rPr>
        <w:t>procédure</w:t>
      </w:r>
      <w:r w:rsidRPr="0464DE63" w:rsidR="42166BB8">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42166BB8">
        <w:rPr>
          <w:rFonts w:ascii="Arial" w:hAnsi="Arial" w:eastAsia="Arial" w:cs="Arial"/>
          <w:b w:val="0"/>
          <w:bCs w:val="0"/>
          <w:i w:val="0"/>
          <w:iCs w:val="0"/>
          <w:caps w:val="0"/>
          <w:smallCaps w:val="0"/>
          <w:noProof w:val="0"/>
          <w:color w:val="000000" w:themeColor="text1" w:themeTint="FF" w:themeShade="FF"/>
          <w:sz w:val="18"/>
          <w:szCs w:val="18"/>
          <w:lang w:val="en-US"/>
        </w:rPr>
        <w:t>prévue</w:t>
      </w:r>
      <w:r w:rsidRPr="0464DE63" w:rsidR="42166BB8">
        <w:rPr>
          <w:rFonts w:ascii="Arial" w:hAnsi="Arial" w:eastAsia="Arial" w:cs="Arial"/>
          <w:b w:val="0"/>
          <w:bCs w:val="0"/>
          <w:i w:val="0"/>
          <w:iCs w:val="0"/>
          <w:caps w:val="0"/>
          <w:smallCaps w:val="0"/>
          <w:noProof w:val="0"/>
          <w:color w:val="000000" w:themeColor="text1" w:themeTint="FF" w:themeShade="FF"/>
          <w:sz w:val="18"/>
          <w:szCs w:val="18"/>
          <w:lang w:val="en-US"/>
        </w:rPr>
        <w:t xml:space="preserve"> au </w:t>
      </w:r>
      <w:r w:rsidRPr="0464DE63" w:rsidR="42166BB8">
        <w:rPr>
          <w:rFonts w:ascii="Arial" w:hAnsi="Arial" w:eastAsia="Arial" w:cs="Arial"/>
          <w:b w:val="0"/>
          <w:bCs w:val="0"/>
          <w:i w:val="0"/>
          <w:iCs w:val="0"/>
          <w:caps w:val="0"/>
          <w:smallCaps w:val="0"/>
          <w:noProof w:val="0"/>
          <w:color w:val="000000" w:themeColor="text1" w:themeTint="FF" w:themeShade="FF"/>
          <w:sz w:val="18"/>
          <w:szCs w:val="18"/>
          <w:lang w:val="en-US"/>
        </w:rPr>
        <w:t>niveau</w:t>
      </w:r>
      <w:r w:rsidRPr="0464DE63" w:rsidR="42166BB8">
        <w:rPr>
          <w:rFonts w:ascii="Arial" w:hAnsi="Arial" w:eastAsia="Arial" w:cs="Arial"/>
          <w:b w:val="0"/>
          <w:bCs w:val="0"/>
          <w:i w:val="0"/>
          <w:iCs w:val="0"/>
          <w:caps w:val="0"/>
          <w:smallCaps w:val="0"/>
          <w:noProof w:val="0"/>
          <w:color w:val="000000" w:themeColor="text1" w:themeTint="FF" w:themeShade="FF"/>
          <w:sz w:val="18"/>
          <w:szCs w:val="18"/>
          <w:lang w:val="en-US"/>
        </w:rPr>
        <w:t xml:space="preserve"> national, par </w:t>
      </w:r>
      <w:r w:rsidRPr="0464DE63" w:rsidR="42166BB8">
        <w:rPr>
          <w:rFonts w:ascii="Arial" w:hAnsi="Arial" w:eastAsia="Arial" w:cs="Arial"/>
          <w:b w:val="0"/>
          <w:bCs w:val="0"/>
          <w:i w:val="0"/>
          <w:iCs w:val="0"/>
          <w:caps w:val="0"/>
          <w:smallCaps w:val="0"/>
          <w:noProof w:val="0"/>
          <w:color w:val="000000" w:themeColor="text1" w:themeTint="FF" w:themeShade="FF"/>
          <w:sz w:val="18"/>
          <w:szCs w:val="18"/>
          <w:lang w:val="en-US"/>
        </w:rPr>
        <w:t>l'Assemblée</w:t>
      </w:r>
      <w:r w:rsidRPr="0464DE63" w:rsidR="42166BB8">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42166BB8">
        <w:rPr>
          <w:rFonts w:ascii="Arial" w:hAnsi="Arial" w:eastAsia="Arial" w:cs="Arial"/>
          <w:b w:val="0"/>
          <w:bCs w:val="0"/>
          <w:i w:val="0"/>
          <w:iCs w:val="0"/>
          <w:caps w:val="0"/>
          <w:smallCaps w:val="0"/>
          <w:noProof w:val="0"/>
          <w:color w:val="000000" w:themeColor="text1" w:themeTint="FF" w:themeShade="FF"/>
          <w:sz w:val="18"/>
          <w:szCs w:val="18"/>
          <w:lang w:val="en-US"/>
        </w:rPr>
        <w:t>nationale</w:t>
      </w:r>
      <w:r w:rsidRPr="0464DE63" w:rsidR="42166BB8">
        <w:rPr>
          <w:rFonts w:ascii="Arial" w:hAnsi="Arial" w:eastAsia="Arial" w:cs="Arial"/>
          <w:b w:val="0"/>
          <w:bCs w:val="0"/>
          <w:i w:val="0"/>
          <w:iCs w:val="0"/>
          <w:caps w:val="0"/>
          <w:smallCaps w:val="0"/>
          <w:noProof w:val="0"/>
          <w:color w:val="000000" w:themeColor="text1" w:themeTint="FF" w:themeShade="FF"/>
          <w:sz w:val="18"/>
          <w:szCs w:val="18"/>
          <w:lang w:val="en-US"/>
        </w:rPr>
        <w:t xml:space="preserve"> et le </w:t>
      </w:r>
      <w:r w:rsidRPr="0464DE63" w:rsidR="42166BB8">
        <w:rPr>
          <w:rFonts w:ascii="Arial" w:hAnsi="Arial" w:eastAsia="Arial" w:cs="Arial"/>
          <w:b w:val="0"/>
          <w:bCs w:val="0"/>
          <w:i w:val="0"/>
          <w:iCs w:val="0"/>
          <w:caps w:val="0"/>
          <w:smallCaps w:val="0"/>
          <w:noProof w:val="0"/>
          <w:color w:val="000000" w:themeColor="text1" w:themeTint="FF" w:themeShade="FF"/>
          <w:sz w:val="18"/>
          <w:szCs w:val="18"/>
          <w:lang w:val="en-US"/>
        </w:rPr>
        <w:t>Sénat</w:t>
      </w:r>
      <w:r w:rsidRPr="0464DE63" w:rsidR="42166BB8">
        <w:rPr>
          <w:rFonts w:ascii="Arial" w:hAnsi="Arial" w:eastAsia="Arial" w:cs="Arial"/>
          <w:b w:val="0"/>
          <w:bCs w:val="0"/>
          <w:i w:val="0"/>
          <w:iCs w:val="0"/>
          <w:caps w:val="0"/>
          <w:smallCaps w:val="0"/>
          <w:noProof w:val="0"/>
          <w:color w:val="000000" w:themeColor="text1" w:themeTint="FF" w:themeShade="FF"/>
          <w:sz w:val="18"/>
          <w:szCs w:val="18"/>
          <w:lang w:val="en-US"/>
        </w:rPr>
        <w:t xml:space="preserve"> dans le </w:t>
      </w:r>
      <w:r w:rsidRPr="0464DE63" w:rsidR="42166BB8">
        <w:rPr>
          <w:rFonts w:ascii="Arial" w:hAnsi="Arial" w:eastAsia="Arial" w:cs="Arial"/>
          <w:b w:val="0"/>
          <w:bCs w:val="0"/>
          <w:i w:val="0"/>
          <w:iCs w:val="0"/>
          <w:caps w:val="0"/>
          <w:smallCaps w:val="0"/>
          <w:noProof w:val="0"/>
          <w:color w:val="000000" w:themeColor="text1" w:themeTint="FF" w:themeShade="FF"/>
          <w:sz w:val="18"/>
          <w:szCs w:val="18"/>
          <w:lang w:val="en-US"/>
        </w:rPr>
        <w:t>cas</w:t>
      </w:r>
      <w:r w:rsidRPr="0464DE63" w:rsidR="42166BB8">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tab/>
      </w:r>
      <w:r w:rsidRPr="0464DE63" w:rsidR="42166BB8">
        <w:rPr>
          <w:rFonts w:ascii="Arial" w:hAnsi="Arial" w:eastAsia="Arial" w:cs="Arial"/>
          <w:b w:val="0"/>
          <w:bCs w:val="0"/>
          <w:i w:val="0"/>
          <w:iCs w:val="0"/>
          <w:caps w:val="0"/>
          <w:smallCaps w:val="0"/>
          <w:noProof w:val="0"/>
          <w:color w:val="000000" w:themeColor="text1" w:themeTint="FF" w:themeShade="FF"/>
          <w:sz w:val="18"/>
          <w:szCs w:val="18"/>
          <w:lang w:val="en-US"/>
        </w:rPr>
        <w:t>français</w:t>
      </w:r>
      <w:r w:rsidRPr="0464DE63" w:rsidR="42166BB8">
        <w:rPr>
          <w:rFonts w:ascii="Arial" w:hAnsi="Arial" w:eastAsia="Arial" w:cs="Arial"/>
          <w:b w:val="0"/>
          <w:bCs w:val="0"/>
          <w:i w:val="0"/>
          <w:iCs w:val="0"/>
          <w:caps w:val="0"/>
          <w:smallCaps w:val="0"/>
          <w:noProof w:val="0"/>
          <w:color w:val="000000" w:themeColor="text1" w:themeTint="FF" w:themeShade="FF"/>
          <w:sz w:val="18"/>
          <w:szCs w:val="18"/>
          <w:lang w:val="en-US"/>
        </w:rPr>
        <w:t>.</w:t>
      </w:r>
    </w:p>
    <w:p w:rsidR="0464DE63" w:rsidP="0464DE63" w:rsidRDefault="0464DE63" w14:paraId="192BC6EF" w14:textId="46135B6A">
      <w:pPr>
        <w:pStyle w:val="Normal"/>
        <w:keepNext w:val="0"/>
        <w:keepLines w:val="0"/>
        <w:spacing w:before="60" w:beforeAutospacing="off" w:after="40" w:afterAutospacing="off" w:line="360" w:lineRule="auto"/>
        <w:jc w:val="both"/>
        <w:rPr>
          <w:i w:val="0"/>
          <w:iCs w:val="0"/>
        </w:rPr>
      </w:pPr>
    </w:p>
    <w:p w:rsidR="63221AF9" w:rsidP="0464DE63" w:rsidRDefault="63221AF9" w14:paraId="0514BCAB" w14:textId="0B1A9F9A">
      <w:pPr>
        <w:keepNext w:val="0"/>
        <w:keepLines w:val="0"/>
        <w:spacing w:before="60" w:beforeAutospacing="off" w:after="40" w:afterAutospacing="off" w:line="36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464DE63" w:rsidR="0158B022">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fr"/>
        </w:rPr>
        <w:t>Presse généraliste :</w:t>
      </w:r>
    </w:p>
    <w:p w:rsidR="6829DCF2" w:rsidP="0464DE63" w:rsidRDefault="6829DCF2" w14:paraId="1D2F2A66" w14:textId="317AB798">
      <w:pPr>
        <w:pStyle w:val="Normal"/>
        <w:keepNext w:val="0"/>
        <w:keepLines w:val="0"/>
        <w:spacing w:before="60" w:beforeAutospacing="off" w:after="40" w:afterAutospacing="off" w:line="36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hyperlink r:id="R2d7cc5c99011479a">
        <w:r w:rsidRPr="0464DE63" w:rsidR="05CDEE10">
          <w:rPr>
            <w:rStyle w:val="Hyperlink"/>
            <w:rFonts w:ascii="Arial" w:hAnsi="Arial" w:eastAsia="Arial" w:cs="Arial"/>
            <w:b w:val="0"/>
            <w:bCs w:val="0"/>
            <w:i w:val="0"/>
            <w:iCs w:val="0"/>
            <w:caps w:val="0"/>
            <w:smallCaps w:val="0"/>
            <w:noProof w:val="0"/>
            <w:sz w:val="22"/>
            <w:szCs w:val="22"/>
            <w:lang w:val="en-US"/>
          </w:rPr>
          <w:t>L’accord</w:t>
        </w:r>
        <w:r w:rsidRPr="0464DE63" w:rsidR="05CDEE10">
          <w:rPr>
            <w:rStyle w:val="Hyperlink"/>
            <w:rFonts w:ascii="Arial" w:hAnsi="Arial" w:eastAsia="Arial" w:cs="Arial"/>
            <w:b w:val="0"/>
            <w:bCs w:val="0"/>
            <w:i w:val="0"/>
            <w:iCs w:val="0"/>
            <w:caps w:val="0"/>
            <w:smallCaps w:val="0"/>
            <w:noProof w:val="0"/>
            <w:sz w:val="22"/>
            <w:szCs w:val="22"/>
            <w:lang w:val="en-US"/>
          </w:rPr>
          <w:t xml:space="preserve"> de libre-</w:t>
        </w:r>
        <w:r w:rsidRPr="0464DE63" w:rsidR="05CDEE10">
          <w:rPr>
            <w:rStyle w:val="Hyperlink"/>
            <w:rFonts w:ascii="Arial" w:hAnsi="Arial" w:eastAsia="Arial" w:cs="Arial"/>
            <w:b w:val="0"/>
            <w:bCs w:val="0"/>
            <w:i w:val="0"/>
            <w:iCs w:val="0"/>
            <w:caps w:val="0"/>
            <w:smallCaps w:val="0"/>
            <w:noProof w:val="0"/>
            <w:sz w:val="22"/>
            <w:szCs w:val="22"/>
            <w:lang w:val="en-US"/>
          </w:rPr>
          <w:t>échange</w:t>
        </w:r>
        <w:r w:rsidRPr="0464DE63" w:rsidR="05CDEE10">
          <w:rPr>
            <w:rStyle w:val="Hyperlink"/>
            <w:rFonts w:ascii="Arial" w:hAnsi="Arial" w:eastAsia="Arial" w:cs="Arial"/>
            <w:b w:val="0"/>
            <w:bCs w:val="0"/>
            <w:i w:val="0"/>
            <w:iCs w:val="0"/>
            <w:caps w:val="0"/>
            <w:smallCaps w:val="0"/>
            <w:noProof w:val="0"/>
            <w:sz w:val="22"/>
            <w:szCs w:val="22"/>
            <w:lang w:val="en-US"/>
          </w:rPr>
          <w:t xml:space="preserve"> avec </w:t>
        </w:r>
        <w:r w:rsidRPr="0464DE63" w:rsidR="05CDEE10">
          <w:rPr>
            <w:rStyle w:val="Hyperlink"/>
            <w:rFonts w:ascii="Arial" w:hAnsi="Arial" w:eastAsia="Arial" w:cs="Arial"/>
            <w:b w:val="0"/>
            <w:bCs w:val="0"/>
            <w:i w:val="0"/>
            <w:iCs w:val="0"/>
            <w:caps w:val="0"/>
            <w:smallCaps w:val="0"/>
            <w:noProof w:val="0"/>
            <w:sz w:val="22"/>
            <w:szCs w:val="22"/>
            <w:lang w:val="en-US"/>
          </w:rPr>
          <w:t>l’UE</w:t>
        </w:r>
        <w:r w:rsidRPr="0464DE63" w:rsidR="05CDEE10">
          <w:rPr>
            <w:rStyle w:val="Hyperlink"/>
            <w:rFonts w:ascii="Arial" w:hAnsi="Arial" w:eastAsia="Arial" w:cs="Arial"/>
            <w:b w:val="0"/>
            <w:bCs w:val="0"/>
            <w:i w:val="0"/>
            <w:iCs w:val="0"/>
            <w:caps w:val="0"/>
            <w:smallCaps w:val="0"/>
            <w:noProof w:val="0"/>
            <w:sz w:val="22"/>
            <w:szCs w:val="22"/>
            <w:lang w:val="en-US"/>
          </w:rPr>
          <w:t xml:space="preserve"> </w:t>
        </w:r>
        <w:r w:rsidRPr="0464DE63" w:rsidR="05CDEE10">
          <w:rPr>
            <w:rStyle w:val="Hyperlink"/>
            <w:rFonts w:ascii="Arial" w:hAnsi="Arial" w:eastAsia="Arial" w:cs="Arial"/>
            <w:b w:val="0"/>
            <w:bCs w:val="0"/>
            <w:i w:val="0"/>
            <w:iCs w:val="0"/>
            <w:caps w:val="0"/>
            <w:smallCaps w:val="0"/>
            <w:noProof w:val="0"/>
            <w:sz w:val="22"/>
            <w:szCs w:val="22"/>
            <w:lang w:val="en-US"/>
          </w:rPr>
          <w:t>une</w:t>
        </w:r>
        <w:r w:rsidRPr="0464DE63" w:rsidR="05CDEE10">
          <w:rPr>
            <w:rStyle w:val="Hyperlink"/>
            <w:rFonts w:ascii="Arial" w:hAnsi="Arial" w:eastAsia="Arial" w:cs="Arial"/>
            <w:b w:val="0"/>
            <w:bCs w:val="0"/>
            <w:i w:val="0"/>
            <w:iCs w:val="0"/>
            <w:caps w:val="0"/>
            <w:smallCaps w:val="0"/>
            <w:noProof w:val="0"/>
            <w:sz w:val="22"/>
            <w:szCs w:val="22"/>
            <w:lang w:val="en-US"/>
          </w:rPr>
          <w:t xml:space="preserve"> aubaine politique et </w:t>
        </w:r>
        <w:r w:rsidRPr="0464DE63" w:rsidR="05CDEE10">
          <w:rPr>
            <w:rStyle w:val="Hyperlink"/>
            <w:rFonts w:ascii="Arial" w:hAnsi="Arial" w:eastAsia="Arial" w:cs="Arial"/>
            <w:b w:val="0"/>
            <w:bCs w:val="0"/>
            <w:i w:val="0"/>
            <w:iCs w:val="0"/>
            <w:caps w:val="0"/>
            <w:smallCaps w:val="0"/>
            <w:noProof w:val="0"/>
            <w:sz w:val="22"/>
            <w:szCs w:val="22"/>
            <w:lang w:val="en-US"/>
          </w:rPr>
          <w:t>commerciale</w:t>
        </w:r>
        <w:r w:rsidRPr="0464DE63" w:rsidR="05CDEE10">
          <w:rPr>
            <w:rStyle w:val="Hyperlink"/>
            <w:rFonts w:ascii="Arial" w:hAnsi="Arial" w:eastAsia="Arial" w:cs="Arial"/>
            <w:b w:val="0"/>
            <w:bCs w:val="0"/>
            <w:i w:val="0"/>
            <w:iCs w:val="0"/>
            <w:caps w:val="0"/>
            <w:smallCaps w:val="0"/>
            <w:noProof w:val="0"/>
            <w:sz w:val="22"/>
            <w:szCs w:val="22"/>
            <w:lang w:val="en-US"/>
          </w:rPr>
          <w:t xml:space="preserve"> pour le Vietnam</w:t>
        </w:r>
      </w:hyperlink>
      <w:r w:rsidRPr="0464DE63" w:rsidR="05CDEE10">
        <w:rPr>
          <w:rFonts w:ascii="Arial" w:hAnsi="Arial" w:eastAsia="Arial" w:cs="Arial"/>
          <w:b w:val="0"/>
          <w:bCs w:val="0"/>
          <w:i w:val="0"/>
          <w:iCs w:val="0"/>
          <w:caps w:val="0"/>
          <w:smallCaps w:val="0"/>
          <w:noProof w:val="0"/>
          <w:color w:val="000000" w:themeColor="text1" w:themeTint="FF" w:themeShade="FF"/>
          <w:sz w:val="22"/>
          <w:szCs w:val="22"/>
          <w:lang w:val="en-US"/>
        </w:rPr>
        <w:t>,</w:t>
      </w:r>
      <w:r w:rsidRPr="0464DE63" w:rsidR="05CDEE10">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0464DE63" w:rsidR="62DAB486">
        <w:rPr>
          <w:rFonts w:ascii="Arial" w:hAnsi="Arial" w:eastAsia="Arial" w:cs="Arial"/>
          <w:b w:val="0"/>
          <w:bCs w:val="0"/>
          <w:i w:val="0"/>
          <w:iCs w:val="0"/>
          <w:caps w:val="0"/>
          <w:smallCaps w:val="0"/>
          <w:noProof w:val="0"/>
          <w:color w:val="000000" w:themeColor="text1" w:themeTint="FF" w:themeShade="FF"/>
          <w:sz w:val="22"/>
          <w:szCs w:val="22"/>
          <w:lang w:val="en-US"/>
        </w:rPr>
        <w:t xml:space="preserve">2019, </w:t>
      </w:r>
      <w:r w:rsidRPr="0464DE63" w:rsidR="05CDEE10">
        <w:rPr>
          <w:rFonts w:ascii="Arial" w:hAnsi="Arial" w:eastAsia="Arial" w:cs="Arial"/>
          <w:b w:val="0"/>
          <w:bCs w:val="0"/>
          <w:i w:val="0"/>
          <w:iCs w:val="0"/>
          <w:caps w:val="0"/>
          <w:smallCaps w:val="0"/>
          <w:noProof w:val="0"/>
          <w:color w:val="000000" w:themeColor="text1" w:themeTint="FF" w:themeShade="FF"/>
          <w:sz w:val="22"/>
          <w:szCs w:val="22"/>
          <w:lang w:val="en-US"/>
        </w:rPr>
        <w:t xml:space="preserve">Les </w:t>
      </w:r>
      <w:r w:rsidRPr="0464DE63" w:rsidR="05CDEE10">
        <w:rPr>
          <w:rFonts w:ascii="Arial" w:hAnsi="Arial" w:eastAsia="Arial" w:cs="Arial"/>
          <w:b w:val="0"/>
          <w:bCs w:val="0"/>
          <w:i w:val="0"/>
          <w:iCs w:val="0"/>
          <w:caps w:val="0"/>
          <w:smallCaps w:val="0"/>
          <w:noProof w:val="0"/>
          <w:color w:val="000000" w:themeColor="text1" w:themeTint="FF" w:themeShade="FF"/>
          <w:sz w:val="22"/>
          <w:szCs w:val="22"/>
          <w:lang w:val="en-US"/>
        </w:rPr>
        <w:t>Echos</w:t>
      </w:r>
      <w:r w:rsidRPr="0464DE63" w:rsidR="11C13E09">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5A8E8EFF" w:rsidP="0464DE63" w:rsidRDefault="5A8E8EFF" w14:paraId="1F1B6414" w14:textId="0846D393">
      <w:pPr>
        <w:pStyle w:val="Normal"/>
        <w:keepNext w:val="0"/>
        <w:keepLines w:val="0"/>
        <w:suppressLineNumbers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0464DE63" w:rsidR="0F2DE11C">
        <w:rPr>
          <w:rFonts w:ascii="Arial" w:hAnsi="Arial" w:eastAsia="Arial" w:cs="Arial"/>
          <w:b w:val="0"/>
          <w:bCs w:val="0"/>
          <w:i w:val="0"/>
          <w:iCs w:val="0"/>
          <w:caps w:val="0"/>
          <w:smallCaps w:val="0"/>
          <w:noProof w:val="0"/>
          <w:color w:val="000000" w:themeColor="text1" w:themeTint="FF" w:themeShade="FF"/>
          <w:sz w:val="18"/>
          <w:szCs w:val="18"/>
          <w:lang w:val="en-US"/>
        </w:rPr>
        <w:t xml:space="preserve">Le but principal de </w:t>
      </w:r>
      <w:r w:rsidRPr="0464DE63" w:rsidR="0F2DE11C">
        <w:rPr>
          <w:rFonts w:ascii="Arial" w:hAnsi="Arial" w:eastAsia="Arial" w:cs="Arial"/>
          <w:b w:val="0"/>
          <w:bCs w:val="0"/>
          <w:i w:val="0"/>
          <w:iCs w:val="0"/>
          <w:caps w:val="0"/>
          <w:smallCaps w:val="0"/>
          <w:noProof w:val="0"/>
          <w:color w:val="000000" w:themeColor="text1" w:themeTint="FF" w:themeShade="FF"/>
          <w:sz w:val="18"/>
          <w:szCs w:val="18"/>
          <w:lang w:val="en-US" w:eastAsia="en-US" w:bidi="ar-SA"/>
        </w:rPr>
        <w:t>ce</w:t>
      </w:r>
      <w:r w:rsidRPr="0464DE63" w:rsidR="0F2DE11C">
        <w:rPr>
          <w:rFonts w:ascii="Arial" w:hAnsi="Arial" w:eastAsia="Arial" w:cs="Arial"/>
          <w:b w:val="0"/>
          <w:bCs w:val="0"/>
          <w:i w:val="0"/>
          <w:iCs w:val="0"/>
          <w:caps w:val="0"/>
          <w:smallCaps w:val="0"/>
          <w:noProof w:val="0"/>
          <w:color w:val="000000" w:themeColor="text1" w:themeTint="FF" w:themeShade="FF"/>
          <w:sz w:val="18"/>
          <w:szCs w:val="18"/>
          <w:lang w:val="en-US" w:eastAsia="en-US" w:bidi="ar-SA"/>
        </w:rPr>
        <w:t xml:space="preserve"> </w:t>
      </w:r>
      <w:r w:rsidRPr="0464DE63" w:rsidR="0F2DE11C">
        <w:rPr>
          <w:rFonts w:ascii="Arial" w:hAnsi="Arial" w:eastAsia="Arial" w:cs="Arial"/>
          <w:b w:val="0"/>
          <w:bCs w:val="0"/>
          <w:i w:val="0"/>
          <w:iCs w:val="0"/>
          <w:caps w:val="0"/>
          <w:smallCaps w:val="0"/>
          <w:noProof w:val="0"/>
          <w:color w:val="000000" w:themeColor="text1" w:themeTint="FF" w:themeShade="FF"/>
          <w:sz w:val="18"/>
          <w:szCs w:val="18"/>
          <w:lang w:val="en-US" w:eastAsia="en-US" w:bidi="ar-SA"/>
        </w:rPr>
        <w:t>texte</w:t>
      </w:r>
      <w:r w:rsidRPr="0464DE63" w:rsidR="0F2DE11C">
        <w:rPr>
          <w:rFonts w:ascii="Arial" w:hAnsi="Arial" w:eastAsia="Arial" w:cs="Arial"/>
          <w:b w:val="0"/>
          <w:bCs w:val="0"/>
          <w:i w:val="0"/>
          <w:iCs w:val="0"/>
          <w:caps w:val="0"/>
          <w:smallCaps w:val="0"/>
          <w:noProof w:val="0"/>
          <w:color w:val="000000" w:themeColor="text1" w:themeTint="FF" w:themeShade="FF"/>
          <w:sz w:val="18"/>
          <w:szCs w:val="18"/>
          <w:lang w:val="en-US" w:eastAsia="en-US" w:bidi="ar-SA"/>
        </w:rPr>
        <w:t xml:space="preserve"> </w:t>
      </w:r>
      <w:r w:rsidRPr="0464DE63" w:rsidR="0F2DE11C">
        <w:rPr>
          <w:rFonts w:ascii="Arial" w:hAnsi="Arial" w:eastAsia="Arial" w:cs="Arial"/>
          <w:b w:val="0"/>
          <w:bCs w:val="0"/>
          <w:i w:val="0"/>
          <w:iCs w:val="0"/>
          <w:caps w:val="0"/>
          <w:smallCaps w:val="0"/>
          <w:noProof w:val="0"/>
          <w:color w:val="000000" w:themeColor="text1" w:themeTint="FF" w:themeShade="FF"/>
          <w:sz w:val="18"/>
          <w:szCs w:val="18"/>
          <w:lang w:val="en-US" w:eastAsia="en-US" w:bidi="ar-SA"/>
        </w:rPr>
        <w:t>est</w:t>
      </w:r>
      <w:r w:rsidRPr="0464DE63" w:rsidR="0F2DE11C">
        <w:rPr>
          <w:rFonts w:ascii="Arial" w:hAnsi="Arial" w:eastAsia="Arial" w:cs="Arial"/>
          <w:b w:val="0"/>
          <w:bCs w:val="0"/>
          <w:i w:val="0"/>
          <w:iCs w:val="0"/>
          <w:caps w:val="0"/>
          <w:smallCaps w:val="0"/>
          <w:noProof w:val="0"/>
          <w:color w:val="000000" w:themeColor="text1" w:themeTint="FF" w:themeShade="FF"/>
          <w:sz w:val="18"/>
          <w:szCs w:val="18"/>
          <w:lang w:val="en-US" w:eastAsia="en-US" w:bidi="ar-SA"/>
        </w:rPr>
        <w:t xml:space="preserve"> </w:t>
      </w:r>
      <w:r w:rsidRPr="0464DE63" w:rsidR="11C13E09">
        <w:rPr>
          <w:rFonts w:ascii="Arial" w:hAnsi="Arial" w:eastAsia="Arial" w:cs="Arial"/>
          <w:b w:val="0"/>
          <w:bCs w:val="0"/>
          <w:i w:val="0"/>
          <w:iCs w:val="0"/>
          <w:caps w:val="0"/>
          <w:smallCaps w:val="0"/>
          <w:noProof w:val="0"/>
          <w:color w:val="000000" w:themeColor="text1" w:themeTint="FF" w:themeShade="FF"/>
          <w:sz w:val="18"/>
          <w:szCs w:val="18"/>
          <w:lang w:val="en-US" w:eastAsia="en-US" w:bidi="ar-SA"/>
        </w:rPr>
        <w:t xml:space="preserve">sans doute </w:t>
      </w:r>
      <w:r w:rsidRPr="0464DE63" w:rsidR="11C13E09">
        <w:rPr>
          <w:rFonts w:ascii="Arial" w:hAnsi="Arial" w:eastAsia="Arial" w:cs="Arial"/>
          <w:b w:val="0"/>
          <w:bCs w:val="0"/>
          <w:i w:val="0"/>
          <w:iCs w:val="0"/>
          <w:caps w:val="0"/>
          <w:smallCaps w:val="0"/>
          <w:noProof w:val="0"/>
          <w:color w:val="000000" w:themeColor="text1" w:themeTint="FF" w:themeShade="FF"/>
          <w:sz w:val="18"/>
          <w:szCs w:val="18"/>
          <w:lang w:val="en-US" w:eastAsia="en-US" w:bidi="ar-SA"/>
        </w:rPr>
        <w:t xml:space="preserve">de </w:t>
      </w:r>
      <w:r w:rsidRPr="0464DE63" w:rsidR="11C13E09">
        <w:rPr>
          <w:rFonts w:ascii="Arial" w:hAnsi="Arial" w:eastAsia="Arial" w:cs="Arial"/>
          <w:b w:val="0"/>
          <w:bCs w:val="0"/>
          <w:i w:val="0"/>
          <w:iCs w:val="0"/>
          <w:caps w:val="0"/>
          <w:smallCaps w:val="0"/>
          <w:noProof w:val="0"/>
          <w:color w:val="000000" w:themeColor="text1" w:themeTint="FF" w:themeShade="FF"/>
          <w:sz w:val="18"/>
          <w:szCs w:val="18"/>
          <w:lang w:val="en-US" w:eastAsia="en-US" w:bidi="ar-SA"/>
        </w:rPr>
        <w:t>permettre</w:t>
      </w:r>
      <w:r w:rsidRPr="0464DE63" w:rsidR="11C13E09">
        <w:rPr>
          <w:rFonts w:ascii="Arial" w:hAnsi="Arial" w:eastAsia="Arial" w:cs="Arial"/>
          <w:b w:val="0"/>
          <w:bCs w:val="0"/>
          <w:i w:val="0"/>
          <w:iCs w:val="0"/>
          <w:caps w:val="0"/>
          <w:smallCaps w:val="0"/>
          <w:noProof w:val="0"/>
          <w:color w:val="000000" w:themeColor="text1" w:themeTint="FF" w:themeShade="FF"/>
          <w:sz w:val="18"/>
          <w:szCs w:val="18"/>
          <w:lang w:val="en-US" w:eastAsia="en-US" w:bidi="ar-SA"/>
        </w:rPr>
        <w:t xml:space="preserve"> au Vietnam de </w:t>
      </w:r>
      <w:r w:rsidRPr="0464DE63" w:rsidR="11C13E09">
        <w:rPr>
          <w:rFonts w:ascii="Arial" w:hAnsi="Arial" w:eastAsia="Arial" w:cs="Arial"/>
          <w:b w:val="0"/>
          <w:bCs w:val="0"/>
          <w:i w:val="0"/>
          <w:iCs w:val="0"/>
          <w:caps w:val="0"/>
          <w:smallCaps w:val="0"/>
          <w:noProof w:val="0"/>
          <w:color w:val="000000" w:themeColor="text1" w:themeTint="FF" w:themeShade="FF"/>
          <w:sz w:val="18"/>
          <w:szCs w:val="18"/>
          <w:lang w:val="en-US" w:eastAsia="en-US" w:bidi="ar-SA"/>
        </w:rPr>
        <w:t>s'extraire</w:t>
      </w:r>
      <w:r w:rsidRPr="0464DE63" w:rsidR="11C13E09">
        <w:rPr>
          <w:rFonts w:ascii="Arial" w:hAnsi="Arial" w:eastAsia="Arial" w:cs="Arial"/>
          <w:b w:val="0"/>
          <w:bCs w:val="0"/>
          <w:i w:val="0"/>
          <w:iCs w:val="0"/>
          <w:caps w:val="0"/>
          <w:smallCaps w:val="0"/>
          <w:noProof w:val="0"/>
          <w:color w:val="000000" w:themeColor="text1" w:themeTint="FF" w:themeShade="FF"/>
          <w:sz w:val="18"/>
          <w:szCs w:val="18"/>
          <w:lang w:val="en-US" w:eastAsia="en-US" w:bidi="ar-SA"/>
        </w:rPr>
        <w:t xml:space="preserve"> de </w:t>
      </w:r>
      <w:r w:rsidRPr="0464DE63" w:rsidR="11C13E09">
        <w:rPr>
          <w:rFonts w:ascii="Arial" w:hAnsi="Arial" w:eastAsia="Arial" w:cs="Arial"/>
          <w:b w:val="0"/>
          <w:bCs w:val="0"/>
          <w:i w:val="0"/>
          <w:iCs w:val="0"/>
          <w:caps w:val="0"/>
          <w:smallCaps w:val="0"/>
          <w:noProof w:val="0"/>
          <w:color w:val="000000" w:themeColor="text1" w:themeTint="FF" w:themeShade="FF"/>
          <w:sz w:val="18"/>
          <w:szCs w:val="18"/>
          <w:lang w:val="en-US" w:eastAsia="en-US" w:bidi="ar-SA"/>
        </w:rPr>
        <w:t>l'étau</w:t>
      </w:r>
      <w:r w:rsidRPr="0464DE63" w:rsidR="11C13E09">
        <w:rPr>
          <w:rFonts w:ascii="Arial" w:hAnsi="Arial" w:eastAsia="Arial" w:cs="Arial"/>
          <w:b w:val="0"/>
          <w:bCs w:val="0"/>
          <w:i w:val="0"/>
          <w:iCs w:val="0"/>
          <w:caps w:val="0"/>
          <w:smallCaps w:val="0"/>
          <w:noProof w:val="0"/>
          <w:color w:val="000000" w:themeColor="text1" w:themeTint="FF" w:themeShade="FF"/>
          <w:sz w:val="18"/>
          <w:szCs w:val="18"/>
          <w:lang w:val="en-US" w:eastAsia="en-US" w:bidi="ar-SA"/>
        </w:rPr>
        <w:t xml:space="preserve"> dans </w:t>
      </w:r>
      <w:r w:rsidRPr="0464DE63" w:rsidR="11C13E09">
        <w:rPr>
          <w:rFonts w:ascii="Arial" w:hAnsi="Arial" w:eastAsia="Arial" w:cs="Arial"/>
          <w:b w:val="0"/>
          <w:bCs w:val="0"/>
          <w:i w:val="0"/>
          <w:iCs w:val="0"/>
          <w:caps w:val="0"/>
          <w:smallCaps w:val="0"/>
          <w:noProof w:val="0"/>
          <w:color w:val="000000" w:themeColor="text1" w:themeTint="FF" w:themeShade="FF"/>
          <w:sz w:val="18"/>
          <w:szCs w:val="18"/>
          <w:lang w:val="en-US" w:eastAsia="en-US" w:bidi="ar-SA"/>
        </w:rPr>
        <w:t>lequel</w:t>
      </w:r>
      <w:r w:rsidRPr="0464DE63" w:rsidR="11C13E09">
        <w:rPr>
          <w:rFonts w:ascii="Arial" w:hAnsi="Arial" w:eastAsia="Arial" w:cs="Arial"/>
          <w:b w:val="0"/>
          <w:bCs w:val="0"/>
          <w:i w:val="0"/>
          <w:iCs w:val="0"/>
          <w:caps w:val="0"/>
          <w:smallCaps w:val="0"/>
          <w:noProof w:val="0"/>
          <w:color w:val="000000" w:themeColor="text1" w:themeTint="FF" w:themeShade="FF"/>
          <w:sz w:val="18"/>
          <w:szCs w:val="18"/>
          <w:lang w:val="en-US" w:eastAsia="en-US" w:bidi="ar-SA"/>
        </w:rPr>
        <w:t xml:space="preserve"> il se </w:t>
      </w:r>
      <w:r w:rsidRPr="0464DE63" w:rsidR="11C13E09">
        <w:rPr>
          <w:rFonts w:ascii="Arial" w:hAnsi="Arial" w:eastAsia="Arial" w:cs="Arial"/>
          <w:b w:val="0"/>
          <w:bCs w:val="0"/>
          <w:i w:val="0"/>
          <w:iCs w:val="0"/>
          <w:caps w:val="0"/>
          <w:smallCaps w:val="0"/>
          <w:noProof w:val="0"/>
          <w:color w:val="000000" w:themeColor="text1" w:themeTint="FF" w:themeShade="FF"/>
          <w:sz w:val="18"/>
          <w:szCs w:val="18"/>
          <w:lang w:val="en-US" w:eastAsia="en-US" w:bidi="ar-SA"/>
        </w:rPr>
        <w:t>trouve</w:t>
      </w:r>
      <w:r w:rsidRPr="0464DE63" w:rsidR="11C13E09">
        <w:rPr>
          <w:rFonts w:ascii="Arial" w:hAnsi="Arial" w:eastAsia="Arial" w:cs="Arial"/>
          <w:b w:val="0"/>
          <w:bCs w:val="0"/>
          <w:i w:val="0"/>
          <w:iCs w:val="0"/>
          <w:caps w:val="0"/>
          <w:smallCaps w:val="0"/>
          <w:noProof w:val="0"/>
          <w:color w:val="000000" w:themeColor="text1" w:themeTint="FF" w:themeShade="FF"/>
          <w:sz w:val="18"/>
          <w:szCs w:val="18"/>
          <w:lang w:val="en-US" w:eastAsia="en-US" w:bidi="ar-SA"/>
        </w:rPr>
        <w:t xml:space="preserve"> </w:t>
      </w:r>
      <w:r w:rsidRPr="0464DE63" w:rsidR="11C13E09">
        <w:rPr>
          <w:rFonts w:ascii="Arial" w:hAnsi="Arial" w:eastAsia="Arial" w:cs="Arial"/>
          <w:b w:val="0"/>
          <w:bCs w:val="0"/>
          <w:i w:val="0"/>
          <w:iCs w:val="0"/>
          <w:caps w:val="0"/>
          <w:smallCaps w:val="0"/>
          <w:noProof w:val="0"/>
          <w:color w:val="000000" w:themeColor="text1" w:themeTint="FF" w:themeShade="FF"/>
          <w:sz w:val="18"/>
          <w:szCs w:val="18"/>
          <w:lang w:val="en-US" w:eastAsia="en-US" w:bidi="ar-SA"/>
        </w:rPr>
        <w:t>enserré</w:t>
      </w:r>
      <w:r w:rsidRPr="0464DE63" w:rsidR="11C13E09">
        <w:rPr>
          <w:rFonts w:ascii="Arial" w:hAnsi="Arial" w:eastAsia="Arial" w:cs="Arial"/>
          <w:b w:val="0"/>
          <w:bCs w:val="0"/>
          <w:i w:val="0"/>
          <w:iCs w:val="0"/>
          <w:caps w:val="0"/>
          <w:smallCaps w:val="0"/>
          <w:noProof w:val="0"/>
          <w:color w:val="000000" w:themeColor="text1" w:themeTint="FF" w:themeShade="FF"/>
          <w:sz w:val="18"/>
          <w:szCs w:val="18"/>
          <w:lang w:val="en-US" w:eastAsia="en-US" w:bidi="ar-SA"/>
        </w:rPr>
        <w:t xml:space="preserve"> du fait de la guerre </w:t>
      </w:r>
      <w:r w:rsidRPr="0464DE63" w:rsidR="11C13E09">
        <w:rPr>
          <w:rFonts w:ascii="Arial" w:hAnsi="Arial" w:eastAsia="Arial" w:cs="Arial"/>
          <w:b w:val="0"/>
          <w:bCs w:val="0"/>
          <w:i w:val="0"/>
          <w:iCs w:val="0"/>
          <w:caps w:val="0"/>
          <w:smallCaps w:val="0"/>
          <w:noProof w:val="0"/>
          <w:color w:val="000000" w:themeColor="text1" w:themeTint="FF" w:themeShade="FF"/>
          <w:sz w:val="18"/>
          <w:szCs w:val="18"/>
          <w:lang w:val="en-US" w:eastAsia="en-US" w:bidi="ar-SA"/>
        </w:rPr>
        <w:t>commerciale</w:t>
      </w:r>
      <w:r w:rsidRPr="0464DE63" w:rsidR="11C13E09">
        <w:rPr>
          <w:rFonts w:ascii="Arial" w:hAnsi="Arial" w:eastAsia="Arial" w:cs="Arial"/>
          <w:b w:val="0"/>
          <w:bCs w:val="0"/>
          <w:i w:val="0"/>
          <w:iCs w:val="0"/>
          <w:caps w:val="0"/>
          <w:smallCaps w:val="0"/>
          <w:noProof w:val="0"/>
          <w:color w:val="000000" w:themeColor="text1" w:themeTint="FF" w:themeShade="FF"/>
          <w:sz w:val="18"/>
          <w:szCs w:val="18"/>
          <w:lang w:val="en-US" w:eastAsia="en-US" w:bidi="ar-SA"/>
        </w:rPr>
        <w:t xml:space="preserve"> entre la Chine et les </w:t>
      </w:r>
      <w:r w:rsidRPr="0464DE63" w:rsidR="11C13E09">
        <w:rPr>
          <w:rFonts w:ascii="Arial" w:hAnsi="Arial" w:eastAsia="Arial" w:cs="Arial"/>
          <w:b w:val="0"/>
          <w:bCs w:val="0"/>
          <w:i w:val="0"/>
          <w:iCs w:val="0"/>
          <w:caps w:val="0"/>
          <w:smallCaps w:val="0"/>
          <w:noProof w:val="0"/>
          <w:color w:val="000000" w:themeColor="text1" w:themeTint="FF" w:themeShade="FF"/>
          <w:sz w:val="18"/>
          <w:szCs w:val="18"/>
          <w:lang w:val="en-US" w:eastAsia="en-US" w:bidi="ar-SA"/>
        </w:rPr>
        <w:t>Etats</w:t>
      </w:r>
      <w:r w:rsidRPr="0464DE63" w:rsidR="11C13E09">
        <w:rPr>
          <w:rFonts w:ascii="Arial" w:hAnsi="Arial" w:eastAsia="Arial" w:cs="Arial"/>
          <w:b w:val="0"/>
          <w:bCs w:val="0"/>
          <w:i w:val="0"/>
          <w:iCs w:val="0"/>
          <w:caps w:val="0"/>
          <w:smallCaps w:val="0"/>
          <w:noProof w:val="0"/>
          <w:color w:val="000000" w:themeColor="text1" w:themeTint="FF" w:themeShade="FF"/>
          <w:sz w:val="18"/>
          <w:szCs w:val="18"/>
          <w:lang w:val="en-US" w:eastAsia="en-US" w:bidi="ar-SA"/>
        </w:rPr>
        <w:t xml:space="preserve">-Unis qui </w:t>
      </w:r>
      <w:r w:rsidRPr="0464DE63" w:rsidR="11C13E09">
        <w:rPr>
          <w:rFonts w:ascii="Arial" w:hAnsi="Arial" w:eastAsia="Arial" w:cs="Arial"/>
          <w:b w:val="0"/>
          <w:bCs w:val="0"/>
          <w:i w:val="0"/>
          <w:iCs w:val="0"/>
          <w:caps w:val="0"/>
          <w:smallCaps w:val="0"/>
          <w:noProof w:val="0"/>
          <w:color w:val="000000" w:themeColor="text1" w:themeTint="FF" w:themeShade="FF"/>
          <w:sz w:val="18"/>
          <w:szCs w:val="18"/>
          <w:lang w:val="en-US" w:eastAsia="en-US" w:bidi="ar-SA"/>
        </w:rPr>
        <w:t>serait</w:t>
      </w:r>
      <w:r w:rsidRPr="0464DE63" w:rsidR="11C13E09">
        <w:rPr>
          <w:rFonts w:ascii="Arial" w:hAnsi="Arial" w:eastAsia="Arial" w:cs="Arial"/>
          <w:b w:val="0"/>
          <w:bCs w:val="0"/>
          <w:i w:val="0"/>
          <w:iCs w:val="0"/>
          <w:caps w:val="0"/>
          <w:smallCaps w:val="0"/>
          <w:noProof w:val="0"/>
          <w:color w:val="000000" w:themeColor="text1" w:themeTint="FF" w:themeShade="FF"/>
          <w:sz w:val="18"/>
          <w:szCs w:val="18"/>
          <w:lang w:val="en-US" w:eastAsia="en-US" w:bidi="ar-SA"/>
        </w:rPr>
        <w:t xml:space="preserve"> </w:t>
      </w:r>
      <w:r w:rsidRPr="0464DE63" w:rsidR="11C13E09">
        <w:rPr>
          <w:rFonts w:ascii="Arial" w:hAnsi="Arial" w:eastAsia="Arial" w:cs="Arial"/>
          <w:b w:val="0"/>
          <w:bCs w:val="0"/>
          <w:i w:val="0"/>
          <w:iCs w:val="0"/>
          <w:caps w:val="0"/>
          <w:smallCaps w:val="0"/>
          <w:noProof w:val="0"/>
          <w:color w:val="000000" w:themeColor="text1" w:themeTint="FF" w:themeShade="FF"/>
          <w:sz w:val="18"/>
          <w:szCs w:val="18"/>
          <w:lang w:val="en-US" w:eastAsia="en-US" w:bidi="ar-SA"/>
        </w:rPr>
        <w:t>retenue</w:t>
      </w:r>
      <w:r w:rsidRPr="0464DE63" w:rsidR="11C13E09">
        <w:rPr>
          <w:rFonts w:ascii="Arial" w:hAnsi="Arial" w:eastAsia="Arial" w:cs="Arial"/>
          <w:b w:val="0"/>
          <w:bCs w:val="0"/>
          <w:i w:val="0"/>
          <w:iCs w:val="0"/>
          <w:caps w:val="0"/>
          <w:smallCaps w:val="0"/>
          <w:noProof w:val="0"/>
          <w:color w:val="000000" w:themeColor="text1" w:themeTint="FF" w:themeShade="FF"/>
          <w:sz w:val="18"/>
          <w:szCs w:val="18"/>
          <w:lang w:val="en-US" w:eastAsia="en-US" w:bidi="ar-SA"/>
        </w:rPr>
        <w:t>.</w:t>
      </w:r>
    </w:p>
    <w:p w:rsidR="0464DE63" w:rsidP="0464DE63" w:rsidRDefault="0464DE63" w14:paraId="60F60030" w14:textId="31629D92">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eastAsia="en-US" w:bidi="ar-SA"/>
        </w:rPr>
      </w:pPr>
    </w:p>
    <w:p w:rsidR="20DA0903" w:rsidP="0464DE63" w:rsidRDefault="20DA0903" w14:paraId="7F63A2C2" w14:textId="417CB02B">
      <w:pPr>
        <w:pStyle w:val="Normal"/>
        <w:keepNext w:val="0"/>
        <w:keepLines w:val="0"/>
        <w:suppressLineNumbers w:val="0"/>
        <w:bidi w:val="0"/>
        <w:spacing w:before="60" w:beforeAutospacing="off" w:after="40" w:afterAutospacing="off" w:line="360"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en-US"/>
        </w:rPr>
      </w:pPr>
      <w:hyperlink r:id="R7e38633679594ea9">
        <w:r w:rsidRPr="0464DE63" w:rsidR="20DA0903">
          <w:rPr>
            <w:rStyle w:val="Hyperlink"/>
            <w:rFonts w:ascii="Arial" w:hAnsi="Arial" w:eastAsia="Arial" w:cs="Arial"/>
            <w:b w:val="0"/>
            <w:bCs w:val="0"/>
            <w:i w:val="0"/>
            <w:iCs w:val="0"/>
            <w:caps w:val="0"/>
            <w:smallCaps w:val="0"/>
            <w:noProof w:val="0"/>
            <w:sz w:val="22"/>
            <w:szCs w:val="22"/>
            <w:lang w:val="en-US" w:eastAsia="en-US" w:bidi="ar-SA"/>
          </w:rPr>
          <w:t>Pêche</w:t>
        </w:r>
        <w:r w:rsidRPr="0464DE63" w:rsidR="20DA0903">
          <w:rPr>
            <w:rStyle w:val="Hyperlink"/>
            <w:rFonts w:ascii="Arial" w:hAnsi="Arial" w:eastAsia="Arial" w:cs="Arial"/>
            <w:b w:val="0"/>
            <w:bCs w:val="0"/>
            <w:i w:val="0"/>
            <w:iCs w:val="0"/>
            <w:caps w:val="0"/>
            <w:smallCaps w:val="0"/>
            <w:noProof w:val="0"/>
            <w:sz w:val="22"/>
            <w:szCs w:val="22"/>
            <w:lang w:val="en-US" w:eastAsia="en-US" w:bidi="ar-SA"/>
          </w:rPr>
          <w:t xml:space="preserve"> : 5 questions sur le </w:t>
        </w:r>
        <w:r w:rsidRPr="0464DE63" w:rsidR="20DA0903">
          <w:rPr>
            <w:rStyle w:val="Hyperlink"/>
            <w:rFonts w:ascii="Arial" w:hAnsi="Arial" w:eastAsia="Arial" w:cs="Arial"/>
            <w:b w:val="0"/>
            <w:bCs w:val="0"/>
            <w:i w:val="0"/>
            <w:iCs w:val="0"/>
            <w:caps w:val="0"/>
            <w:smallCaps w:val="0"/>
            <w:noProof w:val="0"/>
            <w:sz w:val="22"/>
            <w:szCs w:val="22"/>
            <w:lang w:val="en-US" w:eastAsia="en-US" w:bidi="ar-SA"/>
          </w:rPr>
          <w:t>conflit</w:t>
        </w:r>
        <w:r w:rsidRPr="0464DE63" w:rsidR="20DA0903">
          <w:rPr>
            <w:rStyle w:val="Hyperlink"/>
            <w:rFonts w:ascii="Arial" w:hAnsi="Arial" w:eastAsia="Arial" w:cs="Arial"/>
            <w:b w:val="0"/>
            <w:bCs w:val="0"/>
            <w:i w:val="0"/>
            <w:iCs w:val="0"/>
            <w:caps w:val="0"/>
            <w:smallCaps w:val="0"/>
            <w:noProof w:val="0"/>
            <w:sz w:val="22"/>
            <w:szCs w:val="22"/>
            <w:lang w:val="en-US" w:eastAsia="en-US" w:bidi="ar-SA"/>
          </w:rPr>
          <w:t xml:space="preserve"> entre Paris et </w:t>
        </w:r>
        <w:r w:rsidRPr="0464DE63" w:rsidR="20DA0903">
          <w:rPr>
            <w:rStyle w:val="Hyperlink"/>
            <w:rFonts w:ascii="Arial" w:hAnsi="Arial" w:eastAsia="Arial" w:cs="Arial"/>
            <w:b w:val="0"/>
            <w:bCs w:val="0"/>
            <w:i w:val="0"/>
            <w:iCs w:val="0"/>
            <w:caps w:val="0"/>
            <w:smallCaps w:val="0"/>
            <w:noProof w:val="0"/>
            <w:sz w:val="22"/>
            <w:szCs w:val="22"/>
            <w:lang w:val="en-US" w:eastAsia="en-US" w:bidi="ar-SA"/>
          </w:rPr>
          <w:t>Londres</w:t>
        </w:r>
        <w:r w:rsidRPr="0464DE63" w:rsidR="20DA0903">
          <w:rPr>
            <w:rStyle w:val="Hyperlink"/>
            <w:rFonts w:ascii="Arial" w:hAnsi="Arial" w:eastAsia="Arial" w:cs="Arial"/>
            <w:b w:val="0"/>
            <w:bCs w:val="0"/>
            <w:i w:val="0"/>
            <w:iCs w:val="0"/>
            <w:caps w:val="0"/>
            <w:smallCaps w:val="0"/>
            <w:noProof w:val="0"/>
            <w:sz w:val="22"/>
            <w:szCs w:val="22"/>
            <w:lang w:val="en-US" w:eastAsia="en-US" w:bidi="ar-SA"/>
          </w:rPr>
          <w:t>.</w:t>
        </w:r>
      </w:hyperlink>
      <w:r w:rsidRPr="0464DE63" w:rsidR="20DA0903">
        <w:rPr>
          <w:rFonts w:ascii="Arial" w:hAnsi="Arial" w:eastAsia="Arial" w:cs="Arial"/>
          <w:b w:val="0"/>
          <w:bCs w:val="0"/>
          <w:i w:val="0"/>
          <w:iCs w:val="0"/>
          <w:caps w:val="0"/>
          <w:smallCaps w:val="0"/>
          <w:noProof w:val="0"/>
          <w:color w:val="000000" w:themeColor="text1" w:themeTint="FF" w:themeShade="FF"/>
          <w:sz w:val="22"/>
          <w:szCs w:val="22"/>
          <w:lang w:val="en-US" w:eastAsia="en-US" w:bidi="ar-SA"/>
        </w:rPr>
        <w:t xml:space="preserve"> 2021, Les Echos.</w:t>
      </w:r>
    </w:p>
    <w:p w:rsidR="56980041" w:rsidP="0464DE63" w:rsidRDefault="56980041" w14:paraId="2747B83C" w14:textId="5DF7EBE2">
      <w:pPr>
        <w:pStyle w:val="ListParagraph"/>
        <w:keepNext w:val="0"/>
        <w:keepLines w:val="0"/>
        <w:numPr>
          <w:ilvl w:val="1"/>
          <w:numId w:val="11"/>
        </w:numPr>
        <w:suppressLineNumbers w:val="0"/>
        <w:bidi w:val="0"/>
        <w:spacing w:before="60" w:beforeAutospacing="off" w:after="40" w:afterAutospacing="off" w:line="360" w:lineRule="auto"/>
        <w:ind w:right="0"/>
        <w:jc w:val="both"/>
        <w:rPr>
          <w:rFonts w:ascii="Arial" w:hAnsi="Arial" w:eastAsia="Arial" w:cs="Arial"/>
          <w:b w:val="0"/>
          <w:bCs w:val="0"/>
          <w:i w:val="0"/>
          <w:iCs w:val="0"/>
          <w:caps w:val="0"/>
          <w:smallCaps w:val="0"/>
          <w:noProof w:val="0"/>
          <w:color w:val="000000" w:themeColor="text1" w:themeTint="FF" w:themeShade="FF"/>
          <w:sz w:val="18"/>
          <w:szCs w:val="18"/>
          <w:lang w:val="fr"/>
        </w:rPr>
      </w:pPr>
      <w:r w:rsidRPr="0464DE63" w:rsidR="2005E80D">
        <w:rPr>
          <w:rFonts w:ascii="Arial" w:hAnsi="Arial" w:eastAsia="Arial" w:cs="Arial"/>
          <w:b w:val="0"/>
          <w:bCs w:val="0"/>
          <w:i w:val="0"/>
          <w:iCs w:val="0"/>
          <w:caps w:val="0"/>
          <w:smallCaps w:val="0"/>
          <w:noProof w:val="0"/>
          <w:color w:val="000000" w:themeColor="text1" w:themeTint="FF" w:themeShade="FF"/>
          <w:sz w:val="18"/>
          <w:szCs w:val="18"/>
          <w:lang w:val="fr"/>
        </w:rPr>
        <w:t>Problématiques liées à la géolocalisation des petites embarcations de pêche.</w:t>
      </w:r>
    </w:p>
    <w:p xmlns:wp14="http://schemas.microsoft.com/office/word/2010/wordml" w:rsidP="0464DE63" wp14:paraId="5ACD94CB" wp14:textId="54C0DF93">
      <w:pPr>
        <w:pStyle w:val="ListParagraph"/>
        <w:keepNext w:val="0"/>
        <w:keepLines w:val="0"/>
        <w:numPr>
          <w:ilvl w:val="1"/>
          <w:numId w:val="12"/>
        </w:numPr>
        <w:suppressLineNumbers w:val="0"/>
        <w:bidi w:val="0"/>
        <w:spacing w:before="60" w:beforeAutospacing="off" w:after="40" w:afterAutospacing="off" w:line="360" w:lineRule="auto"/>
        <w:ind w:right="0"/>
        <w:jc w:val="both"/>
        <w:rPr>
          <w:rFonts w:ascii="Arial" w:hAnsi="Arial" w:eastAsia="Arial" w:cs="Arial"/>
          <w:b w:val="0"/>
          <w:bCs w:val="0"/>
          <w:i w:val="0"/>
          <w:iCs w:val="0"/>
          <w:caps w:val="0"/>
          <w:smallCaps w:val="0"/>
          <w:noProof w:val="0"/>
          <w:color w:val="000000" w:themeColor="text1" w:themeTint="FF" w:themeShade="FF"/>
          <w:sz w:val="18"/>
          <w:szCs w:val="18"/>
          <w:lang w:val="fr"/>
        </w:rPr>
      </w:pPr>
      <w:r w:rsidRPr="0464DE63" w:rsidR="2005E80D">
        <w:rPr>
          <w:rFonts w:ascii="Arial" w:hAnsi="Arial" w:eastAsia="Arial" w:cs="Arial"/>
          <w:b w:val="0"/>
          <w:bCs w:val="0"/>
          <w:i w:val="0"/>
          <w:iCs w:val="0"/>
          <w:caps w:val="0"/>
          <w:smallCaps w:val="0"/>
          <w:noProof w:val="0"/>
          <w:color w:val="000000" w:themeColor="text1" w:themeTint="FF" w:themeShade="FF"/>
          <w:sz w:val="18"/>
          <w:szCs w:val="18"/>
          <w:lang w:val="fr"/>
        </w:rPr>
        <w:t>La France accuse le Royaume-Uni de mauvaise foie et de rétention de permis.</w:t>
      </w:r>
    </w:p>
    <w:p xmlns:wp14="http://schemas.microsoft.com/office/word/2010/wordml" w:rsidP="0464DE63" wp14:paraId="06A61714" wp14:textId="71F0A8FE">
      <w:pPr>
        <w:pStyle w:val="ListParagraph"/>
        <w:keepNext w:val="0"/>
        <w:keepLines w:val="0"/>
        <w:numPr>
          <w:ilvl w:val="1"/>
          <w:numId w:val="13"/>
        </w:numPr>
        <w:suppressLineNumbers w:val="0"/>
        <w:bidi w:val="0"/>
        <w:spacing w:before="60" w:beforeAutospacing="off" w:after="40" w:afterAutospacing="off" w:line="360" w:lineRule="auto"/>
        <w:ind w:right="0"/>
        <w:jc w:val="both"/>
        <w:rPr>
          <w:rFonts w:ascii="Arial" w:hAnsi="Arial" w:eastAsia="Arial" w:cs="Arial"/>
          <w:b w:val="0"/>
          <w:bCs w:val="0"/>
          <w:i w:val="0"/>
          <w:iCs w:val="0"/>
          <w:caps w:val="0"/>
          <w:smallCaps w:val="0"/>
          <w:noProof w:val="0"/>
          <w:color w:val="000000" w:themeColor="text1" w:themeTint="FF" w:themeShade="FF"/>
          <w:sz w:val="18"/>
          <w:szCs w:val="18"/>
          <w:lang w:val="fr"/>
        </w:rPr>
      </w:pPr>
      <w:r w:rsidRPr="0464DE63" w:rsidR="2005E80D">
        <w:rPr>
          <w:rFonts w:ascii="Arial" w:hAnsi="Arial" w:eastAsia="Arial" w:cs="Arial"/>
          <w:b w:val="0"/>
          <w:bCs w:val="0"/>
          <w:i w:val="0"/>
          <w:iCs w:val="0"/>
          <w:caps w:val="0"/>
          <w:smallCaps w:val="0"/>
          <w:noProof w:val="0"/>
          <w:color w:val="000000" w:themeColor="text1" w:themeTint="FF" w:themeShade="FF"/>
          <w:sz w:val="18"/>
          <w:szCs w:val="18"/>
          <w:lang w:val="fr"/>
        </w:rPr>
        <w:t>Conflit autour des îles de gersey et de Guernesey.</w:t>
      </w:r>
    </w:p>
    <w:p xmlns:wp14="http://schemas.microsoft.com/office/word/2010/wordml" w:rsidP="0464DE63" wp14:paraId="5C1D9A0C" wp14:textId="02AE6BBA">
      <w:pPr>
        <w:pStyle w:val="ListParagraph"/>
        <w:keepNext w:val="0"/>
        <w:keepLines w:val="0"/>
        <w:numPr>
          <w:ilvl w:val="1"/>
          <w:numId w:val="14"/>
        </w:numPr>
        <w:suppressLineNumbers w:val="0"/>
        <w:bidi w:val="0"/>
        <w:spacing w:before="60" w:beforeAutospacing="off" w:after="40" w:afterAutospacing="off" w:line="360" w:lineRule="auto"/>
        <w:ind w:right="0"/>
        <w:jc w:val="both"/>
        <w:rPr>
          <w:rFonts w:ascii="Arial" w:hAnsi="Arial" w:eastAsia="Arial" w:cs="Arial"/>
          <w:b w:val="0"/>
          <w:bCs w:val="0"/>
          <w:i w:val="0"/>
          <w:iCs w:val="0"/>
          <w:caps w:val="0"/>
          <w:smallCaps w:val="0"/>
          <w:noProof w:val="0"/>
          <w:color w:val="000000" w:themeColor="text1" w:themeTint="FF" w:themeShade="FF"/>
          <w:sz w:val="18"/>
          <w:szCs w:val="18"/>
          <w:lang w:val="fr"/>
        </w:rPr>
      </w:pPr>
      <w:r w:rsidRPr="0464DE63" w:rsidR="2005E80D">
        <w:rPr>
          <w:rFonts w:ascii="Arial" w:hAnsi="Arial" w:eastAsia="Arial" w:cs="Arial"/>
          <w:b w:val="0"/>
          <w:bCs w:val="0"/>
          <w:i w:val="0"/>
          <w:iCs w:val="0"/>
          <w:caps w:val="0"/>
          <w:smallCaps w:val="0"/>
          <w:noProof w:val="0"/>
          <w:color w:val="000000" w:themeColor="text1" w:themeTint="FF" w:themeShade="FF"/>
          <w:sz w:val="18"/>
          <w:szCs w:val="18"/>
          <w:lang w:val="fr"/>
        </w:rPr>
        <w:t>Menaces de la France d’imposer des sanctions économiques</w:t>
      </w:r>
      <w:r w:rsidRPr="0464DE63" w:rsidR="332DE67C">
        <w:rPr>
          <w:rFonts w:ascii="Arial" w:hAnsi="Arial" w:eastAsia="Arial" w:cs="Arial"/>
          <w:b w:val="0"/>
          <w:bCs w:val="0"/>
          <w:i w:val="0"/>
          <w:iCs w:val="0"/>
          <w:caps w:val="0"/>
          <w:smallCaps w:val="0"/>
          <w:noProof w:val="0"/>
          <w:color w:val="000000" w:themeColor="text1" w:themeTint="FF" w:themeShade="FF"/>
          <w:sz w:val="18"/>
          <w:szCs w:val="18"/>
          <w:lang w:val="fr"/>
        </w:rPr>
        <w:t>.</w:t>
      </w:r>
    </w:p>
    <w:p xmlns:wp14="http://schemas.microsoft.com/office/word/2010/wordml" w:rsidP="0464DE63" wp14:paraId="5B40D0E4" wp14:textId="383185E5">
      <w:pPr>
        <w:pStyle w:val="Normal"/>
        <w:keepNext w:val="0"/>
        <w:keepLines w:val="0"/>
        <w:suppressLineNumbers w:val="0"/>
        <w:bidi w:val="0"/>
        <w:spacing w:before="60" w:beforeAutospacing="off" w:after="40" w:afterAutospacing="off" w:line="360" w:lineRule="auto"/>
        <w:ind w:left="0" w:right="0"/>
        <w:jc w:val="both"/>
        <w:rPr>
          <w:rFonts w:ascii="Arial" w:hAnsi="Arial" w:eastAsia="Arial" w:cs="Arial"/>
          <w:b w:val="0"/>
          <w:bCs w:val="0"/>
          <w:i w:val="0"/>
          <w:iCs w:val="0"/>
          <w:caps w:val="0"/>
          <w:smallCaps w:val="0"/>
          <w:noProof w:val="0"/>
          <w:color w:val="000000" w:themeColor="text1" w:themeTint="FF" w:themeShade="FF"/>
          <w:sz w:val="18"/>
          <w:szCs w:val="18"/>
          <w:lang w:val="fr"/>
        </w:rPr>
      </w:pPr>
    </w:p>
    <w:p xmlns:wp14="http://schemas.microsoft.com/office/word/2010/wordml" w:rsidP="0464DE63" wp14:paraId="2D771C80" wp14:textId="0CE3837E">
      <w:pPr>
        <w:pStyle w:val="Heading1"/>
        <w:keepNext w:val="0"/>
        <w:keepLines w:val="0"/>
        <w:bidi w:val="0"/>
        <w:spacing w:before="60" w:beforeAutospacing="off" w:after="40" w:afterAutospacing="off" w:line="360" w:lineRule="auto"/>
        <w:jc w:val="both"/>
        <w:rPr>
          <w:rFonts w:ascii="Arial" w:hAnsi="Arial" w:eastAsia="Arial" w:cs="Arial"/>
          <w:i w:val="0"/>
          <w:iCs w:val="0"/>
          <w:color w:val="auto"/>
          <w:sz w:val="22"/>
          <w:szCs w:val="22"/>
          <w:lang w:eastAsia="en-US" w:bidi="ar-SA"/>
        </w:rPr>
      </w:pPr>
      <w:hyperlink r:id="R75cfe9fb343642ec">
        <w:r w:rsidRPr="0464DE63" w:rsidR="04825CB8">
          <w:rPr>
            <w:rStyle w:val="Hyperlink"/>
            <w:rFonts w:ascii="Arial" w:hAnsi="Arial" w:eastAsia="Arial" w:cs="Arial"/>
            <w:i w:val="0"/>
            <w:iCs w:val="0"/>
            <w:sz w:val="22"/>
            <w:szCs w:val="22"/>
            <w:lang w:eastAsia="en-US" w:bidi="ar-SA"/>
          </w:rPr>
          <w:t>Brexit : Barnier juge "totalement inacceptable" la dernière offre britannique sur la pêche.</w:t>
        </w:r>
      </w:hyperlink>
      <w:r w:rsidRPr="0464DE63" w:rsidR="04825CB8">
        <w:rPr>
          <w:rFonts w:ascii="Arial" w:hAnsi="Arial" w:eastAsia="Arial" w:cs="Arial"/>
          <w:i w:val="0"/>
          <w:iCs w:val="0"/>
          <w:color w:val="auto"/>
          <w:sz w:val="22"/>
          <w:szCs w:val="22"/>
          <w:lang w:eastAsia="en-US" w:bidi="ar-SA"/>
        </w:rPr>
        <w:t xml:space="preserve"> 2020, </w:t>
      </w:r>
      <w:r w:rsidRPr="0464DE63" w:rsidR="04825CB8">
        <w:rPr>
          <w:rFonts w:ascii="Arial" w:hAnsi="Arial" w:eastAsia="Arial" w:cs="Arial"/>
          <w:i w:val="0"/>
          <w:iCs w:val="0"/>
          <w:color w:val="auto"/>
          <w:sz w:val="22"/>
          <w:szCs w:val="22"/>
          <w:lang w:eastAsia="en-US" w:bidi="ar-SA"/>
        </w:rPr>
        <w:t>Challenge :</w:t>
      </w:r>
    </w:p>
    <w:p xmlns:wp14="http://schemas.microsoft.com/office/word/2010/wordml" w:rsidP="0464DE63" wp14:paraId="407A40B6" wp14:textId="0239159B">
      <w:pPr>
        <w:pStyle w:val="Normal"/>
        <w:keepNext w:val="0"/>
        <w:keepLines w:val="0"/>
        <w:suppressLineNumbers w:val="0"/>
        <w:bidi w:val="0"/>
        <w:spacing w:before="60" w:beforeAutospacing="off" w:after="40" w:afterAutospacing="off" w:line="360" w:lineRule="auto"/>
        <w:ind w:left="0" w:right="0" w:firstLine="720"/>
        <w:jc w:val="both"/>
        <w:rPr>
          <w:rFonts w:ascii="Arial" w:hAnsi="Arial" w:eastAsia="Arial" w:cs="Arial"/>
          <w:b w:val="0"/>
          <w:bCs w:val="0"/>
          <w:i w:val="0"/>
          <w:iCs w:val="0"/>
          <w:caps w:val="0"/>
          <w:smallCaps w:val="0"/>
          <w:color w:val="000000" w:themeColor="text1" w:themeTint="FF" w:themeShade="FF"/>
          <w:sz w:val="18"/>
          <w:szCs w:val="18"/>
        </w:rPr>
      </w:pPr>
      <w:r w:rsidRPr="0464DE63" w:rsidR="04825CB8">
        <w:rPr>
          <w:rFonts w:ascii="Arial" w:hAnsi="Arial" w:eastAsia="Arial" w:cs="Arial"/>
          <w:b w:val="0"/>
          <w:bCs w:val="0"/>
          <w:i w:val="0"/>
          <w:iCs w:val="0"/>
          <w:caps w:val="0"/>
          <w:smallCaps w:val="0"/>
          <w:color w:val="000000" w:themeColor="text1" w:themeTint="FF" w:themeShade="FF"/>
          <w:sz w:val="18"/>
          <w:szCs w:val="18"/>
        </w:rPr>
        <w:t xml:space="preserve">Titre </w:t>
      </w:r>
      <w:r w:rsidRPr="0464DE63" w:rsidR="04825CB8">
        <w:rPr>
          <w:rFonts w:ascii="Arial" w:hAnsi="Arial" w:eastAsia="Arial" w:cs="Arial"/>
          <w:b w:val="0"/>
          <w:bCs w:val="0"/>
          <w:i w:val="0"/>
          <w:iCs w:val="0"/>
          <w:caps w:val="0"/>
          <w:smallCaps w:val="0"/>
          <w:color w:val="000000" w:themeColor="text1" w:themeTint="FF" w:themeShade="FF"/>
          <w:sz w:val="18"/>
          <w:szCs w:val="18"/>
        </w:rPr>
        <w:t>utilisé</w:t>
      </w:r>
      <w:r w:rsidRPr="0464DE63" w:rsidR="04825CB8">
        <w:rPr>
          <w:rFonts w:ascii="Arial" w:hAnsi="Arial" w:eastAsia="Arial" w:cs="Arial"/>
          <w:b w:val="0"/>
          <w:bCs w:val="0"/>
          <w:i w:val="0"/>
          <w:iCs w:val="0"/>
          <w:caps w:val="0"/>
          <w:smallCaps w:val="0"/>
          <w:color w:val="000000" w:themeColor="text1" w:themeTint="FF" w:themeShade="FF"/>
          <w:sz w:val="18"/>
          <w:szCs w:val="18"/>
        </w:rPr>
        <w:t xml:space="preserve"> dans le rapport.</w:t>
      </w:r>
    </w:p>
    <w:p xmlns:wp14="http://schemas.microsoft.com/office/word/2010/wordml" w:rsidP="0464DE63" wp14:paraId="75498C40" wp14:textId="4BBA6F5E">
      <w:pPr>
        <w:pStyle w:val="Heading1"/>
        <w:keepNext w:val="0"/>
        <w:keepLines w:val="0"/>
        <w:bidi w:val="0"/>
        <w:spacing w:before="60" w:beforeAutospacing="off" w:after="40" w:afterAutospacing="off" w:line="360" w:lineRule="auto"/>
        <w:jc w:val="both"/>
        <w:rPr>
          <w:rFonts w:ascii="Arial" w:hAnsi="Arial" w:eastAsia="Arial" w:cs="Arial"/>
          <w:i w:val="0"/>
          <w:iCs w:val="0"/>
          <w:color w:val="auto"/>
          <w:sz w:val="22"/>
          <w:szCs w:val="22"/>
          <w:lang w:eastAsia="en-US" w:bidi="ar-SA"/>
        </w:rPr>
      </w:pPr>
      <w:hyperlink>
        <w:r w:rsidRPr="0464DE63" w:rsidR="21E53794">
          <w:rPr>
            <w:rStyle w:val="Hyperlink"/>
            <w:rFonts w:ascii="Arial" w:hAnsi="Arial" w:eastAsia="Arial" w:cs="Arial"/>
            <w:i w:val="0"/>
            <w:iCs w:val="0"/>
            <w:sz w:val="22"/>
            <w:szCs w:val="22"/>
            <w:lang w:eastAsia="en-US" w:bidi="ar-SA"/>
          </w:rPr>
          <w:t xml:space="preserve">Robert Tombs: «Nombre </w:t>
        </w:r>
        <w:r w:rsidRPr="0464DE63" w:rsidR="21E53794">
          <w:rPr>
            <w:rStyle w:val="Hyperlink"/>
            <w:rFonts w:ascii="Arial" w:hAnsi="Arial" w:eastAsia="Arial" w:cs="Arial"/>
            <w:i w:val="0"/>
            <w:iCs w:val="0"/>
            <w:sz w:val="22"/>
            <w:szCs w:val="22"/>
            <w:lang w:eastAsia="en-US" w:bidi="ar-SA"/>
          </w:rPr>
          <w:t>d’Anglais</w:t>
        </w:r>
        <w:r w:rsidRPr="0464DE63" w:rsidR="21E53794">
          <w:rPr>
            <w:rStyle w:val="Hyperlink"/>
            <w:rFonts w:ascii="Arial" w:hAnsi="Arial" w:eastAsia="Arial" w:cs="Arial"/>
            <w:i w:val="0"/>
            <w:iCs w:val="0"/>
            <w:sz w:val="22"/>
            <w:szCs w:val="22"/>
            <w:lang w:eastAsia="en-US" w:bidi="ar-SA"/>
          </w:rPr>
          <w:t xml:space="preserve"> </w:t>
        </w:r>
        <w:r w:rsidRPr="0464DE63" w:rsidR="21E53794">
          <w:rPr>
            <w:rStyle w:val="Hyperlink"/>
            <w:rFonts w:ascii="Arial" w:hAnsi="Arial" w:eastAsia="Arial" w:cs="Arial"/>
            <w:i w:val="0"/>
            <w:iCs w:val="0"/>
            <w:sz w:val="22"/>
            <w:szCs w:val="22"/>
            <w:lang w:eastAsia="en-US" w:bidi="ar-SA"/>
          </w:rPr>
          <w:t>pensent</w:t>
        </w:r>
        <w:r w:rsidRPr="0464DE63" w:rsidR="21E53794">
          <w:rPr>
            <w:rStyle w:val="Hyperlink"/>
            <w:rFonts w:ascii="Arial" w:hAnsi="Arial" w:eastAsia="Arial" w:cs="Arial"/>
            <w:i w:val="0"/>
            <w:iCs w:val="0"/>
            <w:sz w:val="22"/>
            <w:szCs w:val="22"/>
            <w:lang w:eastAsia="en-US" w:bidi="ar-SA"/>
          </w:rPr>
          <w:t xml:space="preserve"> que la France </w:t>
        </w:r>
        <w:r w:rsidRPr="0464DE63" w:rsidR="21E53794">
          <w:rPr>
            <w:rStyle w:val="Hyperlink"/>
            <w:rFonts w:ascii="Arial" w:hAnsi="Arial" w:eastAsia="Arial" w:cs="Arial"/>
            <w:i w:val="0"/>
            <w:iCs w:val="0"/>
            <w:sz w:val="22"/>
            <w:szCs w:val="22"/>
            <w:lang w:eastAsia="en-US" w:bidi="ar-SA"/>
          </w:rPr>
          <w:t>veut</w:t>
        </w:r>
        <w:r w:rsidRPr="0464DE63" w:rsidR="21E53794">
          <w:rPr>
            <w:rStyle w:val="Hyperlink"/>
            <w:rFonts w:ascii="Arial" w:hAnsi="Arial" w:eastAsia="Arial" w:cs="Arial"/>
            <w:i w:val="0"/>
            <w:iCs w:val="0"/>
            <w:sz w:val="22"/>
            <w:szCs w:val="22"/>
            <w:lang w:eastAsia="en-US" w:bidi="ar-SA"/>
          </w:rPr>
          <w:t xml:space="preserve"> les </w:t>
        </w:r>
        <w:r w:rsidRPr="0464DE63" w:rsidR="21E53794">
          <w:rPr>
            <w:rStyle w:val="Hyperlink"/>
            <w:rFonts w:ascii="Arial" w:hAnsi="Arial" w:eastAsia="Arial" w:cs="Arial"/>
            <w:i w:val="0"/>
            <w:iCs w:val="0"/>
            <w:sz w:val="22"/>
            <w:szCs w:val="22"/>
            <w:lang w:eastAsia="en-US" w:bidi="ar-SA"/>
          </w:rPr>
          <w:t>punir</w:t>
        </w:r>
        <w:r w:rsidRPr="0464DE63" w:rsidR="21E53794">
          <w:rPr>
            <w:rStyle w:val="Hyperlink"/>
            <w:rFonts w:ascii="Arial" w:hAnsi="Arial" w:eastAsia="Arial" w:cs="Arial"/>
            <w:i w:val="0"/>
            <w:iCs w:val="0"/>
            <w:sz w:val="22"/>
            <w:szCs w:val="22"/>
            <w:lang w:eastAsia="en-US" w:bidi="ar-SA"/>
          </w:rPr>
          <w:t xml:space="preserve"> du Brexit».</w:t>
        </w:r>
      </w:hyperlink>
      <w:r w:rsidRPr="0464DE63" w:rsidR="21E53794">
        <w:rPr>
          <w:rFonts w:ascii="Arial" w:hAnsi="Arial" w:eastAsia="Arial" w:cs="Arial"/>
          <w:i w:val="0"/>
          <w:iCs w:val="0"/>
          <w:color w:val="auto"/>
          <w:sz w:val="22"/>
          <w:szCs w:val="22"/>
          <w:lang w:eastAsia="en-US" w:bidi="ar-SA"/>
        </w:rPr>
        <w:t xml:space="preserve"> 2023, </w:t>
      </w:r>
      <w:r w:rsidRPr="0464DE63" w:rsidR="21E53794">
        <w:rPr>
          <w:rFonts w:ascii="Arial" w:hAnsi="Arial" w:eastAsia="Arial" w:cs="Arial"/>
          <w:i w:val="0"/>
          <w:iCs w:val="0"/>
          <w:color w:val="auto"/>
          <w:sz w:val="22"/>
          <w:szCs w:val="22"/>
          <w:lang w:eastAsia="en-US" w:bidi="ar-SA"/>
        </w:rPr>
        <w:t>L’Opinion</w:t>
      </w:r>
      <w:r w:rsidRPr="0464DE63" w:rsidR="21E53794">
        <w:rPr>
          <w:rFonts w:ascii="Arial" w:hAnsi="Arial" w:eastAsia="Arial" w:cs="Arial"/>
          <w:i w:val="0"/>
          <w:iCs w:val="0"/>
          <w:color w:val="auto"/>
          <w:sz w:val="22"/>
          <w:szCs w:val="22"/>
          <w:lang w:eastAsia="en-US" w:bidi="ar-SA"/>
        </w:rPr>
        <w:t xml:space="preserve"> :</w:t>
      </w:r>
    </w:p>
    <w:p xmlns:wp14="http://schemas.microsoft.com/office/word/2010/wordml" w:rsidP="0464DE63" wp14:paraId="24E32BEA" wp14:textId="17C04EFE">
      <w:pPr>
        <w:pStyle w:val="Normal"/>
        <w:keepNext w:val="0"/>
        <w:keepLines w:val="0"/>
        <w:suppressLineNumbers w:val="0"/>
        <w:bidi w:val="0"/>
        <w:spacing w:before="60" w:beforeAutospacing="off" w:after="40" w:afterAutospacing="off" w:line="360" w:lineRule="auto"/>
        <w:ind w:left="0" w:right="0" w:firstLine="720"/>
        <w:jc w:val="both"/>
        <w:rPr>
          <w:rFonts w:ascii="Arial" w:hAnsi="Arial" w:eastAsia="Arial" w:cs="Arial"/>
          <w:b w:val="0"/>
          <w:bCs w:val="0"/>
          <w:i w:val="0"/>
          <w:iCs w:val="0"/>
          <w:caps w:val="0"/>
          <w:smallCaps w:val="0"/>
          <w:color w:val="000000" w:themeColor="text1" w:themeTint="FF" w:themeShade="FF"/>
          <w:sz w:val="18"/>
          <w:szCs w:val="18"/>
        </w:rPr>
      </w:pPr>
      <w:r w:rsidRPr="0464DE63" w:rsidR="25116639">
        <w:rPr>
          <w:rFonts w:ascii="Arial" w:hAnsi="Arial" w:eastAsia="Arial" w:cs="Arial"/>
          <w:b w:val="0"/>
          <w:bCs w:val="0"/>
          <w:i w:val="0"/>
          <w:iCs w:val="0"/>
          <w:caps w:val="0"/>
          <w:smallCaps w:val="0"/>
          <w:color w:val="000000" w:themeColor="text1" w:themeTint="FF" w:themeShade="FF"/>
          <w:sz w:val="18"/>
          <w:szCs w:val="18"/>
        </w:rPr>
        <w:t xml:space="preserve">Titre </w:t>
      </w:r>
      <w:r w:rsidRPr="0464DE63" w:rsidR="25116639">
        <w:rPr>
          <w:rFonts w:ascii="Arial" w:hAnsi="Arial" w:eastAsia="Arial" w:cs="Arial"/>
          <w:b w:val="0"/>
          <w:bCs w:val="0"/>
          <w:i w:val="0"/>
          <w:iCs w:val="0"/>
          <w:caps w:val="0"/>
          <w:smallCaps w:val="0"/>
          <w:color w:val="000000" w:themeColor="text1" w:themeTint="FF" w:themeShade="FF"/>
          <w:sz w:val="18"/>
          <w:szCs w:val="18"/>
        </w:rPr>
        <w:t>utilisé</w:t>
      </w:r>
      <w:r w:rsidRPr="0464DE63" w:rsidR="25116639">
        <w:rPr>
          <w:rFonts w:ascii="Arial" w:hAnsi="Arial" w:eastAsia="Arial" w:cs="Arial"/>
          <w:b w:val="0"/>
          <w:bCs w:val="0"/>
          <w:i w:val="0"/>
          <w:iCs w:val="0"/>
          <w:caps w:val="0"/>
          <w:smallCaps w:val="0"/>
          <w:color w:val="000000" w:themeColor="text1" w:themeTint="FF" w:themeShade="FF"/>
          <w:sz w:val="18"/>
          <w:szCs w:val="18"/>
        </w:rPr>
        <w:t xml:space="preserve"> dans le rapport.</w:t>
      </w:r>
    </w:p>
    <w:p xmlns:wp14="http://schemas.microsoft.com/office/word/2010/wordml" w:rsidP="0464DE63" wp14:paraId="15B50777" wp14:textId="4E7ED6BE">
      <w:pPr>
        <w:pStyle w:val="Heading1"/>
        <w:keepNext w:val="0"/>
        <w:keepLines w:val="0"/>
        <w:bidi w:val="0"/>
        <w:spacing w:before="60" w:beforeAutospacing="off" w:after="40" w:afterAutospacing="off" w:line="360" w:lineRule="auto"/>
        <w:jc w:val="both"/>
        <w:rPr>
          <w:rFonts w:ascii="Arial" w:hAnsi="Arial" w:eastAsia="Arial" w:cs="Arial"/>
          <w:i w:val="0"/>
          <w:iCs w:val="0"/>
          <w:color w:val="auto"/>
          <w:sz w:val="22"/>
          <w:szCs w:val="22"/>
          <w:lang w:eastAsia="en-US" w:bidi="ar-SA"/>
        </w:rPr>
      </w:pPr>
      <w:hyperlink r:id="R711f684c29f440d3">
        <w:r w:rsidRPr="0464DE63" w:rsidR="25116639">
          <w:rPr>
            <w:rStyle w:val="Hyperlink"/>
            <w:rFonts w:ascii="Arial" w:hAnsi="Arial" w:eastAsia="Arial" w:cs="Arial"/>
            <w:i w:val="0"/>
            <w:iCs w:val="0"/>
            <w:sz w:val="22"/>
            <w:szCs w:val="22"/>
            <w:lang w:eastAsia="en-US" w:bidi="ar-SA"/>
          </w:rPr>
          <w:t xml:space="preserve">Germany Presses France </w:t>
        </w:r>
        <w:r w:rsidRPr="0464DE63" w:rsidR="25116639">
          <w:rPr>
            <w:rStyle w:val="Hyperlink"/>
            <w:rFonts w:ascii="Arial" w:hAnsi="Arial" w:eastAsia="Arial" w:cs="Arial"/>
            <w:i w:val="0"/>
            <w:iCs w:val="0"/>
            <w:sz w:val="22"/>
            <w:szCs w:val="22"/>
            <w:lang w:eastAsia="en-US" w:bidi="ar-SA"/>
          </w:rPr>
          <w:t>Over Fishing</w:t>
        </w:r>
        <w:r w:rsidRPr="0464DE63" w:rsidR="25116639">
          <w:rPr>
            <w:rStyle w:val="Hyperlink"/>
            <w:rFonts w:ascii="Arial" w:hAnsi="Arial" w:eastAsia="Arial" w:cs="Arial"/>
            <w:i w:val="0"/>
            <w:iCs w:val="0"/>
            <w:sz w:val="22"/>
            <w:szCs w:val="22"/>
            <w:lang w:eastAsia="en-US" w:bidi="ar-SA"/>
          </w:rPr>
          <w:t xml:space="preserve"> Ahead of Brexit Summit.</w:t>
        </w:r>
      </w:hyperlink>
      <w:r w:rsidRPr="0464DE63" w:rsidR="25116639">
        <w:rPr>
          <w:rFonts w:ascii="Arial" w:hAnsi="Arial" w:eastAsia="Arial" w:cs="Arial"/>
          <w:i w:val="0"/>
          <w:iCs w:val="0"/>
          <w:color w:val="auto"/>
          <w:sz w:val="22"/>
          <w:szCs w:val="22"/>
          <w:lang w:eastAsia="en-US" w:bidi="ar-SA"/>
        </w:rPr>
        <w:t xml:space="preserve"> 2021, </w:t>
      </w:r>
      <w:r w:rsidRPr="0464DE63" w:rsidR="25116639">
        <w:rPr>
          <w:rFonts w:ascii="Arial" w:hAnsi="Arial" w:eastAsia="Arial" w:cs="Arial"/>
          <w:i w:val="0"/>
          <w:iCs w:val="0"/>
          <w:color w:val="auto"/>
          <w:sz w:val="22"/>
          <w:szCs w:val="22"/>
          <w:lang w:eastAsia="en-US" w:bidi="ar-SA"/>
        </w:rPr>
        <w:t>Bloomberg :</w:t>
      </w:r>
    </w:p>
    <w:p xmlns:wp14="http://schemas.microsoft.com/office/word/2010/wordml" w:rsidP="0464DE63" wp14:paraId="360C44D7" wp14:textId="467FC415">
      <w:pPr>
        <w:pStyle w:val="Normal"/>
        <w:keepNext w:val="0"/>
        <w:keepLines w:val="0"/>
        <w:bidi w:val="0"/>
        <w:spacing w:before="60" w:beforeAutospacing="off" w:after="40" w:afterAutospacing="off" w:line="360" w:lineRule="auto"/>
        <w:jc w:val="both"/>
        <w:rPr>
          <w:i w:val="0"/>
          <w:iCs w:val="0"/>
        </w:rPr>
      </w:pPr>
      <w:r w:rsidRPr="0464DE63" w:rsidR="25116639">
        <w:rPr>
          <w:rFonts w:ascii="Arial" w:hAnsi="Arial" w:eastAsia="Arial" w:cs="Arial"/>
          <w:b w:val="0"/>
          <w:bCs w:val="0"/>
          <w:i w:val="0"/>
          <w:iCs w:val="0"/>
          <w:caps w:val="0"/>
          <w:smallCaps w:val="0"/>
          <w:color w:val="000000" w:themeColor="text1" w:themeTint="FF" w:themeShade="FF"/>
          <w:sz w:val="18"/>
          <w:szCs w:val="18"/>
          <w:lang w:eastAsia="en-US" w:bidi="ar-SA"/>
        </w:rPr>
        <w:t xml:space="preserve">L’Allemagne fait pression sur la France pour </w:t>
      </w:r>
      <w:r w:rsidRPr="0464DE63" w:rsidR="25116639">
        <w:rPr>
          <w:rFonts w:ascii="Arial" w:hAnsi="Arial" w:eastAsia="Arial" w:cs="Arial"/>
          <w:b w:val="0"/>
          <w:bCs w:val="0"/>
          <w:i w:val="0"/>
          <w:iCs w:val="0"/>
          <w:caps w:val="0"/>
          <w:smallCaps w:val="0"/>
          <w:color w:val="000000" w:themeColor="text1" w:themeTint="FF" w:themeShade="FF"/>
          <w:sz w:val="18"/>
          <w:szCs w:val="18"/>
          <w:lang w:eastAsia="en-US" w:bidi="ar-SA"/>
        </w:rPr>
        <w:t>qu’elle</w:t>
      </w:r>
      <w:r w:rsidRPr="0464DE63" w:rsidR="25116639">
        <w:rPr>
          <w:rFonts w:ascii="Arial" w:hAnsi="Arial" w:eastAsia="Arial" w:cs="Arial"/>
          <w:b w:val="0"/>
          <w:bCs w:val="0"/>
          <w:i w:val="0"/>
          <w:iCs w:val="0"/>
          <w:caps w:val="0"/>
          <w:smallCaps w:val="0"/>
          <w:color w:val="000000" w:themeColor="text1" w:themeTint="FF" w:themeShade="FF"/>
          <w:sz w:val="18"/>
          <w:szCs w:val="18"/>
          <w:lang w:eastAsia="en-US" w:bidi="ar-SA"/>
        </w:rPr>
        <w:t xml:space="preserve"> </w:t>
      </w:r>
      <w:r w:rsidRPr="0464DE63" w:rsidR="25116639">
        <w:rPr>
          <w:rFonts w:ascii="Arial" w:hAnsi="Arial" w:eastAsia="Arial" w:cs="Arial"/>
          <w:b w:val="0"/>
          <w:bCs w:val="0"/>
          <w:i w:val="0"/>
          <w:iCs w:val="0"/>
          <w:caps w:val="0"/>
          <w:smallCaps w:val="0"/>
          <w:color w:val="000000" w:themeColor="text1" w:themeTint="FF" w:themeShade="FF"/>
          <w:sz w:val="18"/>
          <w:szCs w:val="18"/>
          <w:lang w:eastAsia="en-US" w:bidi="ar-SA"/>
        </w:rPr>
        <w:t>accepte</w:t>
      </w:r>
      <w:r w:rsidRPr="0464DE63" w:rsidR="25116639">
        <w:rPr>
          <w:rFonts w:ascii="Arial" w:hAnsi="Arial" w:eastAsia="Arial" w:cs="Arial"/>
          <w:b w:val="0"/>
          <w:bCs w:val="0"/>
          <w:i w:val="0"/>
          <w:iCs w:val="0"/>
          <w:caps w:val="0"/>
          <w:smallCaps w:val="0"/>
          <w:color w:val="000000" w:themeColor="text1" w:themeTint="FF" w:themeShade="FF"/>
          <w:sz w:val="18"/>
          <w:szCs w:val="18"/>
          <w:lang w:eastAsia="en-US" w:bidi="ar-SA"/>
        </w:rPr>
        <w:t xml:space="preserve"> le </w:t>
      </w:r>
      <w:r w:rsidRPr="0464DE63" w:rsidR="25116639">
        <w:rPr>
          <w:rFonts w:ascii="Arial" w:hAnsi="Arial" w:eastAsia="Arial" w:cs="Arial"/>
          <w:b w:val="0"/>
          <w:bCs w:val="0"/>
          <w:i w:val="0"/>
          <w:iCs w:val="0"/>
          <w:caps w:val="0"/>
          <w:smallCaps w:val="0"/>
          <w:color w:val="000000" w:themeColor="text1" w:themeTint="FF" w:themeShade="FF"/>
          <w:sz w:val="18"/>
          <w:szCs w:val="18"/>
          <w:lang w:eastAsia="en-US" w:bidi="ar-SA"/>
        </w:rPr>
        <w:t>compromis</w:t>
      </w:r>
      <w:r w:rsidRPr="0464DE63" w:rsidR="25116639">
        <w:rPr>
          <w:rFonts w:ascii="Arial" w:hAnsi="Arial" w:eastAsia="Arial" w:cs="Arial"/>
          <w:b w:val="0"/>
          <w:bCs w:val="0"/>
          <w:i w:val="0"/>
          <w:iCs w:val="0"/>
          <w:caps w:val="0"/>
          <w:smallCaps w:val="0"/>
          <w:color w:val="000000" w:themeColor="text1" w:themeTint="FF" w:themeShade="FF"/>
          <w:sz w:val="18"/>
          <w:szCs w:val="18"/>
          <w:lang w:eastAsia="en-US" w:bidi="ar-SA"/>
        </w:rPr>
        <w:t xml:space="preserve"> sur la question de la </w:t>
      </w:r>
      <w:r w:rsidRPr="0464DE63" w:rsidR="25116639">
        <w:rPr>
          <w:rFonts w:ascii="Arial" w:hAnsi="Arial" w:eastAsia="Arial" w:cs="Arial"/>
          <w:b w:val="0"/>
          <w:bCs w:val="0"/>
          <w:i w:val="0"/>
          <w:iCs w:val="0"/>
          <w:caps w:val="0"/>
          <w:smallCaps w:val="0"/>
          <w:color w:val="000000" w:themeColor="text1" w:themeTint="FF" w:themeShade="FF"/>
          <w:sz w:val="18"/>
          <w:szCs w:val="18"/>
          <w:lang w:eastAsia="en-US" w:bidi="ar-SA"/>
        </w:rPr>
        <w:t>pêche</w:t>
      </w:r>
      <w:r w:rsidRPr="0464DE63" w:rsidR="25116639">
        <w:rPr>
          <w:rFonts w:ascii="Arial" w:hAnsi="Arial" w:eastAsia="Arial" w:cs="Arial"/>
          <w:b w:val="0"/>
          <w:bCs w:val="0"/>
          <w:i w:val="0"/>
          <w:iCs w:val="0"/>
          <w:caps w:val="0"/>
          <w:smallCaps w:val="0"/>
          <w:color w:val="000000" w:themeColor="text1" w:themeTint="FF" w:themeShade="FF"/>
          <w:sz w:val="18"/>
          <w:szCs w:val="18"/>
          <w:lang w:eastAsia="en-US" w:bidi="ar-SA"/>
        </w:rPr>
        <w:t xml:space="preserve"> et </w:t>
      </w:r>
      <w:r>
        <w:tab/>
      </w:r>
      <w:r w:rsidRPr="0464DE63" w:rsidR="25116639">
        <w:rPr>
          <w:rFonts w:ascii="Arial" w:hAnsi="Arial" w:eastAsia="Arial" w:cs="Arial"/>
          <w:b w:val="0"/>
          <w:bCs w:val="0"/>
          <w:i w:val="0"/>
          <w:iCs w:val="0"/>
          <w:caps w:val="0"/>
          <w:smallCaps w:val="0"/>
          <w:color w:val="000000" w:themeColor="text1" w:themeTint="FF" w:themeShade="FF"/>
          <w:sz w:val="18"/>
          <w:szCs w:val="18"/>
          <w:lang w:eastAsia="en-US" w:bidi="ar-SA"/>
        </w:rPr>
        <w:t>débloque</w:t>
      </w:r>
      <w:r w:rsidRPr="0464DE63" w:rsidR="25116639">
        <w:rPr>
          <w:rFonts w:ascii="Arial" w:hAnsi="Arial" w:eastAsia="Arial" w:cs="Arial"/>
          <w:b w:val="0"/>
          <w:bCs w:val="0"/>
          <w:i w:val="0"/>
          <w:iCs w:val="0"/>
          <w:caps w:val="0"/>
          <w:smallCaps w:val="0"/>
          <w:color w:val="000000" w:themeColor="text1" w:themeTint="FF" w:themeShade="FF"/>
          <w:sz w:val="18"/>
          <w:szCs w:val="18"/>
          <w:lang w:eastAsia="en-US" w:bidi="ar-SA"/>
        </w:rPr>
        <w:t xml:space="preserve"> les </w:t>
      </w:r>
      <w:r w:rsidRPr="0464DE63" w:rsidR="25116639">
        <w:rPr>
          <w:rFonts w:ascii="Arial" w:hAnsi="Arial" w:eastAsia="Arial" w:cs="Arial"/>
          <w:b w:val="0"/>
          <w:bCs w:val="0"/>
          <w:i w:val="0"/>
          <w:iCs w:val="0"/>
          <w:caps w:val="0"/>
          <w:smallCaps w:val="0"/>
          <w:color w:val="000000" w:themeColor="text1" w:themeTint="FF" w:themeShade="FF"/>
          <w:sz w:val="18"/>
          <w:szCs w:val="18"/>
          <w:lang w:eastAsia="en-US" w:bidi="ar-SA"/>
        </w:rPr>
        <w:t>négociations</w:t>
      </w:r>
      <w:r w:rsidRPr="0464DE63" w:rsidR="25116639">
        <w:rPr>
          <w:rFonts w:ascii="Arial" w:hAnsi="Arial" w:eastAsia="Arial" w:cs="Arial"/>
          <w:b w:val="0"/>
          <w:bCs w:val="0"/>
          <w:i w:val="0"/>
          <w:iCs w:val="0"/>
          <w:caps w:val="0"/>
          <w:smallCaps w:val="0"/>
          <w:color w:val="000000" w:themeColor="text1" w:themeTint="FF" w:themeShade="FF"/>
          <w:sz w:val="18"/>
          <w:szCs w:val="18"/>
          <w:lang w:eastAsia="en-US" w:bidi="ar-SA"/>
        </w:rPr>
        <w:t>.</w:t>
      </w:r>
    </w:p>
    <w:p xmlns:wp14="http://schemas.microsoft.com/office/word/2010/wordml" w:rsidP="0464DE63" wp14:paraId="5AFDD0FC" wp14:textId="77085532">
      <w:pPr>
        <w:pStyle w:val="Normal"/>
        <w:keepNext w:val="0"/>
        <w:keepLines w:val="0"/>
        <w:bidi w:val="0"/>
        <w:spacing w:before="60" w:beforeAutospacing="off" w:after="40" w:afterAutospacing="off" w:line="360" w:lineRule="auto"/>
        <w:jc w:val="both"/>
        <w:rPr>
          <w:rFonts w:ascii="Arial" w:hAnsi="Arial" w:eastAsia="Arial" w:cs="Arial"/>
          <w:b w:val="0"/>
          <w:bCs w:val="0"/>
          <w:i w:val="0"/>
          <w:iCs w:val="0"/>
          <w:caps w:val="0"/>
          <w:smallCaps w:val="0"/>
          <w:color w:val="000000" w:themeColor="text1" w:themeTint="FF" w:themeShade="FF"/>
          <w:sz w:val="18"/>
          <w:szCs w:val="18"/>
          <w:lang w:eastAsia="en-US" w:bidi="ar-SA"/>
        </w:rPr>
      </w:pPr>
    </w:p>
    <w:p xmlns:wp14="http://schemas.microsoft.com/office/word/2010/wordml" w:rsidP="0464DE63" wp14:paraId="365D5D34" wp14:textId="4047C931">
      <w:pPr>
        <w:pStyle w:val="Heading1"/>
        <w:keepNext w:val="0"/>
        <w:keepLines w:val="0"/>
        <w:bidi w:val="0"/>
        <w:spacing w:before="60" w:beforeAutospacing="off" w:after="40" w:afterAutospacing="off" w:line="360" w:lineRule="auto"/>
        <w:jc w:val="both"/>
        <w:rPr>
          <w:rFonts w:ascii="Arial" w:hAnsi="Arial" w:eastAsia="Arial" w:cs="Arial"/>
          <w:i w:val="0"/>
          <w:iCs w:val="0"/>
          <w:color w:val="auto"/>
          <w:sz w:val="22"/>
          <w:szCs w:val="22"/>
          <w:lang w:eastAsia="en-US" w:bidi="ar-SA"/>
        </w:rPr>
      </w:pPr>
      <w:hyperlink r:id="Red0012790cdd4f7c">
        <w:r w:rsidRPr="0464DE63" w:rsidR="1F27F93B">
          <w:rPr>
            <w:rStyle w:val="Hyperlink"/>
            <w:rFonts w:ascii="Arial" w:hAnsi="Arial" w:eastAsia="Arial" w:cs="Arial"/>
            <w:i w:val="0"/>
            <w:iCs w:val="0"/>
            <w:sz w:val="22"/>
            <w:szCs w:val="22"/>
            <w:lang w:eastAsia="en-US" w:bidi="ar-SA"/>
          </w:rPr>
          <w:t>Brexit : pourquoi 90 bateaux de pêche français partent à la casse.</w:t>
        </w:r>
      </w:hyperlink>
      <w:r w:rsidRPr="0464DE63" w:rsidR="1F27F93B">
        <w:rPr>
          <w:rFonts w:ascii="Arial" w:hAnsi="Arial" w:eastAsia="Arial" w:cs="Arial"/>
          <w:i w:val="0"/>
          <w:iCs w:val="0"/>
          <w:color w:val="auto"/>
          <w:sz w:val="22"/>
          <w:szCs w:val="22"/>
          <w:lang w:eastAsia="en-US" w:bidi="ar-SA"/>
        </w:rPr>
        <w:t xml:space="preserve"> 2023, France </w:t>
      </w:r>
      <w:r w:rsidRPr="0464DE63" w:rsidR="1F27F93B">
        <w:rPr>
          <w:rFonts w:ascii="Arial" w:hAnsi="Arial" w:eastAsia="Arial" w:cs="Arial"/>
          <w:i w:val="0"/>
          <w:iCs w:val="0"/>
          <w:color w:val="auto"/>
          <w:sz w:val="22"/>
          <w:szCs w:val="22"/>
          <w:lang w:eastAsia="en-US" w:bidi="ar-SA"/>
        </w:rPr>
        <w:t>Info :</w:t>
      </w:r>
    </w:p>
    <w:p xmlns:wp14="http://schemas.microsoft.com/office/word/2010/wordml" w:rsidP="0464DE63" wp14:paraId="1C8BE08C" wp14:textId="42ECA51C">
      <w:pPr>
        <w:keepNext w:val="0"/>
        <w:keepLines w:val="0"/>
        <w:bidi w:val="0"/>
        <w:spacing w:before="60" w:beforeAutospacing="off" w:after="40" w:afterAutospacing="off" w:line="360" w:lineRule="auto"/>
        <w:ind w:left="720"/>
        <w:jc w:val="both"/>
        <w:rPr>
          <w:rFonts w:ascii="Arial" w:hAnsi="Arial" w:eastAsia="Arial" w:cs="Arial"/>
          <w:b w:val="0"/>
          <w:bCs w:val="0"/>
          <w:i w:val="0"/>
          <w:iCs w:val="0"/>
          <w:caps w:val="0"/>
          <w:smallCaps w:val="0"/>
          <w:noProof w:val="0"/>
          <w:color w:val="000000" w:themeColor="text1" w:themeTint="FF" w:themeShade="FF"/>
          <w:sz w:val="18"/>
          <w:szCs w:val="18"/>
          <w:lang w:val="en-US" w:eastAsia="en-US" w:bidi="ar-SA"/>
        </w:rPr>
      </w:pPr>
      <w:r w:rsidRPr="0464DE63" w:rsidR="57664808">
        <w:rPr>
          <w:rFonts w:ascii="Arial" w:hAnsi="Arial" w:eastAsia="Arial" w:cs="Arial"/>
          <w:b w:val="0"/>
          <w:bCs w:val="0"/>
          <w:i w:val="0"/>
          <w:iCs w:val="0"/>
          <w:caps w:val="0"/>
          <w:smallCaps w:val="0"/>
          <w:noProof w:val="0"/>
          <w:color w:val="000000" w:themeColor="text1" w:themeTint="FF" w:themeShade="FF"/>
          <w:sz w:val="18"/>
          <w:szCs w:val="18"/>
          <w:lang w:val="fr-FR" w:eastAsia="en-US" w:bidi="ar-SA"/>
        </w:rPr>
        <w:t>En 2022, le nombre de demandes de démantèlement de navires était de 164 en 2022, de la part de marins-pêcheurs se sachant condamnés à l’interdiction de pêcher dans les eaux britanniques. Sur ces 164, seuls 90 dossiers donneront lieux à des indemnisations, dont la moitié dans la seule région bretonne. Au-delà des pêcheurs, c’est l’ensemble de la filière pêche qui risque d’être déstabilisée, des armateurs jusqu’à la grande distribution en passant par les petits marchands et la restauration. Avec l’instauration des quotas en 2026, la situation risque de s’empirer. La conclusion est difficile à admettre : c’est le Royaume-Uni qui sort de l’Europe, mais c’est la Bretagne qui doit désarmer ses navires.</w:t>
      </w:r>
    </w:p>
    <w:p xmlns:wp14="http://schemas.microsoft.com/office/word/2010/wordml" w:rsidP="0464DE63" wp14:paraId="5DF0BEDC" wp14:textId="71B5E253">
      <w:pPr>
        <w:pStyle w:val="Normal"/>
        <w:keepNext w:val="0"/>
        <w:keepLines w:val="0"/>
        <w:bidi w:val="0"/>
        <w:spacing w:before="60" w:beforeAutospacing="off" w:after="40" w:afterAutospacing="off" w:line="360" w:lineRule="auto"/>
        <w:ind w:left="720"/>
        <w:jc w:val="both"/>
        <w:rPr>
          <w:rFonts w:ascii="Arial" w:hAnsi="Arial" w:eastAsia="Arial" w:cs="Arial"/>
          <w:b w:val="0"/>
          <w:bCs w:val="0"/>
          <w:i w:val="0"/>
          <w:iCs w:val="0"/>
          <w:caps w:val="0"/>
          <w:smallCaps w:val="0"/>
          <w:noProof w:val="0"/>
          <w:color w:val="000000" w:themeColor="text1" w:themeTint="FF" w:themeShade="FF"/>
          <w:sz w:val="18"/>
          <w:szCs w:val="18"/>
          <w:lang w:val="fr-FR" w:eastAsia="en-US" w:bidi="ar-SA"/>
        </w:rPr>
      </w:pPr>
    </w:p>
    <w:p xmlns:wp14="http://schemas.microsoft.com/office/word/2010/wordml" w:rsidP="0464DE63" wp14:paraId="287C26EE" wp14:textId="69ED9CA2">
      <w:pPr>
        <w:pStyle w:val="Heading1"/>
        <w:keepNext w:val="0"/>
        <w:keepLines w:val="0"/>
        <w:bidi w:val="0"/>
        <w:spacing w:before="60" w:beforeAutospacing="off" w:after="40" w:afterAutospacing="off" w:line="360" w:lineRule="auto"/>
        <w:jc w:val="both"/>
        <w:rPr>
          <w:rFonts w:ascii="Arial" w:hAnsi="Arial" w:eastAsia="Arial" w:cs="Arial"/>
          <w:i w:val="0"/>
          <w:iCs w:val="0"/>
          <w:color w:val="auto"/>
          <w:sz w:val="22"/>
          <w:szCs w:val="22"/>
          <w:lang w:eastAsia="en-US" w:bidi="ar-SA"/>
        </w:rPr>
      </w:pPr>
      <w:hyperlink r:id="R2a5da5c4143e4710">
        <w:r w:rsidRPr="0464DE63" w:rsidR="356AC460">
          <w:rPr>
            <w:rStyle w:val="Hyperlink"/>
            <w:rFonts w:ascii="Arial" w:hAnsi="Arial" w:eastAsia="Arial" w:cs="Arial"/>
            <w:i w:val="0"/>
            <w:iCs w:val="0"/>
            <w:sz w:val="22"/>
            <w:szCs w:val="22"/>
            <w:lang w:eastAsia="en-US" w:bidi="ar-SA"/>
          </w:rPr>
          <w:t>Pourquoi l'Europe a intérêt à conclure l'accord commercial avec le Mercosur</w:t>
        </w:r>
      </w:hyperlink>
      <w:r w:rsidRPr="0464DE63" w:rsidR="356AC460">
        <w:rPr>
          <w:rFonts w:ascii="Arial" w:hAnsi="Arial" w:eastAsia="Arial" w:cs="Arial"/>
          <w:i w:val="0"/>
          <w:iCs w:val="0"/>
          <w:color w:val="auto"/>
          <w:sz w:val="22"/>
          <w:szCs w:val="22"/>
          <w:lang w:eastAsia="en-US" w:bidi="ar-SA"/>
        </w:rPr>
        <w:t xml:space="preserve"> 2023, Les </w:t>
      </w:r>
      <w:r w:rsidRPr="0464DE63" w:rsidR="356AC460">
        <w:rPr>
          <w:rFonts w:ascii="Arial" w:hAnsi="Arial" w:eastAsia="Arial" w:cs="Arial"/>
          <w:i w:val="0"/>
          <w:iCs w:val="0"/>
          <w:color w:val="auto"/>
          <w:sz w:val="22"/>
          <w:szCs w:val="22"/>
          <w:lang w:eastAsia="en-US" w:bidi="ar-SA"/>
        </w:rPr>
        <w:t>Echos :</w:t>
      </w:r>
    </w:p>
    <w:p xmlns:wp14="http://schemas.microsoft.com/office/word/2010/wordml" w:rsidP="0464DE63" wp14:paraId="0048E090" wp14:textId="30CADCD8">
      <w:pPr>
        <w:pStyle w:val="Normal"/>
        <w:keepNext w:val="0"/>
        <w:keepLines w:val="0"/>
        <w:suppressLineNumbers w:val="0"/>
        <w:bidi w:val="0"/>
        <w:spacing w:before="60" w:beforeAutospacing="off" w:after="40" w:afterAutospacing="off" w:line="360" w:lineRule="auto"/>
        <w:ind w:left="0" w:right="0"/>
        <w:jc w:val="both"/>
        <w:rPr>
          <w:rFonts w:ascii="Arial" w:hAnsi="Arial" w:eastAsia="Arial" w:cs="Arial"/>
          <w:b w:val="0"/>
          <w:bCs w:val="0"/>
          <w:i w:val="0"/>
          <w:iCs w:val="0"/>
          <w:caps w:val="0"/>
          <w:smallCaps w:val="0"/>
          <w:color w:val="000000" w:themeColor="text1" w:themeTint="FF" w:themeShade="FF"/>
          <w:sz w:val="18"/>
          <w:szCs w:val="18"/>
          <w:lang w:eastAsia="en-US" w:bidi="ar-SA"/>
        </w:rPr>
      </w:pPr>
      <w:r w:rsidRPr="0464DE63" w:rsidR="356AC460">
        <w:rPr>
          <w:rFonts w:ascii="Arial" w:hAnsi="Arial" w:eastAsia="Arial" w:cs="Arial"/>
          <w:b w:val="0"/>
          <w:bCs w:val="0"/>
          <w:i w:val="0"/>
          <w:iCs w:val="0"/>
          <w:caps w:val="0"/>
          <w:smallCaps w:val="0"/>
          <w:color w:val="000000" w:themeColor="text1" w:themeTint="FF" w:themeShade="FF"/>
          <w:sz w:val="18"/>
          <w:szCs w:val="18"/>
          <w:lang w:eastAsia="en-US" w:bidi="ar-SA"/>
        </w:rPr>
        <w:t xml:space="preserve">Balance </w:t>
      </w:r>
      <w:r w:rsidRPr="0464DE63" w:rsidR="356AC460">
        <w:rPr>
          <w:rFonts w:ascii="Arial" w:hAnsi="Arial" w:eastAsia="Arial" w:cs="Arial"/>
          <w:b w:val="0"/>
          <w:bCs w:val="0"/>
          <w:i w:val="0"/>
          <w:iCs w:val="0"/>
          <w:caps w:val="0"/>
          <w:smallCaps w:val="0"/>
          <w:color w:val="000000" w:themeColor="text1" w:themeTint="FF" w:themeShade="FF"/>
          <w:sz w:val="18"/>
          <w:szCs w:val="18"/>
          <w:lang w:eastAsia="en-US" w:bidi="ar-SA"/>
        </w:rPr>
        <w:t>commerciale</w:t>
      </w:r>
      <w:r w:rsidRPr="0464DE63" w:rsidR="356AC460">
        <w:rPr>
          <w:rFonts w:ascii="Arial" w:hAnsi="Arial" w:eastAsia="Arial" w:cs="Arial"/>
          <w:b w:val="0"/>
          <w:bCs w:val="0"/>
          <w:i w:val="0"/>
          <w:iCs w:val="0"/>
          <w:caps w:val="0"/>
          <w:smallCaps w:val="0"/>
          <w:color w:val="000000" w:themeColor="text1" w:themeTint="FF" w:themeShade="FF"/>
          <w:sz w:val="18"/>
          <w:szCs w:val="18"/>
          <w:lang w:eastAsia="en-US" w:bidi="ar-SA"/>
        </w:rPr>
        <w:t xml:space="preserve"> </w:t>
      </w:r>
      <w:r w:rsidRPr="0464DE63" w:rsidR="356AC460">
        <w:rPr>
          <w:rFonts w:ascii="Arial" w:hAnsi="Arial" w:eastAsia="Arial" w:cs="Arial"/>
          <w:b w:val="0"/>
          <w:bCs w:val="0"/>
          <w:i w:val="0"/>
          <w:iCs w:val="0"/>
          <w:caps w:val="0"/>
          <w:smallCaps w:val="0"/>
          <w:color w:val="000000" w:themeColor="text1" w:themeTint="FF" w:themeShade="FF"/>
          <w:sz w:val="18"/>
          <w:szCs w:val="18"/>
          <w:lang w:eastAsia="en-US" w:bidi="ar-SA"/>
        </w:rPr>
        <w:t>déficitaire</w:t>
      </w:r>
      <w:r w:rsidRPr="0464DE63" w:rsidR="356AC460">
        <w:rPr>
          <w:rFonts w:ascii="Arial" w:hAnsi="Arial" w:eastAsia="Arial" w:cs="Arial"/>
          <w:b w:val="0"/>
          <w:bCs w:val="0"/>
          <w:i w:val="0"/>
          <w:iCs w:val="0"/>
          <w:caps w:val="0"/>
          <w:smallCaps w:val="0"/>
          <w:color w:val="000000" w:themeColor="text1" w:themeTint="FF" w:themeShade="FF"/>
          <w:sz w:val="18"/>
          <w:szCs w:val="18"/>
          <w:lang w:eastAsia="en-US" w:bidi="ar-SA"/>
        </w:rPr>
        <w:t xml:space="preserve"> pour </w:t>
      </w:r>
      <w:r w:rsidRPr="0464DE63" w:rsidR="356AC460">
        <w:rPr>
          <w:rFonts w:ascii="Arial" w:hAnsi="Arial" w:eastAsia="Arial" w:cs="Arial"/>
          <w:b w:val="0"/>
          <w:bCs w:val="0"/>
          <w:i w:val="0"/>
          <w:iCs w:val="0"/>
          <w:caps w:val="0"/>
          <w:smallCaps w:val="0"/>
          <w:color w:val="000000" w:themeColor="text1" w:themeTint="FF" w:themeShade="FF"/>
          <w:sz w:val="18"/>
          <w:szCs w:val="18"/>
          <w:lang w:eastAsia="en-US" w:bidi="ar-SA"/>
        </w:rPr>
        <w:t>l’UE</w:t>
      </w:r>
      <w:r w:rsidRPr="0464DE63" w:rsidR="356AC460">
        <w:rPr>
          <w:rFonts w:ascii="Arial" w:hAnsi="Arial" w:eastAsia="Arial" w:cs="Arial"/>
          <w:b w:val="0"/>
          <w:bCs w:val="0"/>
          <w:i w:val="0"/>
          <w:iCs w:val="0"/>
          <w:caps w:val="0"/>
          <w:smallCaps w:val="0"/>
          <w:color w:val="000000" w:themeColor="text1" w:themeTint="FF" w:themeShade="FF"/>
          <w:sz w:val="18"/>
          <w:szCs w:val="18"/>
          <w:lang w:eastAsia="en-US" w:bidi="ar-SA"/>
        </w:rPr>
        <w:t xml:space="preserve"> </w:t>
      </w:r>
      <w:r w:rsidRPr="0464DE63" w:rsidR="356AC460">
        <w:rPr>
          <w:rFonts w:ascii="Arial" w:hAnsi="Arial" w:eastAsia="Arial" w:cs="Arial"/>
          <w:b w:val="0"/>
          <w:bCs w:val="0"/>
          <w:i w:val="0"/>
          <w:iCs w:val="0"/>
          <w:caps w:val="0"/>
          <w:smallCaps w:val="0"/>
          <w:color w:val="000000" w:themeColor="text1" w:themeTint="FF" w:themeShade="FF"/>
          <w:sz w:val="18"/>
          <w:szCs w:val="18"/>
          <w:lang w:eastAsia="en-US" w:bidi="ar-SA"/>
        </w:rPr>
        <w:t>en</w:t>
      </w:r>
      <w:r w:rsidRPr="0464DE63" w:rsidR="356AC460">
        <w:rPr>
          <w:rFonts w:ascii="Arial" w:hAnsi="Arial" w:eastAsia="Arial" w:cs="Arial"/>
          <w:b w:val="0"/>
          <w:bCs w:val="0"/>
          <w:i w:val="0"/>
          <w:iCs w:val="0"/>
          <w:caps w:val="0"/>
          <w:smallCaps w:val="0"/>
          <w:color w:val="000000" w:themeColor="text1" w:themeTint="FF" w:themeShade="FF"/>
          <w:sz w:val="18"/>
          <w:szCs w:val="18"/>
          <w:lang w:eastAsia="en-US" w:bidi="ar-SA"/>
        </w:rPr>
        <w:t xml:space="preserve"> 2022 (432 milliards </w:t>
      </w:r>
      <w:r w:rsidRPr="0464DE63" w:rsidR="356AC460">
        <w:rPr>
          <w:rFonts w:ascii="Arial" w:hAnsi="Arial" w:eastAsia="Arial" w:cs="Arial"/>
          <w:b w:val="0"/>
          <w:bCs w:val="0"/>
          <w:i w:val="0"/>
          <w:iCs w:val="0"/>
          <w:caps w:val="0"/>
          <w:smallCaps w:val="0"/>
          <w:color w:val="000000" w:themeColor="text1" w:themeTint="FF" w:themeShade="FF"/>
          <w:sz w:val="18"/>
          <w:szCs w:val="18"/>
          <w:lang w:eastAsia="en-US" w:bidi="ar-SA"/>
        </w:rPr>
        <w:t>d’euros</w:t>
      </w:r>
      <w:r w:rsidRPr="0464DE63" w:rsidR="356AC460">
        <w:rPr>
          <w:rFonts w:ascii="Arial" w:hAnsi="Arial" w:eastAsia="Arial" w:cs="Arial"/>
          <w:b w:val="0"/>
          <w:bCs w:val="0"/>
          <w:i w:val="0"/>
          <w:iCs w:val="0"/>
          <w:caps w:val="0"/>
          <w:smallCaps w:val="0"/>
          <w:color w:val="000000" w:themeColor="text1" w:themeTint="FF" w:themeShade="FF"/>
          <w:sz w:val="18"/>
          <w:szCs w:val="18"/>
          <w:lang w:eastAsia="en-US" w:bidi="ar-SA"/>
        </w:rPr>
        <w:t>)</w:t>
      </w:r>
      <w:r w:rsidRPr="0464DE63" w:rsidR="23BC673C">
        <w:rPr>
          <w:rFonts w:ascii="Arial" w:hAnsi="Arial" w:eastAsia="Arial" w:cs="Arial"/>
          <w:b w:val="0"/>
          <w:bCs w:val="0"/>
          <w:i w:val="0"/>
          <w:iCs w:val="0"/>
          <w:caps w:val="0"/>
          <w:smallCaps w:val="0"/>
          <w:color w:val="000000" w:themeColor="text1" w:themeTint="FF" w:themeShade="FF"/>
          <w:sz w:val="18"/>
          <w:szCs w:val="18"/>
          <w:lang w:eastAsia="en-US" w:bidi="ar-SA"/>
        </w:rPr>
        <w:t xml:space="preserve"> et les parts de </w:t>
      </w:r>
      <w:r w:rsidRPr="0464DE63" w:rsidR="23BC673C">
        <w:rPr>
          <w:rFonts w:ascii="Arial" w:hAnsi="Arial" w:eastAsia="Arial" w:cs="Arial"/>
          <w:b w:val="0"/>
          <w:bCs w:val="0"/>
          <w:i w:val="0"/>
          <w:iCs w:val="0"/>
          <w:caps w:val="0"/>
          <w:smallCaps w:val="0"/>
          <w:color w:val="000000" w:themeColor="text1" w:themeTint="FF" w:themeShade="FF"/>
          <w:sz w:val="18"/>
          <w:szCs w:val="18"/>
          <w:lang w:eastAsia="en-US" w:bidi="ar-SA"/>
        </w:rPr>
        <w:t>marché</w:t>
      </w:r>
      <w:r w:rsidRPr="0464DE63" w:rsidR="23BC673C">
        <w:rPr>
          <w:rFonts w:ascii="Arial" w:hAnsi="Arial" w:eastAsia="Arial" w:cs="Arial"/>
          <w:b w:val="0"/>
          <w:bCs w:val="0"/>
          <w:i w:val="0"/>
          <w:iCs w:val="0"/>
          <w:caps w:val="0"/>
          <w:smallCaps w:val="0"/>
          <w:color w:val="000000" w:themeColor="text1" w:themeTint="FF" w:themeShade="FF"/>
          <w:sz w:val="18"/>
          <w:szCs w:val="18"/>
          <w:lang w:eastAsia="en-US" w:bidi="ar-SA"/>
        </w:rPr>
        <w:t xml:space="preserve"> chinoises </w:t>
      </w:r>
      <w:r>
        <w:tab/>
      </w:r>
      <w:r w:rsidRPr="0464DE63" w:rsidR="23BC673C">
        <w:rPr>
          <w:rFonts w:ascii="Arial" w:hAnsi="Arial" w:eastAsia="Arial" w:cs="Arial"/>
          <w:b w:val="0"/>
          <w:bCs w:val="0"/>
          <w:i w:val="0"/>
          <w:iCs w:val="0"/>
          <w:caps w:val="0"/>
          <w:smallCaps w:val="0"/>
          <w:color w:val="000000" w:themeColor="text1" w:themeTint="FF" w:themeShade="FF"/>
          <w:sz w:val="18"/>
          <w:szCs w:val="18"/>
          <w:lang w:eastAsia="en-US" w:bidi="ar-SA"/>
        </w:rPr>
        <w:t>prennent</w:t>
      </w:r>
      <w:r w:rsidRPr="0464DE63" w:rsidR="23BC673C">
        <w:rPr>
          <w:rFonts w:ascii="Arial" w:hAnsi="Arial" w:eastAsia="Arial" w:cs="Arial"/>
          <w:b w:val="0"/>
          <w:bCs w:val="0"/>
          <w:i w:val="0"/>
          <w:iCs w:val="0"/>
          <w:caps w:val="0"/>
          <w:smallCaps w:val="0"/>
          <w:color w:val="000000" w:themeColor="text1" w:themeTint="FF" w:themeShade="FF"/>
          <w:sz w:val="18"/>
          <w:szCs w:val="18"/>
          <w:lang w:eastAsia="en-US" w:bidi="ar-SA"/>
        </w:rPr>
        <w:t xml:space="preserve"> du terrain. En 20 </w:t>
      </w:r>
      <w:r w:rsidRPr="0464DE63" w:rsidR="23BC673C">
        <w:rPr>
          <w:rFonts w:ascii="Arial" w:hAnsi="Arial" w:eastAsia="Arial" w:cs="Arial"/>
          <w:b w:val="0"/>
          <w:bCs w:val="0"/>
          <w:i w:val="0"/>
          <w:iCs w:val="0"/>
          <w:caps w:val="0"/>
          <w:smallCaps w:val="0"/>
          <w:color w:val="000000" w:themeColor="text1" w:themeTint="FF" w:themeShade="FF"/>
          <w:sz w:val="18"/>
          <w:szCs w:val="18"/>
          <w:lang w:eastAsia="en-US" w:bidi="ar-SA"/>
        </w:rPr>
        <w:t>ans</w:t>
      </w:r>
      <w:r w:rsidRPr="0464DE63" w:rsidR="23BC673C">
        <w:rPr>
          <w:rFonts w:ascii="Arial" w:hAnsi="Arial" w:eastAsia="Arial" w:cs="Arial"/>
          <w:b w:val="0"/>
          <w:bCs w:val="0"/>
          <w:i w:val="0"/>
          <w:iCs w:val="0"/>
          <w:caps w:val="0"/>
          <w:smallCaps w:val="0"/>
          <w:color w:val="000000" w:themeColor="text1" w:themeTint="FF" w:themeShade="FF"/>
          <w:sz w:val="18"/>
          <w:szCs w:val="18"/>
          <w:lang w:eastAsia="en-US" w:bidi="ar-SA"/>
        </w:rPr>
        <w:t xml:space="preserve">, 25% à 18% des parts de </w:t>
      </w:r>
      <w:r w:rsidRPr="0464DE63" w:rsidR="23BC673C">
        <w:rPr>
          <w:rFonts w:ascii="Arial" w:hAnsi="Arial" w:eastAsia="Arial" w:cs="Arial"/>
          <w:b w:val="0"/>
          <w:bCs w:val="0"/>
          <w:i w:val="0"/>
          <w:iCs w:val="0"/>
          <w:caps w:val="0"/>
          <w:smallCaps w:val="0"/>
          <w:color w:val="000000" w:themeColor="text1" w:themeTint="FF" w:themeShade="FF"/>
          <w:sz w:val="18"/>
          <w:szCs w:val="18"/>
          <w:lang w:eastAsia="en-US" w:bidi="ar-SA"/>
        </w:rPr>
        <w:t>marché</w:t>
      </w:r>
      <w:r w:rsidRPr="0464DE63" w:rsidR="23BC673C">
        <w:rPr>
          <w:rFonts w:ascii="Arial" w:hAnsi="Arial" w:eastAsia="Arial" w:cs="Arial"/>
          <w:b w:val="0"/>
          <w:bCs w:val="0"/>
          <w:i w:val="0"/>
          <w:iCs w:val="0"/>
          <w:caps w:val="0"/>
          <w:smallCaps w:val="0"/>
          <w:color w:val="000000" w:themeColor="text1" w:themeTint="FF" w:themeShade="FF"/>
          <w:sz w:val="18"/>
          <w:szCs w:val="18"/>
          <w:lang w:eastAsia="en-US" w:bidi="ar-SA"/>
        </w:rPr>
        <w:t xml:space="preserve"> de </w:t>
      </w:r>
      <w:r w:rsidRPr="0464DE63" w:rsidR="23BC673C">
        <w:rPr>
          <w:rFonts w:ascii="Arial" w:hAnsi="Arial" w:eastAsia="Arial" w:cs="Arial"/>
          <w:b w:val="0"/>
          <w:bCs w:val="0"/>
          <w:i w:val="0"/>
          <w:iCs w:val="0"/>
          <w:caps w:val="0"/>
          <w:smallCaps w:val="0"/>
          <w:color w:val="000000" w:themeColor="text1" w:themeTint="FF" w:themeShade="FF"/>
          <w:sz w:val="18"/>
          <w:szCs w:val="18"/>
          <w:lang w:eastAsia="en-US" w:bidi="ar-SA"/>
        </w:rPr>
        <w:t>l’UE</w:t>
      </w:r>
      <w:r w:rsidRPr="0464DE63" w:rsidR="23BC673C">
        <w:rPr>
          <w:rFonts w:ascii="Arial" w:hAnsi="Arial" w:eastAsia="Arial" w:cs="Arial"/>
          <w:b w:val="0"/>
          <w:bCs w:val="0"/>
          <w:i w:val="0"/>
          <w:iCs w:val="0"/>
          <w:caps w:val="0"/>
          <w:smallCaps w:val="0"/>
          <w:color w:val="000000" w:themeColor="text1" w:themeTint="FF" w:themeShade="FF"/>
          <w:sz w:val="18"/>
          <w:szCs w:val="18"/>
          <w:lang w:eastAsia="en-US" w:bidi="ar-SA"/>
        </w:rPr>
        <w:t xml:space="preserve"> </w:t>
      </w:r>
      <w:r w:rsidRPr="0464DE63" w:rsidR="23BC673C">
        <w:rPr>
          <w:rFonts w:ascii="Arial" w:hAnsi="Arial" w:eastAsia="Arial" w:cs="Arial"/>
          <w:b w:val="0"/>
          <w:bCs w:val="0"/>
          <w:i w:val="0"/>
          <w:iCs w:val="0"/>
          <w:caps w:val="0"/>
          <w:smallCaps w:val="0"/>
          <w:color w:val="000000" w:themeColor="text1" w:themeTint="FF" w:themeShade="FF"/>
          <w:sz w:val="18"/>
          <w:szCs w:val="18"/>
          <w:lang w:eastAsia="en-US" w:bidi="ar-SA"/>
        </w:rPr>
        <w:t>ont</w:t>
      </w:r>
      <w:r w:rsidRPr="0464DE63" w:rsidR="23BC673C">
        <w:rPr>
          <w:rFonts w:ascii="Arial" w:hAnsi="Arial" w:eastAsia="Arial" w:cs="Arial"/>
          <w:b w:val="0"/>
          <w:bCs w:val="0"/>
          <w:i w:val="0"/>
          <w:iCs w:val="0"/>
          <w:caps w:val="0"/>
          <w:smallCaps w:val="0"/>
          <w:color w:val="000000" w:themeColor="text1" w:themeTint="FF" w:themeShade="FF"/>
          <w:sz w:val="18"/>
          <w:szCs w:val="18"/>
          <w:lang w:eastAsia="en-US" w:bidi="ar-SA"/>
        </w:rPr>
        <w:t xml:space="preserve"> fond</w:t>
      </w:r>
      <w:r w:rsidRPr="0464DE63" w:rsidR="5F351DC8">
        <w:rPr>
          <w:rFonts w:ascii="Arial" w:hAnsi="Arial" w:eastAsia="Arial" w:cs="Arial"/>
          <w:b w:val="0"/>
          <w:bCs w:val="0"/>
          <w:i w:val="0"/>
          <w:iCs w:val="0"/>
          <w:caps w:val="0"/>
          <w:smallCaps w:val="0"/>
          <w:color w:val="000000" w:themeColor="text1" w:themeTint="FF" w:themeShade="FF"/>
          <w:sz w:val="18"/>
          <w:szCs w:val="18"/>
          <w:lang w:eastAsia="en-US" w:bidi="ar-SA"/>
        </w:rPr>
        <w:t>u au profit de la Chine.</w:t>
      </w:r>
    </w:p>
    <w:p xmlns:wp14="http://schemas.microsoft.com/office/word/2010/wordml" w:rsidP="0464DE63" wp14:paraId="0E5DFECA" wp14:textId="7059F8D7">
      <w:pPr>
        <w:pStyle w:val="Normal"/>
        <w:keepNext w:val="0"/>
        <w:keepLines w:val="0"/>
        <w:suppressLineNumbers w:val="0"/>
        <w:bidi w:val="0"/>
        <w:spacing w:before="60" w:beforeAutospacing="off" w:after="40" w:afterAutospacing="off" w:line="360" w:lineRule="auto"/>
        <w:ind w:left="0" w:right="0"/>
        <w:jc w:val="both"/>
        <w:rPr>
          <w:rFonts w:ascii="Arial" w:hAnsi="Arial" w:eastAsia="Arial" w:cs="Arial"/>
          <w:b w:val="0"/>
          <w:bCs w:val="0"/>
          <w:i w:val="0"/>
          <w:iCs w:val="0"/>
          <w:caps w:val="0"/>
          <w:smallCaps w:val="0"/>
          <w:color w:val="000000" w:themeColor="text1" w:themeTint="FF" w:themeShade="FF"/>
          <w:sz w:val="18"/>
          <w:szCs w:val="18"/>
          <w:lang w:eastAsia="en-US" w:bidi="ar-SA"/>
        </w:rPr>
      </w:pPr>
    </w:p>
    <w:p xmlns:wp14="http://schemas.microsoft.com/office/word/2010/wordml" w:rsidP="0464DE63" wp14:paraId="66A7A0F0" wp14:textId="09C677AE">
      <w:pPr>
        <w:pStyle w:val="Heading1"/>
        <w:keepNext w:val="0"/>
        <w:keepLines w:val="0"/>
        <w:bidi w:val="0"/>
        <w:spacing w:before="60" w:beforeAutospacing="off" w:after="40" w:afterAutospacing="off" w:line="360" w:lineRule="auto"/>
        <w:jc w:val="both"/>
        <w:rPr>
          <w:rFonts w:ascii="Arial" w:hAnsi="Arial" w:eastAsia="Arial" w:cs="Arial"/>
          <w:i w:val="0"/>
          <w:iCs w:val="0"/>
          <w:color w:val="auto"/>
          <w:sz w:val="22"/>
          <w:szCs w:val="22"/>
          <w:lang w:eastAsia="en-US" w:bidi="ar-SA"/>
        </w:rPr>
      </w:pPr>
      <w:hyperlink r:id="Rece30f6f118c4e13">
        <w:r w:rsidRPr="0464DE63" w:rsidR="23DA35F2">
          <w:rPr>
            <w:rStyle w:val="Hyperlink"/>
            <w:rFonts w:ascii="Arial" w:hAnsi="Arial" w:eastAsia="Arial" w:cs="Arial"/>
            <w:i w:val="0"/>
            <w:iCs w:val="0"/>
            <w:sz w:val="22"/>
            <w:szCs w:val="22"/>
            <w:lang w:eastAsia="en-US" w:bidi="ar-SA"/>
          </w:rPr>
          <w:t>Trop tard pour l’UE, la Chine plane déjà sur le Mercosur</w:t>
        </w:r>
      </w:hyperlink>
      <w:r w:rsidRPr="0464DE63" w:rsidR="23DA35F2">
        <w:rPr>
          <w:rFonts w:ascii="Arial" w:hAnsi="Arial" w:eastAsia="Arial" w:cs="Arial"/>
          <w:i w:val="0"/>
          <w:iCs w:val="0"/>
          <w:color w:val="auto"/>
          <w:sz w:val="22"/>
          <w:szCs w:val="22"/>
          <w:lang w:eastAsia="en-US" w:bidi="ar-SA"/>
        </w:rPr>
        <w:t xml:space="preserve"> 2021, Courrier </w:t>
      </w:r>
      <w:r w:rsidRPr="0464DE63" w:rsidR="23DA35F2">
        <w:rPr>
          <w:rFonts w:ascii="Arial" w:hAnsi="Arial" w:eastAsia="Arial" w:cs="Arial"/>
          <w:i w:val="0"/>
          <w:iCs w:val="0"/>
          <w:color w:val="auto"/>
          <w:sz w:val="22"/>
          <w:szCs w:val="22"/>
          <w:lang w:eastAsia="en-US" w:bidi="ar-SA"/>
        </w:rPr>
        <w:t xml:space="preserve">International </w:t>
      </w:r>
      <w:r w:rsidRPr="0464DE63" w:rsidR="23DA35F2">
        <w:rPr>
          <w:rFonts w:ascii="Arial" w:hAnsi="Arial" w:eastAsia="Arial" w:cs="Arial"/>
          <w:i w:val="0"/>
          <w:iCs w:val="0"/>
          <w:color w:val="auto"/>
          <w:sz w:val="22"/>
          <w:szCs w:val="22"/>
          <w:lang w:eastAsia="en-US" w:bidi="ar-SA"/>
        </w:rPr>
        <w:t>:</w:t>
      </w:r>
    </w:p>
    <w:p xmlns:wp14="http://schemas.microsoft.com/office/word/2010/wordml" w:rsidP="0464DE63" wp14:paraId="1439C824" wp14:textId="6D795463">
      <w:pPr>
        <w:pStyle w:val="Normal"/>
        <w:keepNext w:val="0"/>
        <w:keepLines w:val="0"/>
        <w:suppressLineNumbers w:val="0"/>
        <w:bidi w:val="0"/>
        <w:spacing w:before="60" w:beforeAutospacing="off" w:after="40" w:afterAutospacing="off" w:line="360"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464DE63" w:rsidR="23DA35F2">
        <w:rPr>
          <w:rFonts w:ascii="Arial" w:hAnsi="Arial" w:eastAsia="Arial" w:cs="Arial"/>
          <w:b w:val="0"/>
          <w:bCs w:val="0"/>
          <w:i w:val="0"/>
          <w:iCs w:val="0"/>
          <w:caps w:val="0"/>
          <w:smallCaps w:val="0"/>
          <w:color w:val="000000" w:themeColor="text1" w:themeTint="FF" w:themeShade="FF"/>
          <w:sz w:val="18"/>
          <w:szCs w:val="18"/>
          <w:lang w:eastAsia="en-US" w:bidi="ar-SA"/>
        </w:rPr>
        <w:t xml:space="preserve">Perte </w:t>
      </w:r>
      <w:r w:rsidRPr="0464DE63" w:rsidR="23DA35F2">
        <w:rPr>
          <w:rFonts w:ascii="Arial" w:hAnsi="Arial" w:eastAsia="Arial" w:cs="Arial"/>
          <w:b w:val="0"/>
          <w:bCs w:val="0"/>
          <w:i w:val="0"/>
          <w:iCs w:val="0"/>
          <w:caps w:val="0"/>
          <w:smallCaps w:val="0"/>
          <w:color w:val="000000" w:themeColor="text1" w:themeTint="FF" w:themeShade="FF"/>
          <w:sz w:val="18"/>
          <w:szCs w:val="18"/>
          <w:lang w:eastAsia="en-US" w:bidi="ar-SA"/>
        </w:rPr>
        <w:t>d’influence</w:t>
      </w:r>
      <w:r w:rsidRPr="0464DE63" w:rsidR="23DA35F2">
        <w:rPr>
          <w:rFonts w:ascii="Arial" w:hAnsi="Arial" w:eastAsia="Arial" w:cs="Arial"/>
          <w:b w:val="0"/>
          <w:bCs w:val="0"/>
          <w:i w:val="0"/>
          <w:iCs w:val="0"/>
          <w:caps w:val="0"/>
          <w:smallCaps w:val="0"/>
          <w:color w:val="000000" w:themeColor="text1" w:themeTint="FF" w:themeShade="FF"/>
          <w:sz w:val="18"/>
          <w:szCs w:val="18"/>
          <w:lang w:eastAsia="en-US" w:bidi="ar-SA"/>
        </w:rPr>
        <w:t xml:space="preserve"> d</w:t>
      </w:r>
      <w:r w:rsidRPr="0464DE63" w:rsidR="5636207D">
        <w:rPr>
          <w:rFonts w:ascii="Arial" w:hAnsi="Arial" w:eastAsia="Arial" w:cs="Arial"/>
          <w:b w:val="0"/>
          <w:bCs w:val="0"/>
          <w:i w:val="0"/>
          <w:iCs w:val="0"/>
          <w:caps w:val="0"/>
          <w:smallCaps w:val="0"/>
          <w:color w:val="000000" w:themeColor="text1" w:themeTint="FF" w:themeShade="FF"/>
          <w:sz w:val="18"/>
          <w:szCs w:val="18"/>
          <w:lang w:eastAsia="en-US" w:bidi="ar-SA"/>
        </w:rPr>
        <w:t>es</w:t>
      </w:r>
      <w:r w:rsidRPr="0464DE63" w:rsidR="23DA35F2">
        <w:rPr>
          <w:rFonts w:ascii="Arial" w:hAnsi="Arial" w:eastAsia="Arial" w:cs="Arial"/>
          <w:b w:val="0"/>
          <w:bCs w:val="0"/>
          <w:i w:val="0"/>
          <w:iCs w:val="0"/>
          <w:caps w:val="0"/>
          <w:smallCaps w:val="0"/>
          <w:color w:val="000000" w:themeColor="text1" w:themeTint="FF" w:themeShade="FF"/>
          <w:sz w:val="18"/>
          <w:szCs w:val="18"/>
          <w:lang w:eastAsia="en-US" w:bidi="ar-SA"/>
        </w:rPr>
        <w:t xml:space="preserve"> </w:t>
      </w:r>
      <w:r w:rsidRPr="0464DE63" w:rsidR="23DA35F2">
        <w:rPr>
          <w:rFonts w:ascii="Arial" w:hAnsi="Arial" w:eastAsia="Arial" w:cs="Arial"/>
          <w:b w:val="0"/>
          <w:bCs w:val="0"/>
          <w:i w:val="0"/>
          <w:iCs w:val="0"/>
          <w:caps w:val="0"/>
          <w:smallCaps w:val="0"/>
          <w:color w:val="000000" w:themeColor="text1" w:themeTint="FF" w:themeShade="FF"/>
          <w:sz w:val="18"/>
          <w:szCs w:val="18"/>
          <w:lang w:eastAsia="en-US" w:bidi="ar-SA"/>
        </w:rPr>
        <w:t>entreprises</w:t>
      </w:r>
      <w:r w:rsidRPr="0464DE63" w:rsidR="23DA35F2">
        <w:rPr>
          <w:rFonts w:ascii="Arial" w:hAnsi="Arial" w:eastAsia="Arial" w:cs="Arial"/>
          <w:b w:val="0"/>
          <w:bCs w:val="0"/>
          <w:i w:val="0"/>
          <w:iCs w:val="0"/>
          <w:caps w:val="0"/>
          <w:smallCaps w:val="0"/>
          <w:color w:val="000000" w:themeColor="text1" w:themeTint="FF" w:themeShade="FF"/>
          <w:sz w:val="18"/>
          <w:szCs w:val="18"/>
          <w:lang w:eastAsia="en-US" w:bidi="ar-SA"/>
        </w:rPr>
        <w:t xml:space="preserve"> </w:t>
      </w:r>
      <w:r w:rsidRPr="0464DE63" w:rsidR="23DA35F2">
        <w:rPr>
          <w:rFonts w:ascii="Arial" w:hAnsi="Arial" w:eastAsia="Arial" w:cs="Arial"/>
          <w:b w:val="0"/>
          <w:bCs w:val="0"/>
          <w:i w:val="0"/>
          <w:iCs w:val="0"/>
          <w:caps w:val="0"/>
          <w:smallCaps w:val="0"/>
          <w:color w:val="000000" w:themeColor="text1" w:themeTint="FF" w:themeShade="FF"/>
          <w:sz w:val="18"/>
          <w:szCs w:val="18"/>
          <w:lang w:eastAsia="en-US" w:bidi="ar-SA"/>
        </w:rPr>
        <w:t>européennes</w:t>
      </w:r>
      <w:r w:rsidRPr="0464DE63" w:rsidR="23DA35F2">
        <w:rPr>
          <w:rFonts w:ascii="Arial" w:hAnsi="Arial" w:eastAsia="Arial" w:cs="Arial"/>
          <w:b w:val="0"/>
          <w:bCs w:val="0"/>
          <w:i w:val="0"/>
          <w:iCs w:val="0"/>
          <w:caps w:val="0"/>
          <w:smallCaps w:val="0"/>
          <w:color w:val="000000" w:themeColor="text1" w:themeTint="FF" w:themeShade="FF"/>
          <w:sz w:val="18"/>
          <w:szCs w:val="18"/>
          <w:lang w:eastAsia="en-US" w:bidi="ar-SA"/>
        </w:rPr>
        <w:t xml:space="preserve"> au pr</w:t>
      </w:r>
      <w:r w:rsidRPr="0464DE63" w:rsidR="60FC5C27">
        <w:rPr>
          <w:rFonts w:ascii="Arial" w:hAnsi="Arial" w:eastAsia="Arial" w:cs="Arial"/>
          <w:b w:val="0"/>
          <w:bCs w:val="0"/>
          <w:i w:val="0"/>
          <w:iCs w:val="0"/>
          <w:caps w:val="0"/>
          <w:smallCaps w:val="0"/>
          <w:color w:val="000000" w:themeColor="text1" w:themeTint="FF" w:themeShade="FF"/>
          <w:sz w:val="18"/>
          <w:szCs w:val="18"/>
          <w:lang w:eastAsia="en-US" w:bidi="ar-SA"/>
        </w:rPr>
        <w:t xml:space="preserve">ofit </w:t>
      </w:r>
      <w:r w:rsidRPr="0464DE63" w:rsidR="23DA35F2">
        <w:rPr>
          <w:rFonts w:ascii="Arial" w:hAnsi="Arial" w:eastAsia="Arial" w:cs="Arial"/>
          <w:b w:val="0"/>
          <w:bCs w:val="0"/>
          <w:i w:val="0"/>
          <w:iCs w:val="0"/>
          <w:caps w:val="0"/>
          <w:smallCaps w:val="0"/>
          <w:color w:val="000000" w:themeColor="text1" w:themeTint="FF" w:themeShade="FF"/>
          <w:sz w:val="18"/>
          <w:szCs w:val="18"/>
          <w:lang w:eastAsia="en-US" w:bidi="ar-SA"/>
        </w:rPr>
        <w:t>de la Chine,</w:t>
      </w:r>
      <w:r w:rsidRPr="0464DE63" w:rsidR="3F1427C1">
        <w:rPr>
          <w:rFonts w:ascii="Arial" w:hAnsi="Arial" w:eastAsia="Arial" w:cs="Arial"/>
          <w:b w:val="0"/>
          <w:bCs w:val="0"/>
          <w:i w:val="0"/>
          <w:iCs w:val="0"/>
          <w:caps w:val="0"/>
          <w:smallCaps w:val="0"/>
          <w:color w:val="000000" w:themeColor="text1" w:themeTint="FF" w:themeShade="FF"/>
          <w:sz w:val="18"/>
          <w:szCs w:val="18"/>
          <w:lang w:eastAsia="en-US" w:bidi="ar-SA"/>
        </w:rPr>
        <w:t xml:space="preserve"> </w:t>
      </w:r>
      <w:r w:rsidRPr="0464DE63" w:rsidR="3F1427C1">
        <w:rPr>
          <w:rFonts w:ascii="Arial" w:hAnsi="Arial" w:eastAsia="Arial" w:cs="Arial"/>
          <w:b w:val="0"/>
          <w:bCs w:val="0"/>
          <w:i w:val="0"/>
          <w:iCs w:val="0"/>
          <w:caps w:val="0"/>
          <w:smallCaps w:val="0"/>
          <w:color w:val="000000" w:themeColor="text1" w:themeTint="FF" w:themeShade="FF"/>
          <w:sz w:val="18"/>
          <w:szCs w:val="18"/>
          <w:lang w:eastAsia="en-US" w:bidi="ar-SA"/>
        </w:rPr>
        <w:t>baisses</w:t>
      </w:r>
      <w:r w:rsidRPr="0464DE63" w:rsidR="3F1427C1">
        <w:rPr>
          <w:rFonts w:ascii="Arial" w:hAnsi="Arial" w:eastAsia="Arial" w:cs="Arial"/>
          <w:b w:val="0"/>
          <w:bCs w:val="0"/>
          <w:i w:val="0"/>
          <w:iCs w:val="0"/>
          <w:caps w:val="0"/>
          <w:smallCaps w:val="0"/>
          <w:color w:val="000000" w:themeColor="text1" w:themeTint="FF" w:themeShade="FF"/>
          <w:sz w:val="18"/>
          <w:szCs w:val="18"/>
          <w:lang w:eastAsia="en-US" w:bidi="ar-SA"/>
        </w:rPr>
        <w:t xml:space="preserve"> des </w:t>
      </w:r>
      <w:r w:rsidRPr="0464DE63" w:rsidR="3F1427C1">
        <w:rPr>
          <w:rFonts w:ascii="Arial" w:hAnsi="Arial" w:eastAsia="Arial" w:cs="Arial"/>
          <w:b w:val="0"/>
          <w:bCs w:val="0"/>
          <w:i w:val="0"/>
          <w:iCs w:val="0"/>
          <w:caps w:val="0"/>
          <w:smallCaps w:val="0"/>
          <w:color w:val="000000" w:themeColor="text1" w:themeTint="FF" w:themeShade="FF"/>
          <w:sz w:val="18"/>
          <w:szCs w:val="18"/>
          <w:lang w:eastAsia="en-US" w:bidi="ar-SA"/>
        </w:rPr>
        <w:t>échanges</w:t>
      </w:r>
      <w:r w:rsidRPr="0464DE63" w:rsidR="3F1427C1">
        <w:rPr>
          <w:rFonts w:ascii="Arial" w:hAnsi="Arial" w:eastAsia="Arial" w:cs="Arial"/>
          <w:b w:val="0"/>
          <w:bCs w:val="0"/>
          <w:i w:val="0"/>
          <w:iCs w:val="0"/>
          <w:caps w:val="0"/>
          <w:smallCaps w:val="0"/>
          <w:color w:val="000000" w:themeColor="text1" w:themeTint="FF" w:themeShade="FF"/>
          <w:sz w:val="18"/>
          <w:szCs w:val="18"/>
          <w:lang w:eastAsia="en-US" w:bidi="ar-SA"/>
        </w:rPr>
        <w:t xml:space="preserve"> (imports et </w:t>
      </w:r>
      <w:r>
        <w:tab/>
      </w:r>
      <w:r w:rsidRPr="0464DE63" w:rsidR="3F1427C1">
        <w:rPr>
          <w:rFonts w:ascii="Arial" w:hAnsi="Arial" w:eastAsia="Arial" w:cs="Arial"/>
          <w:b w:val="0"/>
          <w:bCs w:val="0"/>
          <w:i w:val="0"/>
          <w:iCs w:val="0"/>
          <w:caps w:val="0"/>
          <w:smallCaps w:val="0"/>
          <w:color w:val="000000" w:themeColor="text1" w:themeTint="FF" w:themeShade="FF"/>
          <w:sz w:val="18"/>
          <w:szCs w:val="18"/>
          <w:lang w:eastAsia="en-US" w:bidi="ar-SA"/>
        </w:rPr>
        <w:t>exports)</w:t>
      </w:r>
      <w:r w:rsidRPr="0464DE63" w:rsidR="64DF421A">
        <w:rPr>
          <w:rFonts w:ascii="Arial" w:hAnsi="Arial" w:eastAsia="Arial" w:cs="Arial"/>
          <w:b w:val="0"/>
          <w:bCs w:val="0"/>
          <w:i w:val="0"/>
          <w:iCs w:val="0"/>
          <w:caps w:val="0"/>
          <w:smallCaps w:val="0"/>
          <w:color w:val="000000" w:themeColor="text1" w:themeTint="FF" w:themeShade="FF"/>
          <w:sz w:val="18"/>
          <w:szCs w:val="18"/>
          <w:lang w:eastAsia="en-US" w:bidi="ar-SA"/>
        </w:rPr>
        <w:t xml:space="preserve">. Les ventes </w:t>
      </w:r>
      <w:r w:rsidRPr="0464DE63" w:rsidR="64DF421A">
        <w:rPr>
          <w:rFonts w:ascii="Arial" w:hAnsi="Arial" w:eastAsia="Arial" w:cs="Arial"/>
          <w:b w:val="0"/>
          <w:bCs w:val="0"/>
          <w:i w:val="0"/>
          <w:iCs w:val="0"/>
          <w:caps w:val="0"/>
          <w:smallCaps w:val="0"/>
          <w:color w:val="000000" w:themeColor="text1" w:themeTint="FF" w:themeShade="FF"/>
          <w:sz w:val="18"/>
          <w:szCs w:val="18"/>
          <w:lang w:eastAsia="en-US" w:bidi="ar-SA"/>
        </w:rPr>
        <w:t>sud-américaines</w:t>
      </w:r>
      <w:r w:rsidRPr="0464DE63" w:rsidR="64DF421A">
        <w:rPr>
          <w:rFonts w:ascii="Arial" w:hAnsi="Arial" w:eastAsia="Arial" w:cs="Arial"/>
          <w:b w:val="0"/>
          <w:bCs w:val="0"/>
          <w:i w:val="0"/>
          <w:iCs w:val="0"/>
          <w:caps w:val="0"/>
          <w:smallCaps w:val="0"/>
          <w:color w:val="000000" w:themeColor="text1" w:themeTint="FF" w:themeShade="FF"/>
          <w:sz w:val="18"/>
          <w:szCs w:val="18"/>
          <w:lang w:eastAsia="en-US" w:bidi="ar-SA"/>
        </w:rPr>
        <w:t xml:space="preserve"> </w:t>
      </w:r>
      <w:r w:rsidRPr="0464DE63" w:rsidR="64DF421A">
        <w:rPr>
          <w:rFonts w:ascii="Arial" w:hAnsi="Arial" w:eastAsia="Arial" w:cs="Arial"/>
          <w:b w:val="0"/>
          <w:bCs w:val="0"/>
          <w:i w:val="0"/>
          <w:iCs w:val="0"/>
          <w:caps w:val="0"/>
          <w:smallCaps w:val="0"/>
          <w:color w:val="000000" w:themeColor="text1" w:themeTint="FF" w:themeShade="FF"/>
          <w:sz w:val="18"/>
          <w:szCs w:val="18"/>
          <w:lang w:eastAsia="en-US" w:bidi="ar-SA"/>
        </w:rPr>
        <w:t>vers</w:t>
      </w:r>
      <w:r w:rsidRPr="0464DE63" w:rsidR="64DF421A">
        <w:rPr>
          <w:rFonts w:ascii="Arial" w:hAnsi="Arial" w:eastAsia="Arial" w:cs="Arial"/>
          <w:b w:val="0"/>
          <w:bCs w:val="0"/>
          <w:i w:val="0"/>
          <w:iCs w:val="0"/>
          <w:caps w:val="0"/>
          <w:smallCaps w:val="0"/>
          <w:color w:val="000000" w:themeColor="text1" w:themeTint="FF" w:themeShade="FF"/>
          <w:sz w:val="18"/>
          <w:szCs w:val="18"/>
          <w:lang w:eastAsia="en-US" w:bidi="ar-SA"/>
        </w:rPr>
        <w:t xml:space="preserve"> </w:t>
      </w:r>
      <w:r w:rsidRPr="0464DE63" w:rsidR="64DF421A">
        <w:rPr>
          <w:rFonts w:ascii="Arial" w:hAnsi="Arial" w:eastAsia="Arial" w:cs="Arial"/>
          <w:b w:val="0"/>
          <w:bCs w:val="0"/>
          <w:i w:val="0"/>
          <w:iCs w:val="0"/>
          <w:caps w:val="0"/>
          <w:smallCaps w:val="0"/>
          <w:color w:val="000000" w:themeColor="text1" w:themeTint="FF" w:themeShade="FF"/>
          <w:sz w:val="18"/>
          <w:szCs w:val="18"/>
          <w:lang w:eastAsia="en-US" w:bidi="ar-SA"/>
        </w:rPr>
        <w:t>l’UE</w:t>
      </w:r>
      <w:r w:rsidRPr="0464DE63" w:rsidR="64DF421A">
        <w:rPr>
          <w:rFonts w:ascii="Arial" w:hAnsi="Arial" w:eastAsia="Arial" w:cs="Arial"/>
          <w:b w:val="0"/>
          <w:bCs w:val="0"/>
          <w:i w:val="0"/>
          <w:iCs w:val="0"/>
          <w:caps w:val="0"/>
          <w:smallCaps w:val="0"/>
          <w:color w:val="000000" w:themeColor="text1" w:themeTint="FF" w:themeShade="FF"/>
          <w:sz w:val="18"/>
          <w:szCs w:val="18"/>
          <w:lang w:eastAsia="en-US" w:bidi="ar-SA"/>
        </w:rPr>
        <w:t xml:space="preserve"> </w:t>
      </w:r>
      <w:r w:rsidRPr="0464DE63" w:rsidR="64DF421A">
        <w:rPr>
          <w:rFonts w:ascii="Arial" w:hAnsi="Arial" w:eastAsia="Arial" w:cs="Arial"/>
          <w:b w:val="0"/>
          <w:bCs w:val="0"/>
          <w:i w:val="0"/>
          <w:iCs w:val="0"/>
          <w:caps w:val="0"/>
          <w:smallCaps w:val="0"/>
          <w:color w:val="000000" w:themeColor="text1" w:themeTint="FF" w:themeShade="FF"/>
          <w:sz w:val="18"/>
          <w:szCs w:val="18"/>
          <w:lang w:eastAsia="en-US" w:bidi="ar-SA"/>
        </w:rPr>
        <w:t>ont</w:t>
      </w:r>
      <w:r w:rsidRPr="0464DE63" w:rsidR="64DF421A">
        <w:rPr>
          <w:rFonts w:ascii="Arial" w:hAnsi="Arial" w:eastAsia="Arial" w:cs="Arial"/>
          <w:b w:val="0"/>
          <w:bCs w:val="0"/>
          <w:i w:val="0"/>
          <w:iCs w:val="0"/>
          <w:caps w:val="0"/>
          <w:smallCaps w:val="0"/>
          <w:color w:val="000000" w:themeColor="text1" w:themeTint="FF" w:themeShade="FF"/>
          <w:sz w:val="18"/>
          <w:szCs w:val="18"/>
          <w:lang w:eastAsia="en-US" w:bidi="ar-SA"/>
        </w:rPr>
        <w:t xml:space="preserve"> </w:t>
      </w:r>
      <w:r w:rsidRPr="0464DE63" w:rsidR="64DF421A">
        <w:rPr>
          <w:rFonts w:ascii="Arial" w:hAnsi="Arial" w:eastAsia="Arial" w:cs="Arial"/>
          <w:b w:val="0"/>
          <w:bCs w:val="0"/>
          <w:i w:val="0"/>
          <w:iCs w:val="0"/>
          <w:caps w:val="0"/>
          <w:smallCaps w:val="0"/>
          <w:color w:val="000000" w:themeColor="text1" w:themeTint="FF" w:themeShade="FF"/>
          <w:sz w:val="18"/>
          <w:szCs w:val="18"/>
          <w:lang w:eastAsia="en-US" w:bidi="ar-SA"/>
        </w:rPr>
        <w:t>baissé</w:t>
      </w:r>
      <w:r w:rsidRPr="0464DE63" w:rsidR="64DF421A">
        <w:rPr>
          <w:rFonts w:ascii="Arial" w:hAnsi="Arial" w:eastAsia="Arial" w:cs="Arial"/>
          <w:b w:val="0"/>
          <w:bCs w:val="0"/>
          <w:i w:val="0"/>
          <w:iCs w:val="0"/>
          <w:caps w:val="0"/>
          <w:smallCaps w:val="0"/>
          <w:color w:val="000000" w:themeColor="text1" w:themeTint="FF" w:themeShade="FF"/>
          <w:sz w:val="18"/>
          <w:szCs w:val="18"/>
          <w:lang w:eastAsia="en-US" w:bidi="ar-SA"/>
        </w:rPr>
        <w:t xml:space="preserve"> de 25% </w:t>
      </w:r>
      <w:r w:rsidRPr="0464DE63" w:rsidR="64DF421A">
        <w:rPr>
          <w:rFonts w:ascii="Arial" w:hAnsi="Arial" w:eastAsia="Arial" w:cs="Arial"/>
          <w:b w:val="0"/>
          <w:bCs w:val="0"/>
          <w:i w:val="0"/>
          <w:iCs w:val="0"/>
          <w:caps w:val="0"/>
          <w:smallCaps w:val="0"/>
          <w:color w:val="000000" w:themeColor="text1" w:themeTint="FF" w:themeShade="FF"/>
          <w:sz w:val="18"/>
          <w:szCs w:val="18"/>
          <w:lang w:eastAsia="en-US" w:bidi="ar-SA"/>
        </w:rPr>
        <w:t>depuis</w:t>
      </w:r>
      <w:r w:rsidRPr="0464DE63" w:rsidR="64DF421A">
        <w:rPr>
          <w:rFonts w:ascii="Arial" w:hAnsi="Arial" w:eastAsia="Arial" w:cs="Arial"/>
          <w:b w:val="0"/>
          <w:bCs w:val="0"/>
          <w:i w:val="0"/>
          <w:iCs w:val="0"/>
          <w:caps w:val="0"/>
          <w:smallCaps w:val="0"/>
          <w:color w:val="000000" w:themeColor="text1" w:themeTint="FF" w:themeShade="FF"/>
          <w:sz w:val="18"/>
          <w:szCs w:val="18"/>
          <w:lang w:eastAsia="en-US" w:bidi="ar-SA"/>
        </w:rPr>
        <w:t xml:space="preserve"> 2015. Un </w:t>
      </w:r>
      <w:r w:rsidRPr="0464DE63" w:rsidR="64DF421A">
        <w:rPr>
          <w:rFonts w:ascii="Arial" w:hAnsi="Arial" w:eastAsia="Arial" w:cs="Arial"/>
          <w:b w:val="0"/>
          <w:bCs w:val="0"/>
          <w:i w:val="0"/>
          <w:iCs w:val="0"/>
          <w:caps w:val="0"/>
          <w:smallCaps w:val="0"/>
          <w:color w:val="000000" w:themeColor="text1" w:themeTint="FF" w:themeShade="FF"/>
          <w:sz w:val="18"/>
          <w:szCs w:val="18"/>
          <w:lang w:eastAsia="en-US" w:bidi="ar-SA"/>
        </w:rPr>
        <w:t>instit</w:t>
      </w:r>
      <w:r w:rsidRPr="0464DE63" w:rsidR="64DF421A">
        <w:rPr>
          <w:rFonts w:ascii="Arial" w:hAnsi="Arial" w:eastAsia="Arial" w:cs="Arial"/>
          <w:b w:val="0"/>
          <w:bCs w:val="0"/>
          <w:i w:val="0"/>
          <w:iCs w:val="0"/>
          <w:caps w:val="0"/>
          <w:smallCaps w:val="0"/>
          <w:color w:val="000000" w:themeColor="text1" w:themeTint="FF" w:themeShade="FF"/>
          <w:sz w:val="18"/>
          <w:szCs w:val="18"/>
          <w:lang w:eastAsia="en-US" w:bidi="ar-SA"/>
        </w:rPr>
        <w:t>u</w:t>
      </w:r>
      <w:r w:rsidRPr="0464DE63" w:rsidR="64DF421A">
        <w:rPr>
          <w:rFonts w:ascii="Arial" w:hAnsi="Arial" w:eastAsia="Arial" w:cs="Arial"/>
          <w:b w:val="0"/>
          <w:bCs w:val="0"/>
          <w:i w:val="0"/>
          <w:iCs w:val="0"/>
          <w:caps w:val="0"/>
          <w:smallCaps w:val="0"/>
          <w:color w:val="000000" w:themeColor="text1" w:themeTint="FF" w:themeShade="FF"/>
          <w:sz w:val="18"/>
          <w:szCs w:val="18"/>
          <w:lang w:eastAsia="en-US" w:bidi="ar-SA"/>
        </w:rPr>
        <w:t>t</w:t>
      </w:r>
      <w:r w:rsidRPr="0464DE63" w:rsidR="64DF421A">
        <w:rPr>
          <w:rFonts w:ascii="Arial" w:hAnsi="Arial" w:eastAsia="Arial" w:cs="Arial"/>
          <w:b w:val="0"/>
          <w:bCs w:val="0"/>
          <w:i w:val="0"/>
          <w:iCs w:val="0"/>
          <w:caps w:val="0"/>
          <w:smallCaps w:val="0"/>
          <w:color w:val="000000" w:themeColor="text1" w:themeTint="FF" w:themeShade="FF"/>
          <w:sz w:val="18"/>
          <w:szCs w:val="18"/>
          <w:lang w:eastAsia="en-US" w:bidi="ar-SA"/>
        </w:rPr>
        <w:t xml:space="preserve"> de recherche </w:t>
      </w:r>
      <w:r>
        <w:tab/>
      </w:r>
      <w:r w:rsidRPr="0464DE63" w:rsidR="64DF421A">
        <w:rPr>
          <w:rFonts w:ascii="Arial" w:hAnsi="Arial" w:eastAsia="Arial" w:cs="Arial"/>
          <w:b w:val="0"/>
          <w:bCs w:val="0"/>
          <w:i w:val="0"/>
          <w:iCs w:val="0"/>
          <w:caps w:val="0"/>
          <w:smallCaps w:val="0"/>
          <w:color w:val="000000" w:themeColor="text1" w:themeTint="FF" w:themeShade="FF"/>
          <w:sz w:val="18"/>
          <w:szCs w:val="18"/>
          <w:lang w:eastAsia="en-US" w:bidi="ar-SA"/>
        </w:rPr>
        <w:t>alleman</w:t>
      </w:r>
      <w:r w:rsidRPr="0464DE63" w:rsidR="6DC6E1E3">
        <w:rPr>
          <w:rFonts w:ascii="Arial" w:hAnsi="Arial" w:eastAsia="Arial" w:cs="Arial"/>
          <w:b w:val="0"/>
          <w:bCs w:val="0"/>
          <w:i w:val="0"/>
          <w:iCs w:val="0"/>
          <w:caps w:val="0"/>
          <w:smallCaps w:val="0"/>
          <w:color w:val="000000" w:themeColor="text1" w:themeTint="FF" w:themeShade="FF"/>
          <w:sz w:val="18"/>
          <w:szCs w:val="18"/>
          <w:lang w:eastAsia="en-US" w:bidi="ar-SA"/>
        </w:rPr>
        <w:t>d</w:t>
      </w:r>
      <w:r w:rsidRPr="0464DE63" w:rsidR="6DC6E1E3">
        <w:rPr>
          <w:rFonts w:ascii="Arial" w:hAnsi="Arial" w:eastAsia="Arial" w:cs="Arial"/>
          <w:b w:val="0"/>
          <w:bCs w:val="0"/>
          <w:i w:val="0"/>
          <w:iCs w:val="0"/>
          <w:caps w:val="0"/>
          <w:smallCaps w:val="0"/>
          <w:color w:val="000000" w:themeColor="text1" w:themeTint="FF" w:themeShade="FF"/>
          <w:sz w:val="18"/>
          <w:szCs w:val="18"/>
          <w:lang w:eastAsia="en-US" w:bidi="ar-SA"/>
        </w:rPr>
        <w:t xml:space="preserve"> (</w:t>
      </w:r>
      <w:r w:rsidRPr="0464DE63" w:rsidR="6DC6E1E3">
        <w:rPr>
          <w:rFonts w:ascii="Arial" w:hAnsi="Arial" w:eastAsia="Arial" w:cs="Arial"/>
          <w:b w:val="0"/>
          <w:bCs w:val="0"/>
          <w:i w:val="0"/>
          <w:iCs w:val="0"/>
          <w:caps w:val="0"/>
          <w:smallCaps w:val="0"/>
          <w:color w:val="000000" w:themeColor="text1" w:themeTint="FF" w:themeShade="FF"/>
          <w:sz w:val="18"/>
          <w:szCs w:val="18"/>
          <w:lang w:eastAsia="en-US" w:bidi="ar-SA"/>
        </w:rPr>
        <w:t>ifo</w:t>
      </w:r>
      <w:r w:rsidRPr="0464DE63" w:rsidR="6DC6E1E3">
        <w:rPr>
          <w:rFonts w:ascii="Arial" w:hAnsi="Arial" w:eastAsia="Arial" w:cs="Arial"/>
          <w:b w:val="0"/>
          <w:bCs w:val="0"/>
          <w:i w:val="0"/>
          <w:iCs w:val="0"/>
          <w:caps w:val="0"/>
          <w:smallCaps w:val="0"/>
          <w:color w:val="000000" w:themeColor="text1" w:themeTint="FF" w:themeShade="FF"/>
          <w:sz w:val="18"/>
          <w:szCs w:val="18"/>
          <w:lang w:eastAsia="en-US" w:bidi="ar-SA"/>
        </w:rPr>
        <w:t xml:space="preserve">) met </w:t>
      </w:r>
      <w:r w:rsidRPr="0464DE63" w:rsidR="6DC6E1E3">
        <w:rPr>
          <w:rFonts w:ascii="Arial" w:hAnsi="Arial" w:eastAsia="Arial" w:cs="Arial"/>
          <w:b w:val="0"/>
          <w:bCs w:val="0"/>
          <w:i w:val="0"/>
          <w:iCs w:val="0"/>
          <w:caps w:val="0"/>
          <w:smallCaps w:val="0"/>
          <w:color w:val="000000" w:themeColor="text1" w:themeTint="FF" w:themeShade="FF"/>
          <w:sz w:val="18"/>
          <w:szCs w:val="18"/>
          <w:lang w:eastAsia="en-US" w:bidi="ar-SA"/>
        </w:rPr>
        <w:t>en</w:t>
      </w:r>
      <w:r w:rsidRPr="0464DE63" w:rsidR="6DC6E1E3">
        <w:rPr>
          <w:rFonts w:ascii="Arial" w:hAnsi="Arial" w:eastAsia="Arial" w:cs="Arial"/>
          <w:b w:val="0"/>
          <w:bCs w:val="0"/>
          <w:i w:val="0"/>
          <w:iCs w:val="0"/>
          <w:caps w:val="0"/>
          <w:smallCaps w:val="0"/>
          <w:color w:val="000000" w:themeColor="text1" w:themeTint="FF" w:themeShade="FF"/>
          <w:sz w:val="18"/>
          <w:szCs w:val="18"/>
          <w:lang w:eastAsia="en-US" w:bidi="ar-SA"/>
        </w:rPr>
        <w:t xml:space="preserve"> </w:t>
      </w:r>
      <w:r w:rsidRPr="0464DE63" w:rsidR="6DC6E1E3">
        <w:rPr>
          <w:rFonts w:ascii="Arial" w:hAnsi="Arial" w:eastAsia="Arial" w:cs="Arial"/>
          <w:b w:val="0"/>
          <w:bCs w:val="0"/>
          <w:i w:val="0"/>
          <w:iCs w:val="0"/>
          <w:caps w:val="0"/>
          <w:smallCaps w:val="0"/>
          <w:color w:val="000000" w:themeColor="text1" w:themeTint="FF" w:themeShade="FF"/>
          <w:sz w:val="18"/>
          <w:szCs w:val="18"/>
          <w:lang w:eastAsia="en-US" w:bidi="ar-SA"/>
        </w:rPr>
        <w:t>garde</w:t>
      </w:r>
      <w:r w:rsidRPr="0464DE63" w:rsidR="6DC6E1E3">
        <w:rPr>
          <w:rFonts w:ascii="Arial" w:hAnsi="Arial" w:eastAsia="Arial" w:cs="Arial"/>
          <w:b w:val="0"/>
          <w:bCs w:val="0"/>
          <w:i w:val="0"/>
          <w:iCs w:val="0"/>
          <w:caps w:val="0"/>
          <w:smallCaps w:val="0"/>
          <w:color w:val="000000" w:themeColor="text1" w:themeTint="FF" w:themeShade="FF"/>
          <w:sz w:val="18"/>
          <w:szCs w:val="18"/>
          <w:lang w:eastAsia="en-US" w:bidi="ar-SA"/>
        </w:rPr>
        <w:t xml:space="preserve"> </w:t>
      </w:r>
      <w:r w:rsidRPr="0464DE63" w:rsidR="6DC6E1E3">
        <w:rPr>
          <w:rFonts w:ascii="Arial" w:hAnsi="Arial" w:eastAsia="Arial" w:cs="Arial"/>
          <w:b w:val="0"/>
          <w:bCs w:val="0"/>
          <w:i w:val="0"/>
          <w:iCs w:val="0"/>
          <w:caps w:val="0"/>
          <w:smallCaps w:val="0"/>
          <w:color w:val="000000" w:themeColor="text1" w:themeTint="FF" w:themeShade="FF"/>
          <w:sz w:val="18"/>
          <w:szCs w:val="18"/>
          <w:lang w:eastAsia="en-US" w:bidi="ar-SA"/>
        </w:rPr>
        <w:t>contre</w:t>
      </w:r>
      <w:r w:rsidRPr="0464DE63" w:rsidR="6DC6E1E3">
        <w:rPr>
          <w:rFonts w:ascii="Arial" w:hAnsi="Arial" w:eastAsia="Arial" w:cs="Arial"/>
          <w:b w:val="0"/>
          <w:bCs w:val="0"/>
          <w:i w:val="0"/>
          <w:iCs w:val="0"/>
          <w:caps w:val="0"/>
          <w:smallCaps w:val="0"/>
          <w:color w:val="000000" w:themeColor="text1" w:themeTint="FF" w:themeShade="FF"/>
          <w:sz w:val="18"/>
          <w:szCs w:val="18"/>
          <w:lang w:eastAsia="en-US" w:bidi="ar-SA"/>
        </w:rPr>
        <w:t xml:space="preserve"> la </w:t>
      </w:r>
      <w:r w:rsidRPr="0464DE63" w:rsidR="6DC6E1E3">
        <w:rPr>
          <w:rFonts w:ascii="Arial" w:hAnsi="Arial" w:eastAsia="Arial" w:cs="Arial"/>
          <w:b w:val="0"/>
          <w:bCs w:val="0"/>
          <w:i w:val="0"/>
          <w:iCs w:val="0"/>
          <w:caps w:val="0"/>
          <w:smallCaps w:val="0"/>
          <w:color w:val="000000" w:themeColor="text1" w:themeTint="FF" w:themeShade="FF"/>
          <w:sz w:val="18"/>
          <w:szCs w:val="18"/>
          <w:lang w:eastAsia="en-US" w:bidi="ar-SA"/>
        </w:rPr>
        <w:t>perte</w:t>
      </w:r>
      <w:r w:rsidRPr="0464DE63" w:rsidR="6DC6E1E3">
        <w:rPr>
          <w:rFonts w:ascii="Arial" w:hAnsi="Arial" w:eastAsia="Arial" w:cs="Arial"/>
          <w:b w:val="0"/>
          <w:bCs w:val="0"/>
          <w:i w:val="0"/>
          <w:iCs w:val="0"/>
          <w:caps w:val="0"/>
          <w:smallCaps w:val="0"/>
          <w:color w:val="000000" w:themeColor="text1" w:themeTint="FF" w:themeShade="FF"/>
          <w:sz w:val="18"/>
          <w:szCs w:val="18"/>
          <w:lang w:eastAsia="en-US" w:bidi="ar-SA"/>
        </w:rPr>
        <w:t xml:space="preserve"> </w:t>
      </w:r>
      <w:r w:rsidRPr="0464DE63" w:rsidR="6DC6E1E3">
        <w:rPr>
          <w:rFonts w:ascii="Arial" w:hAnsi="Arial" w:eastAsia="Arial" w:cs="Arial"/>
          <w:b w:val="0"/>
          <w:bCs w:val="0"/>
          <w:i w:val="0"/>
          <w:iCs w:val="0"/>
          <w:caps w:val="0"/>
          <w:smallCaps w:val="0"/>
          <w:color w:val="000000" w:themeColor="text1" w:themeTint="FF" w:themeShade="FF"/>
          <w:sz w:val="18"/>
          <w:szCs w:val="18"/>
          <w:lang w:eastAsia="en-US" w:bidi="ar-SA"/>
        </w:rPr>
        <w:t>d’importance</w:t>
      </w:r>
      <w:r w:rsidRPr="0464DE63" w:rsidR="6DC6E1E3">
        <w:rPr>
          <w:rFonts w:ascii="Arial" w:hAnsi="Arial" w:eastAsia="Arial" w:cs="Arial"/>
          <w:b w:val="0"/>
          <w:bCs w:val="0"/>
          <w:i w:val="0"/>
          <w:iCs w:val="0"/>
          <w:caps w:val="0"/>
          <w:smallCaps w:val="0"/>
          <w:color w:val="000000" w:themeColor="text1" w:themeTint="FF" w:themeShade="FF"/>
          <w:sz w:val="18"/>
          <w:szCs w:val="18"/>
          <w:lang w:eastAsia="en-US" w:bidi="ar-SA"/>
        </w:rPr>
        <w:t xml:space="preserve"> de </w:t>
      </w:r>
      <w:r w:rsidRPr="0464DE63" w:rsidR="6DC6E1E3">
        <w:rPr>
          <w:rFonts w:ascii="Arial" w:hAnsi="Arial" w:eastAsia="Arial" w:cs="Arial"/>
          <w:b w:val="0"/>
          <w:bCs w:val="0"/>
          <w:i w:val="0"/>
          <w:iCs w:val="0"/>
          <w:caps w:val="0"/>
          <w:smallCaps w:val="0"/>
          <w:color w:val="000000" w:themeColor="text1" w:themeTint="FF" w:themeShade="FF"/>
          <w:sz w:val="18"/>
          <w:szCs w:val="18"/>
          <w:lang w:eastAsia="en-US" w:bidi="ar-SA"/>
        </w:rPr>
        <w:t>l’UE</w:t>
      </w:r>
      <w:r w:rsidRPr="0464DE63" w:rsidR="6DC6E1E3">
        <w:rPr>
          <w:rFonts w:ascii="Arial" w:hAnsi="Arial" w:eastAsia="Arial" w:cs="Arial"/>
          <w:b w:val="0"/>
          <w:bCs w:val="0"/>
          <w:i w:val="0"/>
          <w:iCs w:val="0"/>
          <w:caps w:val="0"/>
          <w:smallCaps w:val="0"/>
          <w:color w:val="000000" w:themeColor="text1" w:themeTint="FF" w:themeShade="FF"/>
          <w:sz w:val="18"/>
          <w:szCs w:val="18"/>
          <w:lang w:eastAsia="en-US" w:bidi="ar-SA"/>
        </w:rPr>
        <w:t xml:space="preserve"> </w:t>
      </w:r>
      <w:r w:rsidRPr="0464DE63" w:rsidR="6DC6E1E3">
        <w:rPr>
          <w:rFonts w:ascii="Arial" w:hAnsi="Arial" w:eastAsia="Arial" w:cs="Arial"/>
          <w:b w:val="0"/>
          <w:bCs w:val="0"/>
          <w:i w:val="0"/>
          <w:iCs w:val="0"/>
          <w:caps w:val="0"/>
          <w:smallCaps w:val="0"/>
          <w:color w:val="000000" w:themeColor="text1" w:themeTint="FF" w:themeShade="FF"/>
          <w:sz w:val="18"/>
          <w:szCs w:val="18"/>
          <w:lang w:eastAsia="en-US" w:bidi="ar-SA"/>
        </w:rPr>
        <w:t>en</w:t>
      </w:r>
      <w:r w:rsidRPr="0464DE63" w:rsidR="6DC6E1E3">
        <w:rPr>
          <w:rFonts w:ascii="Arial" w:hAnsi="Arial" w:eastAsia="Arial" w:cs="Arial"/>
          <w:b w:val="0"/>
          <w:bCs w:val="0"/>
          <w:i w:val="0"/>
          <w:iCs w:val="0"/>
          <w:caps w:val="0"/>
          <w:smallCaps w:val="0"/>
          <w:color w:val="000000" w:themeColor="text1" w:themeTint="FF" w:themeShade="FF"/>
          <w:sz w:val="18"/>
          <w:szCs w:val="18"/>
          <w:lang w:eastAsia="en-US" w:bidi="ar-SA"/>
        </w:rPr>
        <w:t xml:space="preserve"> tant que </w:t>
      </w:r>
      <w:r w:rsidRPr="0464DE63" w:rsidR="6DC6E1E3">
        <w:rPr>
          <w:rFonts w:ascii="Arial" w:hAnsi="Arial" w:eastAsia="Arial" w:cs="Arial"/>
          <w:b w:val="0"/>
          <w:bCs w:val="0"/>
          <w:i w:val="0"/>
          <w:iCs w:val="0"/>
          <w:caps w:val="0"/>
          <w:smallCaps w:val="0"/>
          <w:color w:val="000000" w:themeColor="text1" w:themeTint="FF" w:themeShade="FF"/>
          <w:sz w:val="18"/>
          <w:szCs w:val="18"/>
          <w:lang w:eastAsia="en-US" w:bidi="ar-SA"/>
        </w:rPr>
        <w:t>partenaire</w:t>
      </w:r>
      <w:r w:rsidRPr="0464DE63" w:rsidR="6DC6E1E3">
        <w:rPr>
          <w:rFonts w:ascii="Arial" w:hAnsi="Arial" w:eastAsia="Arial" w:cs="Arial"/>
          <w:b w:val="0"/>
          <w:bCs w:val="0"/>
          <w:i w:val="0"/>
          <w:iCs w:val="0"/>
          <w:caps w:val="0"/>
          <w:smallCaps w:val="0"/>
          <w:color w:val="000000" w:themeColor="text1" w:themeTint="FF" w:themeShade="FF"/>
          <w:sz w:val="18"/>
          <w:szCs w:val="18"/>
          <w:lang w:eastAsia="en-US" w:bidi="ar-SA"/>
        </w:rPr>
        <w:t xml:space="preserve"> </w:t>
      </w:r>
      <w:r w:rsidRPr="0464DE63" w:rsidR="6DC6E1E3">
        <w:rPr>
          <w:rFonts w:ascii="Arial" w:hAnsi="Arial" w:eastAsia="Arial" w:cs="Arial"/>
          <w:b w:val="0"/>
          <w:bCs w:val="0"/>
          <w:i w:val="0"/>
          <w:iCs w:val="0"/>
          <w:caps w:val="0"/>
          <w:smallCaps w:val="0"/>
          <w:color w:val="000000" w:themeColor="text1" w:themeTint="FF" w:themeShade="FF"/>
          <w:sz w:val="18"/>
          <w:szCs w:val="18"/>
          <w:lang w:eastAsia="en-US" w:bidi="ar-SA"/>
        </w:rPr>
        <w:t>commerciades</w:t>
      </w:r>
      <w:r w:rsidRPr="0464DE63" w:rsidR="7E1A96C4">
        <w:rPr>
          <w:rFonts w:ascii="Arial" w:hAnsi="Arial" w:eastAsia="Arial" w:cs="Arial"/>
          <w:b w:val="0"/>
          <w:bCs w:val="0"/>
          <w:i w:val="0"/>
          <w:iCs w:val="0"/>
          <w:caps w:val="0"/>
          <w:smallCaps w:val="0"/>
          <w:color w:val="000000" w:themeColor="text1" w:themeTint="FF" w:themeShade="FF"/>
          <w:sz w:val="18"/>
          <w:szCs w:val="18"/>
          <w:lang w:eastAsia="en-US" w:bidi="ar-SA"/>
        </w:rPr>
        <w:t xml:space="preserve">. </w:t>
      </w:r>
      <w:r>
        <w:tab/>
      </w:r>
      <w:r w:rsidRPr="0464DE63" w:rsidR="7E1A96C4">
        <w:rPr>
          <w:rFonts w:ascii="Arial" w:hAnsi="Arial" w:eastAsia="Arial" w:cs="Arial"/>
          <w:b w:val="0"/>
          <w:bCs w:val="0"/>
          <w:i w:val="0"/>
          <w:iCs w:val="0"/>
          <w:caps w:val="0"/>
          <w:smallCaps w:val="0"/>
          <w:color w:val="000000" w:themeColor="text1" w:themeTint="FF" w:themeShade="FF"/>
          <w:sz w:val="18"/>
          <w:szCs w:val="18"/>
          <w:lang w:eastAsia="en-US" w:bidi="ar-SA"/>
        </w:rPr>
        <w:t>“</w:t>
      </w:r>
      <w:r w:rsidRPr="0464DE63" w:rsidR="7E1A96C4">
        <w:rPr>
          <w:rFonts w:ascii="Arial" w:hAnsi="Arial" w:eastAsia="Arial" w:cs="Arial"/>
          <w:b w:val="0"/>
          <w:bCs w:val="0"/>
          <w:i w:val="0"/>
          <w:iCs w:val="0"/>
          <w:caps w:val="0"/>
          <w:smallCaps w:val="0"/>
          <w:color w:val="000000" w:themeColor="text1" w:themeTint="FF" w:themeShade="FF"/>
          <w:sz w:val="18"/>
          <w:szCs w:val="18"/>
          <w:lang w:eastAsia="en-US" w:bidi="ar-SA"/>
        </w:rPr>
        <w:t>diverses</w:t>
      </w:r>
      <w:r w:rsidRPr="0464DE63" w:rsidR="7E1A96C4">
        <w:rPr>
          <w:rFonts w:ascii="Arial" w:hAnsi="Arial" w:eastAsia="Arial" w:cs="Arial"/>
          <w:b w:val="0"/>
          <w:bCs w:val="0"/>
          <w:i w:val="0"/>
          <w:iCs w:val="0"/>
          <w:caps w:val="0"/>
          <w:smallCaps w:val="0"/>
          <w:color w:val="000000" w:themeColor="text1" w:themeTint="FF" w:themeShade="FF"/>
          <w:sz w:val="18"/>
          <w:szCs w:val="18"/>
          <w:lang w:eastAsia="en-US" w:bidi="ar-SA"/>
        </w:rPr>
        <w:t xml:space="preserve"> </w:t>
      </w:r>
      <w:r w:rsidRPr="0464DE63" w:rsidR="7E1A96C4">
        <w:rPr>
          <w:rFonts w:ascii="Arial" w:hAnsi="Arial" w:eastAsia="Arial" w:cs="Arial"/>
          <w:b w:val="0"/>
          <w:bCs w:val="0"/>
          <w:i w:val="0"/>
          <w:iCs w:val="0"/>
          <w:caps w:val="0"/>
          <w:smallCaps w:val="0"/>
          <w:color w:val="000000" w:themeColor="text1" w:themeTint="FF" w:themeShade="FF"/>
          <w:sz w:val="18"/>
          <w:szCs w:val="18"/>
          <w:lang w:eastAsia="en-US" w:bidi="ar-SA"/>
        </w:rPr>
        <w:t>voix</w:t>
      </w:r>
      <w:r w:rsidRPr="0464DE63" w:rsidR="7E1A96C4">
        <w:rPr>
          <w:rFonts w:ascii="Arial" w:hAnsi="Arial" w:eastAsia="Arial" w:cs="Arial"/>
          <w:b w:val="0"/>
          <w:bCs w:val="0"/>
          <w:i w:val="0"/>
          <w:iCs w:val="0"/>
          <w:caps w:val="0"/>
          <w:smallCaps w:val="0"/>
          <w:color w:val="000000" w:themeColor="text1" w:themeTint="FF" w:themeShade="FF"/>
          <w:sz w:val="18"/>
          <w:szCs w:val="18"/>
          <w:lang w:eastAsia="en-US" w:bidi="ar-SA"/>
        </w:rPr>
        <w:t xml:space="preserve"> </w:t>
      </w:r>
      <w:r w:rsidRPr="0464DE63" w:rsidR="7E1A96C4">
        <w:rPr>
          <w:rFonts w:ascii="Arial" w:hAnsi="Arial" w:eastAsia="Arial" w:cs="Arial"/>
          <w:b w:val="0"/>
          <w:bCs w:val="0"/>
          <w:i w:val="0"/>
          <w:iCs w:val="0"/>
          <w:caps w:val="0"/>
          <w:smallCaps w:val="0"/>
          <w:color w:val="000000" w:themeColor="text1" w:themeTint="FF" w:themeShade="FF"/>
          <w:sz w:val="18"/>
          <w:szCs w:val="18"/>
          <w:lang w:eastAsia="en-US" w:bidi="ar-SA"/>
        </w:rPr>
        <w:t>s’élèvent</w:t>
      </w:r>
      <w:r w:rsidRPr="0464DE63" w:rsidR="7E1A96C4">
        <w:rPr>
          <w:rFonts w:ascii="Arial" w:hAnsi="Arial" w:eastAsia="Arial" w:cs="Arial"/>
          <w:b w:val="0"/>
          <w:bCs w:val="0"/>
          <w:i w:val="0"/>
          <w:iCs w:val="0"/>
          <w:caps w:val="0"/>
          <w:smallCaps w:val="0"/>
          <w:color w:val="000000" w:themeColor="text1" w:themeTint="FF" w:themeShade="FF"/>
          <w:sz w:val="18"/>
          <w:szCs w:val="18"/>
          <w:lang w:eastAsia="en-US" w:bidi="ar-SA"/>
        </w:rPr>
        <w:t xml:space="preserve"> pour </w:t>
      </w:r>
      <w:r w:rsidRPr="0464DE63" w:rsidR="7E1A96C4">
        <w:rPr>
          <w:rFonts w:ascii="Arial" w:hAnsi="Arial" w:eastAsia="Arial" w:cs="Arial"/>
          <w:b w:val="0"/>
          <w:bCs w:val="0"/>
          <w:i w:val="0"/>
          <w:iCs w:val="0"/>
          <w:caps w:val="0"/>
          <w:smallCaps w:val="0"/>
          <w:color w:val="000000" w:themeColor="text1" w:themeTint="FF" w:themeShade="FF"/>
          <w:sz w:val="18"/>
          <w:szCs w:val="18"/>
          <w:lang w:eastAsia="en-US" w:bidi="ar-SA"/>
        </w:rPr>
        <w:t>alerter</w:t>
      </w:r>
      <w:r w:rsidRPr="0464DE63" w:rsidR="7E1A96C4">
        <w:rPr>
          <w:rFonts w:ascii="Arial" w:hAnsi="Arial" w:eastAsia="Arial" w:cs="Arial"/>
          <w:b w:val="0"/>
          <w:bCs w:val="0"/>
          <w:i w:val="0"/>
          <w:iCs w:val="0"/>
          <w:caps w:val="0"/>
          <w:smallCaps w:val="0"/>
          <w:color w:val="000000" w:themeColor="text1" w:themeTint="FF" w:themeShade="FF"/>
          <w:sz w:val="18"/>
          <w:szCs w:val="18"/>
          <w:lang w:eastAsia="en-US" w:bidi="ar-SA"/>
        </w:rPr>
        <w:t xml:space="preserve"> et </w:t>
      </w:r>
      <w:r w:rsidRPr="0464DE63" w:rsidR="7E1A96C4">
        <w:rPr>
          <w:rFonts w:ascii="Arial" w:hAnsi="Arial" w:eastAsia="Arial" w:cs="Arial"/>
          <w:b w:val="0"/>
          <w:bCs w:val="0"/>
          <w:i w:val="0"/>
          <w:iCs w:val="0"/>
          <w:caps w:val="0"/>
          <w:smallCaps w:val="0"/>
          <w:color w:val="000000" w:themeColor="text1" w:themeTint="FF" w:themeShade="FF"/>
          <w:sz w:val="18"/>
          <w:szCs w:val="18"/>
          <w:lang w:eastAsia="en-US" w:bidi="ar-SA"/>
        </w:rPr>
        <w:t>appeler</w:t>
      </w:r>
      <w:r w:rsidRPr="0464DE63" w:rsidR="7E1A96C4">
        <w:rPr>
          <w:rFonts w:ascii="Arial" w:hAnsi="Arial" w:eastAsia="Arial" w:cs="Arial"/>
          <w:b w:val="0"/>
          <w:bCs w:val="0"/>
          <w:i w:val="0"/>
          <w:iCs w:val="0"/>
          <w:caps w:val="0"/>
          <w:smallCaps w:val="0"/>
          <w:color w:val="000000" w:themeColor="text1" w:themeTint="FF" w:themeShade="FF"/>
          <w:sz w:val="18"/>
          <w:szCs w:val="18"/>
          <w:lang w:eastAsia="en-US" w:bidi="ar-SA"/>
        </w:rPr>
        <w:t xml:space="preserve"> à </w:t>
      </w:r>
      <w:r w:rsidRPr="0464DE63" w:rsidR="7E1A96C4">
        <w:rPr>
          <w:rFonts w:ascii="Arial" w:hAnsi="Arial" w:eastAsia="Arial" w:cs="Arial"/>
          <w:b w:val="0"/>
          <w:bCs w:val="0"/>
          <w:i w:val="0"/>
          <w:iCs w:val="0"/>
          <w:caps w:val="0"/>
          <w:smallCaps w:val="0"/>
          <w:color w:val="000000" w:themeColor="text1" w:themeTint="FF" w:themeShade="FF"/>
          <w:sz w:val="18"/>
          <w:szCs w:val="18"/>
          <w:lang w:eastAsia="en-US" w:bidi="ar-SA"/>
        </w:rPr>
        <w:t>accélérer</w:t>
      </w:r>
      <w:r w:rsidRPr="0464DE63" w:rsidR="7E1A96C4">
        <w:rPr>
          <w:rFonts w:ascii="Arial" w:hAnsi="Arial" w:eastAsia="Arial" w:cs="Arial"/>
          <w:b w:val="0"/>
          <w:bCs w:val="0"/>
          <w:i w:val="0"/>
          <w:iCs w:val="0"/>
          <w:caps w:val="0"/>
          <w:smallCaps w:val="0"/>
          <w:color w:val="000000" w:themeColor="text1" w:themeTint="FF" w:themeShade="FF"/>
          <w:sz w:val="18"/>
          <w:szCs w:val="18"/>
          <w:lang w:eastAsia="en-US" w:bidi="ar-SA"/>
        </w:rPr>
        <w:t xml:space="preserve"> la ratification du </w:t>
      </w:r>
      <w:r w:rsidRPr="0464DE63" w:rsidR="7E1A96C4">
        <w:rPr>
          <w:rFonts w:ascii="Arial" w:hAnsi="Arial" w:eastAsia="Arial" w:cs="Arial"/>
          <w:b w:val="0"/>
          <w:bCs w:val="0"/>
          <w:i w:val="0"/>
          <w:iCs w:val="0"/>
          <w:caps w:val="0"/>
          <w:smallCaps w:val="0"/>
          <w:color w:val="000000" w:themeColor="text1" w:themeTint="FF" w:themeShade="FF"/>
          <w:sz w:val="18"/>
          <w:szCs w:val="18"/>
          <w:lang w:eastAsia="en-US" w:bidi="ar-SA"/>
        </w:rPr>
        <w:t>traité</w:t>
      </w:r>
      <w:r w:rsidRPr="0464DE63" w:rsidR="7E1A96C4">
        <w:rPr>
          <w:rFonts w:ascii="Arial" w:hAnsi="Arial" w:eastAsia="Arial" w:cs="Arial"/>
          <w:b w:val="0"/>
          <w:bCs w:val="0"/>
          <w:i w:val="0"/>
          <w:iCs w:val="0"/>
          <w:caps w:val="0"/>
          <w:smallCaps w:val="0"/>
          <w:color w:val="000000" w:themeColor="text1" w:themeTint="FF" w:themeShade="FF"/>
          <w:sz w:val="18"/>
          <w:szCs w:val="18"/>
          <w:lang w:eastAsia="en-US" w:bidi="ar-SA"/>
        </w:rPr>
        <w:t>.”</w:t>
      </w:r>
    </w:p>
    <w:p xmlns:wp14="http://schemas.microsoft.com/office/word/2010/wordml" w:rsidP="0464DE63" wp14:paraId="554D3531" wp14:textId="48D5641A">
      <w:pPr>
        <w:pStyle w:val="Normal"/>
        <w:keepNext w:val="0"/>
        <w:keepLines w:val="0"/>
        <w:suppressLineNumbers w:val="0"/>
        <w:bidi w:val="0"/>
        <w:spacing w:before="60" w:beforeAutospacing="off" w:after="40" w:afterAutospacing="off" w:line="360"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464DE63" w:rsidR="0158B022">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fr"/>
        </w:rPr>
        <w:t>Presse spécialisée :</w:t>
      </w:r>
    </w:p>
    <w:p w:rsidR="0464DE63" w:rsidP="0464DE63" w:rsidRDefault="0464DE63" w14:paraId="2D471B77" w14:textId="6111674D">
      <w:pPr>
        <w:pStyle w:val="Normal"/>
        <w:keepNext w:val="0"/>
        <w:keepLines w:val="0"/>
        <w:suppressLineNumbers w:val="0"/>
        <w:bidi w:val="0"/>
        <w:spacing w:before="60" w:beforeAutospacing="off" w:after="40" w:afterAutospacing="off" w:line="360" w:lineRule="auto"/>
        <w:ind w:left="0" w:right="0" w:firstLine="0"/>
        <w:jc w:val="both"/>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fr"/>
        </w:rPr>
      </w:pPr>
    </w:p>
    <w:p w:rsidR="55A24A89" w:rsidP="0464DE63" w:rsidRDefault="55A24A89" w14:paraId="5B99A487" w14:textId="777DF2E7">
      <w:pPr>
        <w:pStyle w:val="Heading1"/>
        <w:keepNext w:val="0"/>
        <w:keepLines w:val="0"/>
        <w:suppressLineNumbers w:val="0"/>
        <w:bidi w:val="0"/>
        <w:spacing w:before="60" w:beforeAutospacing="off" w:after="40" w:afterAutospacing="off" w:line="360" w:lineRule="auto"/>
        <w:ind w:left="0" w:right="0"/>
        <w:jc w:val="both"/>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pPr>
      <w:hyperlink r:id="R98f35b17cdfa4cca">
        <w:r w:rsidRPr="0464DE63" w:rsidR="55A24A89">
          <w:rPr>
            <w:rStyle w:val="Hyperlink"/>
            <w:rFonts w:ascii="Arial" w:hAnsi="Arial" w:eastAsia="Arial" w:cs="Arial"/>
            <w:b w:val="0"/>
            <w:bCs w:val="0"/>
            <w:i w:val="0"/>
            <w:iCs w:val="0"/>
            <w:caps w:val="0"/>
            <w:smallCaps w:val="0"/>
            <w:sz w:val="22"/>
            <w:szCs w:val="22"/>
            <w:lang w:eastAsia="en-US" w:bidi="ar-SA"/>
          </w:rPr>
          <w:t>Pourquoi l'accord de commerce UE-Nouvelle Zélande est insoutenable ?</w:t>
        </w:r>
      </w:hyperlink>
      <w:r w:rsidRPr="0464DE63" w:rsidR="55A24A89">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 </w:t>
      </w:r>
      <w:r w:rsidRPr="0464DE63" w:rsidR="55A24A89">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novembre</w:t>
      </w:r>
      <w:r w:rsidRPr="0464DE63" w:rsidR="55A24A89">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 2023, </w:t>
      </w:r>
      <w:r w:rsidRPr="0464DE63" w:rsidR="55A24A89">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Euractiv</w:t>
      </w:r>
      <w:r w:rsidRPr="0464DE63" w:rsidR="55A24A89">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w:t>
      </w:r>
    </w:p>
    <w:p w:rsidR="55A24A89" w:rsidP="0464DE63" w:rsidRDefault="55A24A89" w14:paraId="6C03BF06" w14:textId="05C39A27">
      <w:pPr>
        <w:pStyle w:val="ListParagraph"/>
        <w:keepNext w:val="0"/>
        <w:keepLines w:val="0"/>
        <w:numPr>
          <w:ilvl w:val="1"/>
          <w:numId w:val="20"/>
        </w:numPr>
        <w:suppressLineNumbers w:val="0"/>
        <w:bidi w:val="0"/>
        <w:spacing w:before="60" w:beforeAutospacing="off" w:after="40" w:afterAutospacing="off" w:line="360" w:lineRule="auto"/>
        <w:ind w:right="0"/>
        <w:jc w:val="both"/>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pPr>
      <w:r w:rsidRPr="0464DE63" w:rsidR="55A24A89">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t xml:space="preserve">UE 3ème </w:t>
      </w:r>
      <w:r w:rsidRPr="0464DE63" w:rsidR="5C93BE37">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t>partenaire commercial de la Nouvelle Zélande. 9,1 milliards d’euros d’échanges bilatéraux, pourrait augmenter de 30% ave</w:t>
      </w:r>
      <w:r w:rsidRPr="0464DE63" w:rsidR="3E1F64A9">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t>c l’ALE.</w:t>
      </w:r>
    </w:p>
    <w:p w:rsidR="3E1F64A9" w:rsidP="0464DE63" w:rsidRDefault="3E1F64A9" w14:paraId="4B91652C" w14:textId="7E34B0E2">
      <w:pPr>
        <w:pStyle w:val="ListParagraph"/>
        <w:keepNext w:val="0"/>
        <w:keepLines w:val="0"/>
        <w:numPr>
          <w:ilvl w:val="1"/>
          <w:numId w:val="20"/>
        </w:numPr>
        <w:suppressLineNumbers w:val="0"/>
        <w:bidi w:val="0"/>
        <w:spacing w:before="60" w:beforeAutospacing="off" w:after="40" w:afterAutospacing="off" w:line="360" w:lineRule="auto"/>
        <w:ind w:right="0"/>
        <w:jc w:val="both"/>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pPr>
      <w:r w:rsidRPr="0464DE63" w:rsidR="3E1F64A9">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t>L’UE exemptera de droits de douane 98,5% des importations néo-</w:t>
      </w:r>
      <w:r w:rsidRPr="0464DE63" w:rsidR="3E1F64A9">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t>zé</w:t>
      </w:r>
      <w:r w:rsidRPr="0464DE63" w:rsidR="3E1F64A9">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t xml:space="preserve"> actuelles. (</w:t>
      </w:r>
      <w:r w:rsidRPr="0464DE63" w:rsidR="3E1F64A9">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t>viande</w:t>
      </w:r>
      <w:r w:rsidRPr="0464DE63" w:rsidR="3E1F64A9">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t xml:space="preserve"> ovine, kiwi, vin)   </w:t>
      </w:r>
    </w:p>
    <w:p w:rsidR="3E1F64A9" w:rsidP="0464DE63" w:rsidRDefault="3E1F64A9" w14:paraId="7A3FB1E2" w14:textId="3B5B5CCF">
      <w:pPr>
        <w:pStyle w:val="ListParagraph"/>
        <w:numPr>
          <w:ilvl w:val="1"/>
          <w:numId w:val="20"/>
        </w:numPr>
        <w:bidi w:val="0"/>
        <w:jc w:val="both"/>
        <w:rPr>
          <w:rFonts w:ascii="Arial" w:hAnsi="Arial" w:eastAsia="Arial" w:cs="Arial"/>
          <w:noProof w:val="0"/>
          <w:sz w:val="18"/>
          <w:szCs w:val="18"/>
          <w:lang w:val="fr-FR"/>
        </w:rPr>
      </w:pPr>
      <w:r w:rsidRPr="0464DE63" w:rsidR="3E1F64A9">
        <w:rPr>
          <w:rFonts w:ascii="Arial" w:hAnsi="Arial" w:eastAsia="Arial" w:cs="Arial"/>
          <w:noProof w:val="0"/>
          <w:sz w:val="18"/>
          <w:szCs w:val="18"/>
          <w:lang w:val="fr-FR"/>
        </w:rPr>
        <w:t xml:space="preserve">Protection de 2000 vins et spiritueux de l’UE (prosecco, la polish vodka, le rioja, le champagne et le </w:t>
      </w:r>
      <w:r w:rsidRPr="0464DE63" w:rsidR="3E1F64A9">
        <w:rPr>
          <w:rFonts w:ascii="Arial" w:hAnsi="Arial" w:eastAsia="Arial" w:cs="Arial"/>
          <w:noProof w:val="0"/>
          <w:sz w:val="18"/>
          <w:szCs w:val="18"/>
          <w:lang w:val="fr-FR"/>
        </w:rPr>
        <w:t>tokaji</w:t>
      </w:r>
      <w:r w:rsidRPr="0464DE63" w:rsidR="3E1F64A9">
        <w:rPr>
          <w:rFonts w:ascii="Arial" w:hAnsi="Arial" w:eastAsia="Arial" w:cs="Arial"/>
          <w:noProof w:val="0"/>
          <w:sz w:val="18"/>
          <w:szCs w:val="18"/>
          <w:lang w:val="fr-FR"/>
        </w:rPr>
        <w:t>)</w:t>
      </w:r>
    </w:p>
    <w:p w:rsidR="0464DE63" w:rsidP="0464DE63" w:rsidRDefault="0464DE63" w14:paraId="640F36F9" w14:textId="0A492EF5">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pPr>
    </w:p>
    <w:p w:rsidR="1B4A30DA" w:rsidP="0464DE63" w:rsidRDefault="1B4A30DA" w14:paraId="25CB37AB" w14:textId="3E4B3595">
      <w:pPr>
        <w:pStyle w:val="Heading1"/>
        <w:keepNext w:val="0"/>
        <w:keepLines w:val="0"/>
        <w:suppressLineNumbers w:val="0"/>
        <w:bidi w:val="0"/>
        <w:spacing w:before="60" w:beforeAutospacing="off" w:after="40" w:afterAutospacing="off" w:line="360" w:lineRule="auto"/>
        <w:ind w:left="0" w:right="0"/>
        <w:jc w:val="both"/>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pPr>
      <w:hyperlink r:id="R3d2b632cfc094703">
        <w:r w:rsidRPr="0464DE63" w:rsidR="1B4A30DA">
          <w:rPr>
            <w:rStyle w:val="Hyperlink"/>
            <w:rFonts w:ascii="Arial" w:hAnsi="Arial" w:eastAsia="Arial" w:cs="Arial"/>
            <w:b w:val="0"/>
            <w:bCs w:val="0"/>
            <w:i w:val="0"/>
            <w:iCs w:val="0"/>
            <w:caps w:val="0"/>
            <w:smallCaps w:val="0"/>
            <w:sz w:val="22"/>
            <w:szCs w:val="22"/>
            <w:lang w:eastAsia="en-US" w:bidi="ar-SA"/>
          </w:rPr>
          <w:t>Feu Vert pour l'accord entre l'UE et la Nouvelle Zélande</w:t>
        </w:r>
      </w:hyperlink>
      <w:r w:rsidRPr="0464DE63" w:rsidR="55A24A89">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 </w:t>
      </w:r>
      <w:r w:rsidRPr="0464DE63" w:rsidR="55A24A89">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novembre</w:t>
      </w:r>
      <w:r w:rsidRPr="0464DE63" w:rsidR="55A24A89">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 2023, </w:t>
      </w:r>
      <w:r w:rsidRPr="0464DE63" w:rsidR="66BEAC2E">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Web Agri</w:t>
      </w:r>
      <w:r w:rsidRPr="0464DE63" w:rsidR="55A24A89">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w:t>
      </w:r>
    </w:p>
    <w:p w:rsidR="75AFA357" w:rsidP="0464DE63" w:rsidRDefault="75AFA357" w14:paraId="4E5E1F9E" w14:textId="38B9A6DF">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pPr>
      <w:r w:rsidRPr="0464DE63" w:rsidR="75AFA357">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t>“Les éleveurs et producteurs français notamment se sont alarmés de l'arrivée de viandes ou produits laitiers « sans exigence de respect des normes européennes de production », citant le recours à des herbicides ou pesticides interdits dans l'UE mais toujours librement utilisés selon eux en Nouvelle-Zélande.”</w:t>
      </w:r>
    </w:p>
    <w:p w:rsidR="0464DE63" w:rsidP="0464DE63" w:rsidRDefault="0464DE63" w14:paraId="2AE933B3" w14:textId="3EF0DF21">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pPr>
    </w:p>
    <w:p w:rsidR="6A5A5CD3" w:rsidP="0464DE63" w:rsidRDefault="6A5A5CD3" w14:paraId="52B00AE0" w14:textId="5E311DD2">
      <w:pPr>
        <w:pStyle w:val="Heading1"/>
        <w:keepNext w:val="0"/>
        <w:keepLines w:val="0"/>
        <w:suppressLineNumbers w:val="0"/>
        <w:bidi w:val="0"/>
        <w:spacing w:before="60" w:beforeAutospacing="off" w:after="40" w:afterAutospacing="off" w:line="360" w:lineRule="auto"/>
        <w:ind w:left="0" w:right="0"/>
        <w:jc w:val="both"/>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pPr>
      <w:hyperlink r:id="Rccbf64c804154732">
        <w:r w:rsidRPr="0464DE63" w:rsidR="6A5A5CD3">
          <w:rPr>
            <w:rStyle w:val="Hyperlink"/>
            <w:rFonts w:ascii="Arial" w:hAnsi="Arial" w:eastAsia="Arial" w:cs="Arial"/>
            <w:b w:val="0"/>
            <w:bCs w:val="0"/>
            <w:i w:val="0"/>
            <w:iCs w:val="0"/>
            <w:caps w:val="0"/>
            <w:smallCaps w:val="0"/>
            <w:sz w:val="22"/>
            <w:szCs w:val="22"/>
            <w:lang w:eastAsia="en-US" w:bidi="ar-SA"/>
          </w:rPr>
          <w:t>ALE UE Chili Pas de clauses miroirs en vu</w:t>
        </w:r>
        <w:r w:rsidRPr="0464DE63" w:rsidR="42BB8FDE">
          <w:rPr>
            <w:rStyle w:val="Hyperlink"/>
            <w:rFonts w:ascii="Arial" w:hAnsi="Arial" w:eastAsia="Arial" w:cs="Arial"/>
            <w:b w:val="0"/>
            <w:bCs w:val="0"/>
            <w:i w:val="0"/>
            <w:iCs w:val="0"/>
            <w:caps w:val="0"/>
            <w:smallCaps w:val="0"/>
            <w:sz w:val="22"/>
            <w:szCs w:val="22"/>
            <w:lang w:eastAsia="en-US" w:bidi="ar-SA"/>
          </w:rPr>
          <w:t>e</w:t>
        </w:r>
      </w:hyperlink>
      <w:r w:rsidRPr="0464DE63" w:rsidR="42BB8FDE">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 </w:t>
      </w:r>
      <w:r w:rsidRPr="0464DE63" w:rsidR="7C7E070F">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janvier</w:t>
      </w:r>
      <w:r w:rsidRPr="0464DE63" w:rsidR="7C7E070F">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 </w:t>
      </w:r>
      <w:r w:rsidRPr="0464DE63" w:rsidR="42BB8FDE">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2023,</w:t>
      </w:r>
      <w:r w:rsidRPr="0464DE63" w:rsidR="313727CD">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 Agriculture </w:t>
      </w:r>
      <w:r w:rsidRPr="0464DE63" w:rsidR="313727CD">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Stratégies</w:t>
      </w:r>
      <w:r w:rsidRPr="0464DE63" w:rsidR="42BB8FDE">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w:t>
      </w:r>
    </w:p>
    <w:p w:rsidR="69A215B1" w:rsidP="0464DE63" w:rsidRDefault="69A215B1" w14:paraId="6EDB0D17" w14:textId="60B90A16">
      <w:pPr>
        <w:pStyle w:val="ListParagraph"/>
        <w:keepNext w:val="0"/>
        <w:keepLines w:val="0"/>
        <w:numPr>
          <w:ilvl w:val="1"/>
          <w:numId w:val="22"/>
        </w:numPr>
        <w:suppressLineNumbers w:val="0"/>
        <w:bidi w:val="0"/>
        <w:spacing w:before="60" w:beforeAutospacing="off" w:after="40" w:afterAutospacing="off" w:line="360" w:lineRule="auto"/>
        <w:ind w:right="0"/>
        <w:jc w:val="both"/>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pPr>
      <w:r w:rsidRPr="0464DE63" w:rsidR="69A215B1">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t>Accord datant de 2003 mais nouvelles négociations dans le cadre de la modernisation de l’actuel ALE en 2022</w:t>
      </w:r>
      <w:r w:rsidRPr="0464DE63" w:rsidR="0843256D">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t xml:space="preserve">. </w:t>
      </w:r>
      <w:r w:rsidRPr="0464DE63" w:rsidR="67959805">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t>Le</w:t>
      </w:r>
      <w:r w:rsidRPr="0464DE63" w:rsidR="69A215B1">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t xml:space="preserve"> </w:t>
      </w:r>
      <w:r w:rsidRPr="0464DE63" w:rsidR="67959805">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t>l</w:t>
      </w:r>
      <w:r w:rsidRPr="0464DE63" w:rsidR="69A215B1">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t xml:space="preserve">ithium (Chili 2ème producteur mondial) et </w:t>
      </w:r>
      <w:r w:rsidRPr="0464DE63" w:rsidR="13035819">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t xml:space="preserve">le cuivre ont été ajoutés à l’accord, </w:t>
      </w:r>
      <w:r w:rsidRPr="0464DE63" w:rsidR="2C1CE179">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t xml:space="preserve">ce qui s’explique par les </w:t>
      </w:r>
      <w:r w:rsidRPr="0464DE63" w:rsidR="13035819">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t>enjeux</w:t>
      </w:r>
      <w:r w:rsidRPr="0464DE63" w:rsidR="69A215B1">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t xml:space="preserve"> </w:t>
      </w:r>
      <w:r w:rsidRPr="0464DE63" w:rsidR="27FEC775">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t>de transition écologique</w:t>
      </w:r>
      <w:r w:rsidRPr="0464DE63" w:rsidR="72DD5EC5">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t xml:space="preserve"> souhaitée </w:t>
      </w:r>
      <w:r w:rsidRPr="0464DE63" w:rsidR="64696960">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t>plus électrique.</w:t>
      </w:r>
    </w:p>
    <w:p w:rsidR="64696960" w:rsidP="0464DE63" w:rsidRDefault="64696960" w14:paraId="3F6457CE" w14:textId="4642B448">
      <w:pPr>
        <w:pStyle w:val="ListParagraph"/>
        <w:keepNext w:val="0"/>
        <w:keepLines w:val="0"/>
        <w:numPr>
          <w:ilvl w:val="1"/>
          <w:numId w:val="22"/>
        </w:numPr>
        <w:suppressLineNumbers w:val="0"/>
        <w:bidi w:val="0"/>
        <w:spacing w:before="60" w:beforeAutospacing="off" w:after="40" w:afterAutospacing="off" w:line="360" w:lineRule="auto"/>
        <w:ind w:right="0"/>
        <w:jc w:val="both"/>
        <w:rPr>
          <w:rFonts w:ascii="Arial" w:hAnsi="Arial" w:eastAsia="Arial" w:cs="Arial"/>
          <w:noProof w:val="0"/>
          <w:sz w:val="18"/>
          <w:szCs w:val="18"/>
          <w:lang w:val="fr-FR"/>
        </w:rPr>
      </w:pPr>
      <w:r w:rsidRPr="0464DE63" w:rsidR="64696960">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t xml:space="preserve">Chili et UE ne sont pas des partenaires commerciaux majeurs sur le plan des produits agricoles.  </w:t>
      </w:r>
      <w:r w:rsidRPr="0464DE63" w:rsidR="64696960">
        <w:rPr>
          <w:rFonts w:ascii="Arial" w:hAnsi="Arial" w:eastAsia="Arial" w:cs="Arial"/>
          <w:noProof w:val="0"/>
          <w:sz w:val="18"/>
          <w:szCs w:val="18"/>
          <w:lang w:val="fr-FR"/>
        </w:rPr>
        <w:t>Quotas Viandes et contingents augmente : Quota Viande de volaille double (38000T) mais reste peu par rapport à la commission européenne et à ses importations</w:t>
      </w:r>
    </w:p>
    <w:p w:rsidR="205818F5" w:rsidP="0464DE63" w:rsidRDefault="205818F5" w14:paraId="28652AE7" w14:textId="34AF9817">
      <w:pPr>
        <w:pStyle w:val="ListParagraph"/>
        <w:keepNext w:val="0"/>
        <w:keepLines w:val="0"/>
        <w:numPr>
          <w:ilvl w:val="1"/>
          <w:numId w:val="22"/>
        </w:numPr>
        <w:suppressLineNumbers w:val="0"/>
        <w:bidi w:val="0"/>
        <w:spacing w:before="60" w:beforeAutospacing="off" w:after="40" w:afterAutospacing="off" w:line="360" w:lineRule="auto"/>
        <w:ind w:right="0"/>
        <w:jc w:val="both"/>
        <w:rPr>
          <w:rFonts w:ascii="Arial" w:hAnsi="Arial" w:eastAsia="Arial" w:cs="Arial"/>
          <w:noProof w:val="0"/>
          <w:sz w:val="18"/>
          <w:szCs w:val="18"/>
          <w:lang w:val="fr-FR"/>
        </w:rPr>
      </w:pPr>
      <w:r w:rsidRPr="0464DE63" w:rsidR="205818F5">
        <w:rPr>
          <w:rFonts w:ascii="Arial" w:hAnsi="Arial" w:eastAsia="Arial" w:cs="Arial"/>
          <w:noProof w:val="0"/>
          <w:sz w:val="18"/>
          <w:szCs w:val="18"/>
          <w:lang w:val="fr-FR"/>
        </w:rPr>
        <w:t>Non réciprocité des normes européennes notamment sur les fruits ou la viande.</w:t>
      </w:r>
    </w:p>
    <w:p w:rsidR="65A01175" w:rsidP="0464DE63" w:rsidRDefault="65A01175" w14:paraId="2FADC067" w14:textId="07A09B01">
      <w:pPr>
        <w:pStyle w:val="Normal"/>
        <w:keepNext w:val="0"/>
        <w:keepLines w:val="0"/>
        <w:suppressLineNumbers w:val="0"/>
        <w:bidi w:val="0"/>
        <w:spacing w:before="60" w:beforeAutospacing="off" w:after="40" w:afterAutospacing="off" w:line="360" w:lineRule="auto"/>
        <w:ind w:left="0" w:right="0" w:firstLine="0"/>
        <w:jc w:val="both"/>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pPr>
      <w:hyperlink r:id="Ra14a310b3a7f4abd">
        <w:r w:rsidRPr="0464DE63" w:rsidR="65A01175">
          <w:rPr>
            <w:rStyle w:val="Hyperlink"/>
            <w:rFonts w:ascii="Arial" w:hAnsi="Arial" w:eastAsia="Arial" w:cs="Arial" w:asciiTheme="minorAscii" w:hAnsiTheme="minorAscii" w:eastAsiaTheme="minorAscii" w:cstheme="minorBidi"/>
            <w:b w:val="0"/>
            <w:bCs w:val="0"/>
            <w:i w:val="0"/>
            <w:iCs w:val="0"/>
            <w:caps w:val="0"/>
            <w:smallCaps w:val="0"/>
            <w:noProof w:val="0"/>
            <w:sz w:val="22"/>
            <w:szCs w:val="22"/>
            <w:lang w:val="en-US" w:eastAsia="en-US" w:bidi="ar-SA"/>
          </w:rPr>
          <w:t>Décryptage. Accords de libre-échange et agriculture</w:t>
        </w:r>
      </w:hyperlink>
      <w:r w:rsidRPr="0464DE63" w:rsidR="65A01175">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t xml:space="preserve">, 2021, Gerardo Fortuna, </w:t>
      </w:r>
      <w:r w:rsidRPr="0464DE63" w:rsidR="65A01175">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t>EURACTIV.com :</w:t>
      </w:r>
    </w:p>
    <w:p w:rsidR="65A01175" w:rsidP="0464DE63" w:rsidRDefault="65A01175" w14:paraId="1CB90496" w14:textId="3D6B51A5">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0464DE63" w:rsidR="65A01175">
        <w:rPr>
          <w:rFonts w:ascii="Arial" w:hAnsi="Arial" w:eastAsia="Arial" w:cs="Arial"/>
          <w:b w:val="0"/>
          <w:bCs w:val="0"/>
          <w:i w:val="0"/>
          <w:iCs w:val="0"/>
          <w:caps w:val="0"/>
          <w:smallCaps w:val="0"/>
          <w:noProof w:val="0"/>
          <w:color w:val="000000" w:themeColor="text1" w:themeTint="FF" w:themeShade="FF"/>
          <w:sz w:val="18"/>
          <w:szCs w:val="18"/>
          <w:lang w:val="en-US"/>
        </w:rPr>
        <w:t>Explique</w:t>
      </w:r>
      <w:r w:rsidRPr="0464DE63" w:rsidR="65A01175">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65A01175">
        <w:rPr>
          <w:rFonts w:ascii="Arial" w:hAnsi="Arial" w:eastAsia="Arial" w:cs="Arial"/>
          <w:b w:val="0"/>
          <w:bCs w:val="0"/>
          <w:i w:val="0"/>
          <w:iCs w:val="0"/>
          <w:caps w:val="0"/>
          <w:smallCaps w:val="0"/>
          <w:noProof w:val="0"/>
          <w:color w:val="000000" w:themeColor="text1" w:themeTint="FF" w:themeShade="FF"/>
          <w:sz w:val="18"/>
          <w:szCs w:val="18"/>
          <w:lang w:val="en-US"/>
        </w:rPr>
        <w:t>en</w:t>
      </w:r>
      <w:r w:rsidRPr="0464DE63" w:rsidR="65A01175">
        <w:rPr>
          <w:rFonts w:ascii="Arial" w:hAnsi="Arial" w:eastAsia="Arial" w:cs="Arial"/>
          <w:b w:val="0"/>
          <w:bCs w:val="0"/>
          <w:i w:val="0"/>
          <w:iCs w:val="0"/>
          <w:caps w:val="0"/>
          <w:smallCaps w:val="0"/>
          <w:noProof w:val="0"/>
          <w:color w:val="000000" w:themeColor="text1" w:themeTint="FF" w:themeShade="FF"/>
          <w:sz w:val="18"/>
          <w:szCs w:val="18"/>
          <w:lang w:val="en-US"/>
        </w:rPr>
        <w:t xml:space="preserve"> quoi </w:t>
      </w:r>
      <w:r w:rsidRPr="0464DE63" w:rsidR="65A01175">
        <w:rPr>
          <w:rFonts w:ascii="Arial" w:hAnsi="Arial" w:eastAsia="Arial" w:cs="Arial"/>
          <w:b w:val="0"/>
          <w:bCs w:val="0"/>
          <w:i w:val="0"/>
          <w:iCs w:val="0"/>
          <w:caps w:val="0"/>
          <w:smallCaps w:val="0"/>
          <w:noProof w:val="0"/>
          <w:color w:val="000000" w:themeColor="text1" w:themeTint="FF" w:themeShade="FF"/>
          <w:sz w:val="18"/>
          <w:szCs w:val="18"/>
          <w:lang w:val="en-US"/>
        </w:rPr>
        <w:t>l’agriculture</w:t>
      </w:r>
      <w:r w:rsidRPr="0464DE63" w:rsidR="65A01175">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65A01175">
        <w:rPr>
          <w:rFonts w:ascii="Arial" w:hAnsi="Arial" w:eastAsia="Arial" w:cs="Arial"/>
          <w:b w:val="0"/>
          <w:bCs w:val="0"/>
          <w:i w:val="0"/>
          <w:iCs w:val="0"/>
          <w:caps w:val="0"/>
          <w:smallCaps w:val="0"/>
          <w:noProof w:val="0"/>
          <w:color w:val="000000" w:themeColor="text1" w:themeTint="FF" w:themeShade="FF"/>
          <w:sz w:val="18"/>
          <w:szCs w:val="18"/>
          <w:lang w:val="en-US"/>
        </w:rPr>
        <w:t>européenne</w:t>
      </w:r>
      <w:r w:rsidRPr="0464DE63" w:rsidR="65A01175">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65A01175">
        <w:rPr>
          <w:rFonts w:ascii="Arial" w:hAnsi="Arial" w:eastAsia="Arial" w:cs="Arial"/>
          <w:b w:val="0"/>
          <w:bCs w:val="0"/>
          <w:i w:val="0"/>
          <w:iCs w:val="0"/>
          <w:caps w:val="0"/>
          <w:smallCaps w:val="0"/>
          <w:noProof w:val="0"/>
          <w:color w:val="000000" w:themeColor="text1" w:themeTint="FF" w:themeShade="FF"/>
          <w:sz w:val="18"/>
          <w:szCs w:val="18"/>
          <w:lang w:val="en-US"/>
        </w:rPr>
        <w:t>est</w:t>
      </w:r>
      <w:r w:rsidRPr="0464DE63" w:rsidR="65A01175">
        <w:rPr>
          <w:rFonts w:ascii="Arial" w:hAnsi="Arial" w:eastAsia="Arial" w:cs="Arial"/>
          <w:b w:val="0"/>
          <w:bCs w:val="0"/>
          <w:i w:val="0"/>
          <w:iCs w:val="0"/>
          <w:caps w:val="0"/>
          <w:smallCaps w:val="0"/>
          <w:noProof w:val="0"/>
          <w:color w:val="000000" w:themeColor="text1" w:themeTint="FF" w:themeShade="FF"/>
          <w:sz w:val="18"/>
          <w:szCs w:val="18"/>
          <w:lang w:val="en-US"/>
        </w:rPr>
        <w:t xml:space="preserve"> un </w:t>
      </w:r>
      <w:r w:rsidRPr="0464DE63" w:rsidR="65A01175">
        <w:rPr>
          <w:rFonts w:ascii="Arial" w:hAnsi="Arial" w:eastAsia="Arial" w:cs="Arial"/>
          <w:b w:val="0"/>
          <w:bCs w:val="0"/>
          <w:i w:val="0"/>
          <w:iCs w:val="0"/>
          <w:caps w:val="0"/>
          <w:smallCaps w:val="0"/>
          <w:noProof w:val="0"/>
          <w:color w:val="000000" w:themeColor="text1" w:themeTint="FF" w:themeShade="FF"/>
          <w:sz w:val="18"/>
          <w:szCs w:val="18"/>
          <w:lang w:val="en-US"/>
        </w:rPr>
        <w:t>élément</w:t>
      </w:r>
      <w:r w:rsidRPr="0464DE63" w:rsidR="65A01175">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65A01175">
        <w:rPr>
          <w:rFonts w:ascii="Arial" w:hAnsi="Arial" w:eastAsia="Arial" w:cs="Arial"/>
          <w:b w:val="0"/>
          <w:bCs w:val="0"/>
          <w:i w:val="0"/>
          <w:iCs w:val="0"/>
          <w:caps w:val="0"/>
          <w:smallCaps w:val="0"/>
          <w:noProof w:val="0"/>
          <w:color w:val="000000" w:themeColor="text1" w:themeTint="FF" w:themeShade="FF"/>
          <w:sz w:val="18"/>
          <w:szCs w:val="18"/>
          <w:lang w:val="en-US"/>
        </w:rPr>
        <w:t>cruciale</w:t>
      </w:r>
      <w:r w:rsidRPr="0464DE63" w:rsidR="65A01175">
        <w:rPr>
          <w:rFonts w:ascii="Arial" w:hAnsi="Arial" w:eastAsia="Arial" w:cs="Arial"/>
          <w:b w:val="0"/>
          <w:bCs w:val="0"/>
          <w:i w:val="0"/>
          <w:iCs w:val="0"/>
          <w:caps w:val="0"/>
          <w:smallCaps w:val="0"/>
          <w:noProof w:val="0"/>
          <w:color w:val="000000" w:themeColor="text1" w:themeTint="FF" w:themeShade="FF"/>
          <w:sz w:val="18"/>
          <w:szCs w:val="18"/>
          <w:lang w:val="en-US"/>
        </w:rPr>
        <w:t xml:space="preserve"> dans les </w:t>
      </w:r>
      <w:r w:rsidRPr="0464DE63" w:rsidR="65A01175">
        <w:rPr>
          <w:rFonts w:ascii="Arial" w:hAnsi="Arial" w:eastAsia="Arial" w:cs="Arial"/>
          <w:b w:val="0"/>
          <w:bCs w:val="0"/>
          <w:i w:val="0"/>
          <w:iCs w:val="0"/>
          <w:caps w:val="0"/>
          <w:smallCaps w:val="0"/>
          <w:noProof w:val="0"/>
          <w:color w:val="000000" w:themeColor="text1" w:themeTint="FF" w:themeShade="FF"/>
          <w:sz w:val="18"/>
          <w:szCs w:val="18"/>
          <w:lang w:val="en-US"/>
        </w:rPr>
        <w:t>négociations</w:t>
      </w:r>
      <w:r w:rsidRPr="0464DE63" w:rsidR="65A01175">
        <w:rPr>
          <w:rFonts w:ascii="Arial" w:hAnsi="Arial" w:eastAsia="Arial" w:cs="Arial"/>
          <w:b w:val="0"/>
          <w:bCs w:val="0"/>
          <w:i w:val="0"/>
          <w:iCs w:val="0"/>
          <w:caps w:val="0"/>
          <w:smallCaps w:val="0"/>
          <w:noProof w:val="0"/>
          <w:color w:val="000000" w:themeColor="text1" w:themeTint="FF" w:themeShade="FF"/>
          <w:sz w:val="18"/>
          <w:szCs w:val="18"/>
          <w:lang w:val="en-US"/>
        </w:rPr>
        <w:t xml:space="preserve"> des </w:t>
      </w:r>
      <w:r w:rsidRPr="0464DE63" w:rsidR="65A01175">
        <w:rPr>
          <w:rFonts w:ascii="Arial" w:hAnsi="Arial" w:eastAsia="Arial" w:cs="Arial"/>
          <w:b w:val="0"/>
          <w:bCs w:val="0"/>
          <w:i w:val="0"/>
          <w:iCs w:val="0"/>
          <w:caps w:val="0"/>
          <w:smallCaps w:val="0"/>
          <w:noProof w:val="0"/>
          <w:color w:val="000000" w:themeColor="text1" w:themeTint="FF" w:themeShade="FF"/>
          <w:sz w:val="18"/>
          <w:szCs w:val="18"/>
          <w:lang w:val="en-US"/>
        </w:rPr>
        <w:t>traités</w:t>
      </w:r>
      <w:r w:rsidRPr="0464DE63" w:rsidR="65A01175">
        <w:rPr>
          <w:rFonts w:ascii="Arial" w:hAnsi="Arial" w:eastAsia="Arial" w:cs="Arial"/>
          <w:b w:val="0"/>
          <w:bCs w:val="0"/>
          <w:i w:val="0"/>
          <w:iCs w:val="0"/>
          <w:caps w:val="0"/>
          <w:smallCaps w:val="0"/>
          <w:noProof w:val="0"/>
          <w:color w:val="000000" w:themeColor="text1" w:themeTint="FF" w:themeShade="FF"/>
          <w:sz w:val="18"/>
          <w:szCs w:val="18"/>
          <w:lang w:val="en-US"/>
        </w:rPr>
        <w:t xml:space="preserve"> de libre-</w:t>
      </w:r>
      <w:r w:rsidRPr="0464DE63" w:rsidR="65A01175">
        <w:rPr>
          <w:rFonts w:ascii="Arial" w:hAnsi="Arial" w:eastAsia="Arial" w:cs="Arial"/>
          <w:b w:val="0"/>
          <w:bCs w:val="0"/>
          <w:i w:val="0"/>
          <w:iCs w:val="0"/>
          <w:caps w:val="0"/>
          <w:smallCaps w:val="0"/>
          <w:noProof w:val="0"/>
          <w:color w:val="000000" w:themeColor="text1" w:themeTint="FF" w:themeShade="FF"/>
          <w:sz w:val="18"/>
          <w:szCs w:val="18"/>
          <w:lang w:val="en-US"/>
        </w:rPr>
        <w:t>échange</w:t>
      </w:r>
      <w:r w:rsidRPr="0464DE63" w:rsidR="65A01175">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65A01175">
        <w:rPr>
          <w:rFonts w:ascii="Arial" w:hAnsi="Arial" w:eastAsia="Arial" w:cs="Arial"/>
          <w:b w:val="0"/>
          <w:bCs w:val="0"/>
          <w:i w:val="0"/>
          <w:iCs w:val="0"/>
          <w:caps w:val="0"/>
          <w:smallCaps w:val="0"/>
          <w:noProof w:val="0"/>
          <w:color w:val="000000" w:themeColor="text1" w:themeTint="FF" w:themeShade="FF"/>
          <w:sz w:val="18"/>
          <w:szCs w:val="18"/>
          <w:lang w:val="en-US"/>
        </w:rPr>
        <w:t>mais</w:t>
      </w:r>
      <w:r w:rsidRPr="0464DE63" w:rsidR="65A01175">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65A01175">
        <w:rPr>
          <w:rFonts w:ascii="Arial" w:hAnsi="Arial" w:eastAsia="Arial" w:cs="Arial"/>
          <w:b w:val="0"/>
          <w:bCs w:val="0"/>
          <w:i w:val="0"/>
          <w:iCs w:val="0"/>
          <w:caps w:val="0"/>
          <w:smallCaps w:val="0"/>
          <w:noProof w:val="0"/>
          <w:color w:val="000000" w:themeColor="text1" w:themeTint="FF" w:themeShade="FF"/>
          <w:sz w:val="18"/>
          <w:szCs w:val="18"/>
          <w:lang w:val="en-US"/>
        </w:rPr>
        <w:t>également</w:t>
      </w:r>
      <w:r w:rsidRPr="0464DE63" w:rsidR="65A01175">
        <w:rPr>
          <w:rFonts w:ascii="Arial" w:hAnsi="Arial" w:eastAsia="Arial" w:cs="Arial"/>
          <w:b w:val="0"/>
          <w:bCs w:val="0"/>
          <w:i w:val="0"/>
          <w:iCs w:val="0"/>
          <w:caps w:val="0"/>
          <w:smallCaps w:val="0"/>
          <w:noProof w:val="0"/>
          <w:color w:val="000000" w:themeColor="text1" w:themeTint="FF" w:themeShade="FF"/>
          <w:sz w:val="18"/>
          <w:szCs w:val="18"/>
          <w:lang w:val="en-US"/>
        </w:rPr>
        <w:t xml:space="preserve"> les </w:t>
      </w:r>
      <w:r w:rsidRPr="0464DE63" w:rsidR="65A01175">
        <w:rPr>
          <w:rFonts w:ascii="Arial" w:hAnsi="Arial" w:eastAsia="Arial" w:cs="Arial"/>
          <w:b w:val="0"/>
          <w:bCs w:val="0"/>
          <w:i w:val="0"/>
          <w:iCs w:val="0"/>
          <w:caps w:val="0"/>
          <w:smallCaps w:val="0"/>
          <w:noProof w:val="0"/>
          <w:color w:val="000000" w:themeColor="text1" w:themeTint="FF" w:themeShade="FF"/>
          <w:sz w:val="18"/>
          <w:szCs w:val="18"/>
          <w:lang w:val="en-US"/>
        </w:rPr>
        <w:t>différentes</w:t>
      </w:r>
      <w:r w:rsidRPr="0464DE63" w:rsidR="65A01175">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65A01175">
        <w:rPr>
          <w:rFonts w:ascii="Arial" w:hAnsi="Arial" w:eastAsia="Arial" w:cs="Arial"/>
          <w:b w:val="0"/>
          <w:bCs w:val="0"/>
          <w:i w:val="0"/>
          <w:iCs w:val="0"/>
          <w:caps w:val="0"/>
          <w:smallCaps w:val="0"/>
          <w:noProof w:val="0"/>
          <w:color w:val="000000" w:themeColor="text1" w:themeTint="FF" w:themeShade="FF"/>
          <w:sz w:val="18"/>
          <w:szCs w:val="18"/>
          <w:lang w:val="en-US"/>
        </w:rPr>
        <w:t>formes</w:t>
      </w:r>
      <w:r w:rsidRPr="0464DE63" w:rsidR="65A01175">
        <w:rPr>
          <w:rFonts w:ascii="Arial" w:hAnsi="Arial" w:eastAsia="Arial" w:cs="Arial"/>
          <w:b w:val="0"/>
          <w:bCs w:val="0"/>
          <w:i w:val="0"/>
          <w:iCs w:val="0"/>
          <w:caps w:val="0"/>
          <w:smallCaps w:val="0"/>
          <w:noProof w:val="0"/>
          <w:color w:val="000000" w:themeColor="text1" w:themeTint="FF" w:themeShade="FF"/>
          <w:sz w:val="18"/>
          <w:szCs w:val="18"/>
          <w:lang w:val="en-US"/>
        </w:rPr>
        <w:t xml:space="preserve"> de </w:t>
      </w:r>
      <w:r w:rsidRPr="0464DE63" w:rsidR="65A01175">
        <w:rPr>
          <w:rFonts w:ascii="Arial" w:hAnsi="Arial" w:eastAsia="Arial" w:cs="Arial"/>
          <w:b w:val="0"/>
          <w:bCs w:val="0"/>
          <w:i w:val="0"/>
          <w:iCs w:val="0"/>
          <w:caps w:val="0"/>
          <w:smallCaps w:val="0"/>
          <w:noProof w:val="0"/>
          <w:color w:val="000000" w:themeColor="text1" w:themeTint="FF" w:themeShade="FF"/>
          <w:sz w:val="18"/>
          <w:szCs w:val="18"/>
          <w:lang w:val="en-US"/>
        </w:rPr>
        <w:t>traité</w:t>
      </w:r>
      <w:r w:rsidRPr="0464DE63" w:rsidR="65A01175">
        <w:rPr>
          <w:rFonts w:ascii="Arial" w:hAnsi="Arial" w:eastAsia="Arial" w:cs="Arial"/>
          <w:b w:val="0"/>
          <w:bCs w:val="0"/>
          <w:i w:val="0"/>
          <w:iCs w:val="0"/>
          <w:caps w:val="0"/>
          <w:smallCaps w:val="0"/>
          <w:noProof w:val="0"/>
          <w:color w:val="000000" w:themeColor="text1" w:themeTint="FF" w:themeShade="FF"/>
          <w:sz w:val="18"/>
          <w:szCs w:val="18"/>
          <w:lang w:val="en-US"/>
        </w:rPr>
        <w:t xml:space="preserve"> de libre-</w:t>
      </w:r>
      <w:r w:rsidRPr="0464DE63" w:rsidR="65A01175">
        <w:rPr>
          <w:rFonts w:ascii="Arial" w:hAnsi="Arial" w:eastAsia="Arial" w:cs="Arial"/>
          <w:b w:val="0"/>
          <w:bCs w:val="0"/>
          <w:i w:val="0"/>
          <w:iCs w:val="0"/>
          <w:caps w:val="0"/>
          <w:smallCaps w:val="0"/>
          <w:noProof w:val="0"/>
          <w:color w:val="000000" w:themeColor="text1" w:themeTint="FF" w:themeShade="FF"/>
          <w:sz w:val="18"/>
          <w:szCs w:val="18"/>
          <w:lang w:val="en-US"/>
        </w:rPr>
        <w:t>échange</w:t>
      </w:r>
      <w:r w:rsidRPr="0464DE63" w:rsidR="65A01175">
        <w:rPr>
          <w:rFonts w:ascii="Arial" w:hAnsi="Arial" w:eastAsia="Arial" w:cs="Arial"/>
          <w:b w:val="0"/>
          <w:bCs w:val="0"/>
          <w:i w:val="0"/>
          <w:iCs w:val="0"/>
          <w:caps w:val="0"/>
          <w:smallCaps w:val="0"/>
          <w:noProof w:val="0"/>
          <w:color w:val="000000" w:themeColor="text1" w:themeTint="FF" w:themeShade="FF"/>
          <w:sz w:val="18"/>
          <w:szCs w:val="18"/>
          <w:lang w:val="en-US"/>
        </w:rPr>
        <w:t xml:space="preserve"> possible.</w:t>
      </w:r>
    </w:p>
    <w:p w:rsidR="65A01175" w:rsidP="0464DE63" w:rsidRDefault="65A01175" w14:paraId="14A72E2D" w14:textId="373BB73C">
      <w:pPr>
        <w:pStyle w:val="Heading1"/>
        <w:keepNext w:val="0"/>
        <w:keepLines w:val="0"/>
        <w:bidi w:val="0"/>
        <w:spacing w:before="60" w:beforeAutospacing="off" w:after="40" w:afterAutospacing="off" w:line="360" w:lineRule="auto"/>
        <w:jc w:val="both"/>
        <w:rPr>
          <w:rFonts w:ascii="Arial" w:hAnsi="Arial" w:eastAsia="Arial" w:cs="Arial"/>
          <w:i w:val="0"/>
          <w:iCs w:val="0"/>
          <w:sz w:val="22"/>
          <w:szCs w:val="22"/>
        </w:rPr>
      </w:pPr>
      <w:hyperlink r:id="R8df06544389049c4">
        <w:r w:rsidRPr="0464DE63" w:rsidR="65A01175">
          <w:rPr>
            <w:rStyle w:val="Hyperlink"/>
            <w:rFonts w:ascii="Arial" w:hAnsi="Arial" w:eastAsia="Arial" w:cs="Arial"/>
            <w:i w:val="0"/>
            <w:iCs w:val="0"/>
            <w:sz w:val="22"/>
            <w:szCs w:val="22"/>
            <w:lang w:eastAsia="en-US" w:bidi="ar-SA"/>
          </w:rPr>
          <w:t>Brexit : pas d’accord commercial sans compromis sur la pêche, avertit Barnier.</w:t>
        </w:r>
      </w:hyperlink>
      <w:r w:rsidRPr="0464DE63" w:rsidR="65A01175">
        <w:rPr>
          <w:rFonts w:ascii="Arial" w:hAnsi="Arial" w:eastAsia="Arial" w:cs="Arial"/>
          <w:i w:val="0"/>
          <w:iCs w:val="0"/>
          <w:color w:val="auto"/>
          <w:sz w:val="22"/>
          <w:szCs w:val="22"/>
          <w:lang w:eastAsia="en-US" w:bidi="ar-SA"/>
        </w:rPr>
        <w:t xml:space="preserve"> 2020. </w:t>
      </w:r>
      <w:r w:rsidRPr="0464DE63" w:rsidR="65A01175">
        <w:rPr>
          <w:rFonts w:ascii="Arial" w:hAnsi="Arial" w:eastAsia="Arial" w:cs="Arial"/>
          <w:i w:val="0"/>
          <w:iCs w:val="0"/>
          <w:color w:val="auto"/>
          <w:sz w:val="22"/>
          <w:szCs w:val="22"/>
          <w:lang w:eastAsia="en-US" w:bidi="ar-SA"/>
        </w:rPr>
        <w:t>Euractive</w:t>
      </w:r>
      <w:r w:rsidRPr="0464DE63" w:rsidR="65A01175">
        <w:rPr>
          <w:rFonts w:ascii="Arial" w:hAnsi="Arial" w:eastAsia="Arial" w:cs="Arial"/>
          <w:i w:val="0"/>
          <w:iCs w:val="0"/>
          <w:color w:val="auto"/>
          <w:sz w:val="22"/>
          <w:szCs w:val="22"/>
          <w:lang w:eastAsia="en-US" w:bidi="ar-SA"/>
        </w:rPr>
        <w:t>.</w:t>
      </w:r>
    </w:p>
    <w:p w:rsidR="65A01175" w:rsidP="0464DE63" w:rsidRDefault="65A01175" w14:paraId="319DDAAB" w14:textId="43A4073C">
      <w:pPr>
        <w:pStyle w:val="Normal"/>
        <w:keepNext w:val="0"/>
        <w:keepLines w:val="0"/>
        <w:suppressLineNumbers w:val="0"/>
        <w:bidi w:val="0"/>
        <w:spacing w:before="60" w:beforeAutospacing="off" w:after="40" w:afterAutospacing="off" w:line="360" w:lineRule="auto"/>
        <w:ind w:left="0" w:right="0" w:firstLine="720"/>
        <w:jc w:val="both"/>
        <w:rPr>
          <w:rFonts w:ascii="Arial" w:hAnsi="Arial" w:eastAsia="Arial" w:cs="Arial"/>
          <w:b w:val="0"/>
          <w:bCs w:val="0"/>
          <w:i w:val="0"/>
          <w:iCs w:val="0"/>
          <w:caps w:val="0"/>
          <w:smallCaps w:val="0"/>
          <w:color w:val="000000" w:themeColor="text1" w:themeTint="FF" w:themeShade="FF"/>
          <w:sz w:val="18"/>
          <w:szCs w:val="18"/>
        </w:rPr>
      </w:pPr>
      <w:r w:rsidRPr="0464DE63" w:rsidR="65A01175">
        <w:rPr>
          <w:rFonts w:ascii="Arial" w:hAnsi="Arial" w:eastAsia="Arial" w:cs="Arial"/>
          <w:b w:val="0"/>
          <w:bCs w:val="0"/>
          <w:i w:val="0"/>
          <w:iCs w:val="0"/>
          <w:caps w:val="0"/>
          <w:smallCaps w:val="0"/>
          <w:color w:val="000000" w:themeColor="text1" w:themeTint="FF" w:themeShade="FF"/>
          <w:sz w:val="18"/>
          <w:szCs w:val="18"/>
        </w:rPr>
        <w:t xml:space="preserve">Titre </w:t>
      </w:r>
      <w:r w:rsidRPr="0464DE63" w:rsidR="65A01175">
        <w:rPr>
          <w:rFonts w:ascii="Arial" w:hAnsi="Arial" w:eastAsia="Arial" w:cs="Arial"/>
          <w:b w:val="0"/>
          <w:bCs w:val="0"/>
          <w:i w:val="0"/>
          <w:iCs w:val="0"/>
          <w:caps w:val="0"/>
          <w:smallCaps w:val="0"/>
          <w:color w:val="000000" w:themeColor="text1" w:themeTint="FF" w:themeShade="FF"/>
          <w:sz w:val="18"/>
          <w:szCs w:val="18"/>
        </w:rPr>
        <w:t>utilisé</w:t>
      </w:r>
      <w:r w:rsidRPr="0464DE63" w:rsidR="65A01175">
        <w:rPr>
          <w:rFonts w:ascii="Arial" w:hAnsi="Arial" w:eastAsia="Arial" w:cs="Arial"/>
          <w:b w:val="0"/>
          <w:bCs w:val="0"/>
          <w:i w:val="0"/>
          <w:iCs w:val="0"/>
          <w:caps w:val="0"/>
          <w:smallCaps w:val="0"/>
          <w:color w:val="000000" w:themeColor="text1" w:themeTint="FF" w:themeShade="FF"/>
          <w:sz w:val="18"/>
          <w:szCs w:val="18"/>
        </w:rPr>
        <w:t xml:space="preserve"> dans le rapport.</w:t>
      </w:r>
    </w:p>
    <w:p w:rsidR="0464DE63" w:rsidP="0464DE63" w:rsidRDefault="0464DE63" w14:paraId="2DFA8AAA" w14:textId="1E7A83D0">
      <w:pPr>
        <w:pStyle w:val="Normal"/>
        <w:keepNext w:val="0"/>
        <w:keepLines w:val="0"/>
        <w:suppressLineNumbers w:val="0"/>
        <w:bidi w:val="0"/>
        <w:spacing w:before="60" w:beforeAutospacing="off" w:after="40" w:afterAutospacing="off" w:line="360" w:lineRule="auto"/>
        <w:ind w:left="0" w:right="0" w:firstLine="720"/>
        <w:jc w:val="both"/>
        <w:rPr>
          <w:rFonts w:ascii="Arial" w:hAnsi="Arial" w:eastAsia="Arial" w:cs="Arial"/>
          <w:b w:val="0"/>
          <w:bCs w:val="0"/>
          <w:i w:val="0"/>
          <w:iCs w:val="0"/>
          <w:caps w:val="0"/>
          <w:smallCaps w:val="0"/>
          <w:color w:val="000000" w:themeColor="text1" w:themeTint="FF" w:themeShade="FF"/>
          <w:sz w:val="18"/>
          <w:szCs w:val="18"/>
        </w:rPr>
      </w:pPr>
    </w:p>
    <w:p w:rsidR="561CB71D" w:rsidP="0464DE63" w:rsidRDefault="561CB71D" w14:paraId="6C271ECE" w14:textId="1ABF31CA">
      <w:pPr>
        <w:keepNext w:val="0"/>
        <w:keepLines w:val="0"/>
        <w:spacing w:before="60" w:beforeAutospacing="off" w:after="40" w:afterAutospacing="off" w:line="360" w:lineRule="auto"/>
        <w:jc w:val="both"/>
        <w:rPr>
          <w:rFonts w:ascii="Arial" w:hAnsi="Arial" w:eastAsia="Arial" w:cs="Arial"/>
          <w:i w:val="0"/>
          <w:iCs w:val="0"/>
          <w:noProof w:val="0"/>
          <w:sz w:val="22"/>
          <w:szCs w:val="22"/>
          <w:lang w:val="en-US"/>
        </w:rPr>
      </w:pPr>
      <w:hyperlink r:id="Ra5019319b630405f">
        <w:r w:rsidRPr="0464DE63" w:rsidR="561CB71D">
          <w:rPr>
            <w:rStyle w:val="Hyperlink"/>
            <w:rFonts w:ascii="Arial" w:hAnsi="Arial" w:eastAsia="Arial" w:cs="Arial"/>
            <w:i w:val="0"/>
            <w:iCs w:val="0"/>
            <w:noProof w:val="0"/>
            <w:sz w:val="22"/>
            <w:szCs w:val="22"/>
            <w:lang w:val="en-US"/>
          </w:rPr>
          <w:t>Mercosur: manifestations d'agriculteurs contre le projet d'accord</w:t>
        </w:r>
      </w:hyperlink>
      <w:r w:rsidRPr="0464DE63" w:rsidR="561CB71D">
        <w:rPr>
          <w:rFonts w:ascii="Arial" w:hAnsi="Arial" w:eastAsia="Arial" w:cs="Arial"/>
          <w:i w:val="0"/>
          <w:iCs w:val="0"/>
          <w:noProof w:val="0"/>
          <w:sz w:val="22"/>
          <w:szCs w:val="22"/>
          <w:lang w:val="en-US"/>
        </w:rPr>
        <w:t xml:space="preserve"> 2018, </w:t>
      </w:r>
      <w:r w:rsidRPr="0464DE63" w:rsidR="561CB71D">
        <w:rPr>
          <w:rFonts w:ascii="Arial" w:hAnsi="Arial" w:eastAsia="Arial" w:cs="Arial"/>
          <w:i w:val="0"/>
          <w:iCs w:val="0"/>
          <w:noProof w:val="0"/>
          <w:sz w:val="22"/>
          <w:szCs w:val="22"/>
          <w:lang w:val="en-US"/>
        </w:rPr>
        <w:t>Capital :</w:t>
      </w:r>
    </w:p>
    <w:p w:rsidR="561CB71D" w:rsidP="0464DE63" w:rsidRDefault="561CB71D" w14:paraId="2E5000C3" w14:textId="007D1E09">
      <w:pPr>
        <w:pStyle w:val="Normal"/>
        <w:keepNext w:val="0"/>
        <w:keepLines w:val="0"/>
        <w:suppressLineNumbers w:val="0"/>
        <w:bidi w:val="0"/>
        <w:spacing w:before="60" w:beforeAutospacing="off" w:after="40" w:afterAutospacing="off" w:line="360" w:lineRule="auto"/>
        <w:ind w:left="0" w:right="0" w:firstLine="720"/>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0464DE63" w:rsidR="561CB71D">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561CB71D">
        <w:rPr>
          <w:rFonts w:ascii="Arial" w:hAnsi="Arial" w:eastAsia="Arial" w:cs="Arial"/>
          <w:b w:val="0"/>
          <w:bCs w:val="0"/>
          <w:i w:val="0"/>
          <w:iCs w:val="0"/>
          <w:caps w:val="0"/>
          <w:smallCaps w:val="0"/>
          <w:noProof w:val="0"/>
          <w:color w:val="000000" w:themeColor="text1" w:themeTint="FF" w:themeShade="FF"/>
          <w:sz w:val="18"/>
          <w:szCs w:val="18"/>
          <w:lang w:val="en-US"/>
        </w:rPr>
        <w:t>Plusieurs</w:t>
      </w:r>
      <w:r w:rsidRPr="0464DE63" w:rsidR="561CB71D">
        <w:rPr>
          <w:rFonts w:ascii="Arial" w:hAnsi="Arial" w:eastAsia="Arial" w:cs="Arial"/>
          <w:b w:val="0"/>
          <w:bCs w:val="0"/>
          <w:i w:val="0"/>
          <w:iCs w:val="0"/>
          <w:caps w:val="0"/>
          <w:smallCaps w:val="0"/>
          <w:noProof w:val="0"/>
          <w:color w:val="000000" w:themeColor="text1" w:themeTint="FF" w:themeShade="FF"/>
          <w:sz w:val="18"/>
          <w:szCs w:val="18"/>
          <w:lang w:val="en-US"/>
        </w:rPr>
        <w:t xml:space="preserve"> manifestations </w:t>
      </w:r>
      <w:r w:rsidRPr="0464DE63" w:rsidR="561CB71D">
        <w:rPr>
          <w:rFonts w:ascii="Arial" w:hAnsi="Arial" w:eastAsia="Arial" w:cs="Arial"/>
          <w:b w:val="0"/>
          <w:bCs w:val="0"/>
          <w:i w:val="0"/>
          <w:iCs w:val="0"/>
          <w:caps w:val="0"/>
          <w:smallCaps w:val="0"/>
          <w:noProof w:val="0"/>
          <w:color w:val="000000" w:themeColor="text1" w:themeTint="FF" w:themeShade="FF"/>
          <w:sz w:val="18"/>
          <w:szCs w:val="18"/>
          <w:lang w:val="en-US"/>
        </w:rPr>
        <w:t>d'agriculteurs</w:t>
      </w:r>
      <w:r w:rsidRPr="0464DE63" w:rsidR="561CB71D">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561CB71D">
        <w:rPr>
          <w:rFonts w:ascii="Arial" w:hAnsi="Arial" w:eastAsia="Arial" w:cs="Arial"/>
          <w:b w:val="0"/>
          <w:bCs w:val="0"/>
          <w:i w:val="0"/>
          <w:iCs w:val="0"/>
          <w:caps w:val="0"/>
          <w:smallCaps w:val="0"/>
          <w:noProof w:val="0"/>
          <w:color w:val="000000" w:themeColor="text1" w:themeTint="FF" w:themeShade="FF"/>
          <w:sz w:val="18"/>
          <w:szCs w:val="18"/>
          <w:lang w:val="en-US"/>
        </w:rPr>
        <w:t>en</w:t>
      </w:r>
      <w:r w:rsidRPr="0464DE63" w:rsidR="561CB71D">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561CB71D">
        <w:rPr>
          <w:rFonts w:ascii="Arial" w:hAnsi="Arial" w:eastAsia="Arial" w:cs="Arial"/>
          <w:b w:val="0"/>
          <w:bCs w:val="0"/>
          <w:i w:val="0"/>
          <w:iCs w:val="0"/>
          <w:caps w:val="0"/>
          <w:smallCaps w:val="0"/>
          <w:noProof w:val="0"/>
          <w:color w:val="000000" w:themeColor="text1" w:themeTint="FF" w:themeShade="FF"/>
          <w:sz w:val="18"/>
          <w:szCs w:val="18"/>
          <w:lang w:val="en-US"/>
        </w:rPr>
        <w:t>colère</w:t>
      </w:r>
      <w:r w:rsidRPr="0464DE63" w:rsidR="561CB71D">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561CB71D">
        <w:rPr>
          <w:rFonts w:ascii="Arial" w:hAnsi="Arial" w:eastAsia="Arial" w:cs="Arial"/>
          <w:b w:val="0"/>
          <w:bCs w:val="0"/>
          <w:i w:val="0"/>
          <w:iCs w:val="0"/>
          <w:caps w:val="0"/>
          <w:smallCaps w:val="0"/>
          <w:noProof w:val="0"/>
          <w:color w:val="000000" w:themeColor="text1" w:themeTint="FF" w:themeShade="FF"/>
          <w:sz w:val="18"/>
          <w:szCs w:val="18"/>
          <w:lang w:val="en-US"/>
        </w:rPr>
        <w:t>contre</w:t>
      </w:r>
      <w:r w:rsidRPr="0464DE63" w:rsidR="561CB71D">
        <w:rPr>
          <w:rFonts w:ascii="Arial" w:hAnsi="Arial" w:eastAsia="Arial" w:cs="Arial"/>
          <w:b w:val="0"/>
          <w:bCs w:val="0"/>
          <w:i w:val="0"/>
          <w:iCs w:val="0"/>
          <w:caps w:val="0"/>
          <w:smallCaps w:val="0"/>
          <w:noProof w:val="0"/>
          <w:color w:val="000000" w:themeColor="text1" w:themeTint="FF" w:themeShade="FF"/>
          <w:sz w:val="18"/>
          <w:szCs w:val="18"/>
          <w:lang w:val="en-US"/>
        </w:rPr>
        <w:t xml:space="preserve"> le </w:t>
      </w:r>
      <w:r w:rsidRPr="0464DE63" w:rsidR="561CB71D">
        <w:rPr>
          <w:rFonts w:ascii="Arial" w:hAnsi="Arial" w:eastAsia="Arial" w:cs="Arial"/>
          <w:b w:val="0"/>
          <w:bCs w:val="0"/>
          <w:i w:val="0"/>
          <w:iCs w:val="0"/>
          <w:caps w:val="0"/>
          <w:smallCaps w:val="0"/>
          <w:noProof w:val="0"/>
          <w:color w:val="000000" w:themeColor="text1" w:themeTint="FF" w:themeShade="FF"/>
          <w:sz w:val="18"/>
          <w:szCs w:val="18"/>
          <w:lang w:val="en-US"/>
        </w:rPr>
        <w:t>projet</w:t>
      </w:r>
      <w:r w:rsidRPr="0464DE63" w:rsidR="561CB71D">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561CB71D">
        <w:rPr>
          <w:rFonts w:ascii="Arial" w:hAnsi="Arial" w:eastAsia="Arial" w:cs="Arial"/>
          <w:b w:val="0"/>
          <w:bCs w:val="0"/>
          <w:i w:val="0"/>
          <w:iCs w:val="0"/>
          <w:caps w:val="0"/>
          <w:smallCaps w:val="0"/>
          <w:noProof w:val="0"/>
          <w:color w:val="000000" w:themeColor="text1" w:themeTint="FF" w:themeShade="FF"/>
          <w:sz w:val="18"/>
          <w:szCs w:val="18"/>
          <w:lang w:val="en-US"/>
        </w:rPr>
        <w:t>d'accord</w:t>
      </w:r>
      <w:r w:rsidRPr="0464DE63" w:rsidR="561CB71D">
        <w:rPr>
          <w:rFonts w:ascii="Arial" w:hAnsi="Arial" w:eastAsia="Arial" w:cs="Arial"/>
          <w:b w:val="0"/>
          <w:bCs w:val="0"/>
          <w:i w:val="0"/>
          <w:iCs w:val="0"/>
          <w:caps w:val="0"/>
          <w:smallCaps w:val="0"/>
          <w:noProof w:val="0"/>
          <w:color w:val="000000" w:themeColor="text1" w:themeTint="FF" w:themeShade="FF"/>
          <w:sz w:val="18"/>
          <w:szCs w:val="18"/>
          <w:lang w:val="en-US"/>
        </w:rPr>
        <w:t xml:space="preserve"> de libre-</w:t>
      </w:r>
      <w:r w:rsidRPr="0464DE63" w:rsidR="561CB71D">
        <w:rPr>
          <w:rFonts w:ascii="Arial" w:hAnsi="Arial" w:eastAsia="Arial" w:cs="Arial"/>
          <w:b w:val="0"/>
          <w:bCs w:val="0"/>
          <w:i w:val="0"/>
          <w:iCs w:val="0"/>
          <w:caps w:val="0"/>
          <w:smallCaps w:val="0"/>
          <w:noProof w:val="0"/>
          <w:color w:val="000000" w:themeColor="text1" w:themeTint="FF" w:themeShade="FF"/>
          <w:sz w:val="18"/>
          <w:szCs w:val="18"/>
          <w:lang w:val="en-US"/>
        </w:rPr>
        <w:t>échange</w:t>
      </w:r>
      <w:r w:rsidRPr="0464DE63" w:rsidR="561CB71D">
        <w:rPr>
          <w:rFonts w:ascii="Arial" w:hAnsi="Arial" w:eastAsia="Arial" w:cs="Arial"/>
          <w:b w:val="0"/>
          <w:bCs w:val="0"/>
          <w:i w:val="0"/>
          <w:iCs w:val="0"/>
          <w:caps w:val="0"/>
          <w:smallCaps w:val="0"/>
          <w:noProof w:val="0"/>
          <w:color w:val="000000" w:themeColor="text1" w:themeTint="FF" w:themeShade="FF"/>
          <w:sz w:val="18"/>
          <w:szCs w:val="18"/>
          <w:lang w:val="en-US"/>
        </w:rPr>
        <w:t xml:space="preserve"> entre </w:t>
      </w:r>
      <w:r w:rsidRPr="0464DE63" w:rsidR="561CB71D">
        <w:rPr>
          <w:rFonts w:ascii="Arial" w:hAnsi="Arial" w:eastAsia="Arial" w:cs="Arial"/>
          <w:b w:val="0"/>
          <w:bCs w:val="0"/>
          <w:i w:val="0"/>
          <w:iCs w:val="0"/>
          <w:caps w:val="0"/>
          <w:smallCaps w:val="0"/>
          <w:noProof w:val="0"/>
          <w:color w:val="000000" w:themeColor="text1" w:themeTint="FF" w:themeShade="FF"/>
          <w:sz w:val="18"/>
          <w:szCs w:val="18"/>
          <w:lang w:val="en-US"/>
        </w:rPr>
        <w:t>l'Union</w:t>
      </w:r>
      <w:r w:rsidRPr="0464DE63" w:rsidR="561CB71D">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tab/>
      </w:r>
      <w:r w:rsidRPr="0464DE63" w:rsidR="561CB71D">
        <w:rPr>
          <w:rFonts w:ascii="Arial" w:hAnsi="Arial" w:eastAsia="Arial" w:cs="Arial"/>
          <w:b w:val="0"/>
          <w:bCs w:val="0"/>
          <w:i w:val="0"/>
          <w:iCs w:val="0"/>
          <w:caps w:val="0"/>
          <w:smallCaps w:val="0"/>
          <w:noProof w:val="0"/>
          <w:color w:val="000000" w:themeColor="text1" w:themeTint="FF" w:themeShade="FF"/>
          <w:sz w:val="18"/>
          <w:szCs w:val="18"/>
          <w:lang w:val="en-US"/>
        </w:rPr>
        <w:t xml:space="preserve">européenne et le Mercosur […] à </w:t>
      </w:r>
      <w:r w:rsidRPr="0464DE63" w:rsidR="561CB71D">
        <w:rPr>
          <w:rFonts w:ascii="Arial" w:hAnsi="Arial" w:eastAsia="Arial" w:cs="Arial"/>
          <w:b w:val="0"/>
          <w:bCs w:val="0"/>
          <w:i w:val="0"/>
          <w:iCs w:val="0"/>
          <w:caps w:val="0"/>
          <w:smallCaps w:val="0"/>
          <w:noProof w:val="0"/>
          <w:color w:val="000000" w:themeColor="text1" w:themeTint="FF" w:themeShade="FF"/>
          <w:sz w:val="18"/>
          <w:szCs w:val="18"/>
          <w:lang w:val="en-US"/>
        </w:rPr>
        <w:t>l'appel</w:t>
      </w:r>
      <w:r w:rsidRPr="0464DE63" w:rsidR="561CB71D">
        <w:rPr>
          <w:rFonts w:ascii="Arial" w:hAnsi="Arial" w:eastAsia="Arial" w:cs="Arial"/>
          <w:b w:val="0"/>
          <w:bCs w:val="0"/>
          <w:i w:val="0"/>
          <w:iCs w:val="0"/>
          <w:caps w:val="0"/>
          <w:smallCaps w:val="0"/>
          <w:noProof w:val="0"/>
          <w:color w:val="000000" w:themeColor="text1" w:themeTint="FF" w:themeShade="FF"/>
          <w:sz w:val="18"/>
          <w:szCs w:val="18"/>
          <w:lang w:val="en-US"/>
        </w:rPr>
        <w:t xml:space="preserve"> de la FNSEA et des </w:t>
      </w:r>
      <w:r w:rsidRPr="0464DE63" w:rsidR="561CB71D">
        <w:rPr>
          <w:rFonts w:ascii="Arial" w:hAnsi="Arial" w:eastAsia="Arial" w:cs="Arial"/>
          <w:b w:val="0"/>
          <w:bCs w:val="0"/>
          <w:i w:val="0"/>
          <w:iCs w:val="0"/>
          <w:caps w:val="0"/>
          <w:smallCaps w:val="0"/>
          <w:noProof w:val="0"/>
          <w:color w:val="000000" w:themeColor="text1" w:themeTint="FF" w:themeShade="FF"/>
          <w:sz w:val="18"/>
          <w:szCs w:val="18"/>
          <w:lang w:val="en-US"/>
        </w:rPr>
        <w:t>Jeunes</w:t>
      </w:r>
      <w:r w:rsidRPr="0464DE63" w:rsidR="561CB71D">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561CB71D">
        <w:rPr>
          <w:rFonts w:ascii="Arial" w:hAnsi="Arial" w:eastAsia="Arial" w:cs="Arial"/>
          <w:b w:val="0"/>
          <w:bCs w:val="0"/>
          <w:i w:val="0"/>
          <w:iCs w:val="0"/>
          <w:caps w:val="0"/>
          <w:smallCaps w:val="0"/>
          <w:noProof w:val="0"/>
          <w:color w:val="000000" w:themeColor="text1" w:themeTint="FF" w:themeShade="FF"/>
          <w:sz w:val="18"/>
          <w:szCs w:val="18"/>
          <w:lang w:val="en-US"/>
        </w:rPr>
        <w:t>Agriculteurs</w:t>
      </w:r>
      <w:r w:rsidRPr="0464DE63" w:rsidR="561CB71D">
        <w:rPr>
          <w:rFonts w:ascii="Arial" w:hAnsi="Arial" w:eastAsia="Arial" w:cs="Arial"/>
          <w:b w:val="0"/>
          <w:bCs w:val="0"/>
          <w:i w:val="0"/>
          <w:iCs w:val="0"/>
          <w:caps w:val="0"/>
          <w:smallCaps w:val="0"/>
          <w:noProof w:val="0"/>
          <w:color w:val="000000" w:themeColor="text1" w:themeTint="FF" w:themeShade="FF"/>
          <w:sz w:val="18"/>
          <w:szCs w:val="18"/>
          <w:lang w:val="en-US"/>
        </w:rPr>
        <w:t xml:space="preserve">. Au premier rang, les </w:t>
      </w:r>
      <w:r>
        <w:tab/>
      </w:r>
      <w:r w:rsidRPr="0464DE63" w:rsidR="561CB71D">
        <w:rPr>
          <w:rFonts w:ascii="Arial" w:hAnsi="Arial" w:eastAsia="Arial" w:cs="Arial"/>
          <w:b w:val="0"/>
          <w:bCs w:val="0"/>
          <w:i w:val="0"/>
          <w:iCs w:val="0"/>
          <w:caps w:val="0"/>
          <w:smallCaps w:val="0"/>
          <w:noProof w:val="0"/>
          <w:color w:val="000000" w:themeColor="text1" w:themeTint="FF" w:themeShade="FF"/>
          <w:sz w:val="18"/>
          <w:szCs w:val="18"/>
          <w:lang w:val="en-US"/>
        </w:rPr>
        <w:t xml:space="preserve">éleveurs, qui </w:t>
      </w:r>
      <w:r w:rsidRPr="0464DE63" w:rsidR="561CB71D">
        <w:rPr>
          <w:rFonts w:ascii="Arial" w:hAnsi="Arial" w:eastAsia="Arial" w:cs="Arial"/>
          <w:b w:val="0"/>
          <w:bCs w:val="0"/>
          <w:i w:val="0"/>
          <w:iCs w:val="0"/>
          <w:caps w:val="0"/>
          <w:smallCaps w:val="0"/>
          <w:noProof w:val="0"/>
          <w:color w:val="000000" w:themeColor="text1" w:themeTint="FF" w:themeShade="FF"/>
          <w:sz w:val="18"/>
          <w:szCs w:val="18"/>
          <w:lang w:val="en-US"/>
        </w:rPr>
        <w:t>craignent</w:t>
      </w:r>
      <w:r w:rsidRPr="0464DE63" w:rsidR="561CB71D">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561CB71D">
        <w:rPr>
          <w:rFonts w:ascii="Arial" w:hAnsi="Arial" w:eastAsia="Arial" w:cs="Arial"/>
          <w:b w:val="0"/>
          <w:bCs w:val="0"/>
          <w:i w:val="0"/>
          <w:iCs w:val="0"/>
          <w:caps w:val="0"/>
          <w:smallCaps w:val="0"/>
          <w:noProof w:val="0"/>
          <w:color w:val="000000" w:themeColor="text1" w:themeTint="FF" w:themeShade="FF"/>
          <w:sz w:val="18"/>
          <w:szCs w:val="18"/>
          <w:lang w:val="en-US"/>
        </w:rPr>
        <w:t>l'importation</w:t>
      </w:r>
      <w:r w:rsidRPr="0464DE63" w:rsidR="561CB71D">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561CB71D">
        <w:rPr>
          <w:rFonts w:ascii="Arial" w:hAnsi="Arial" w:eastAsia="Arial" w:cs="Arial"/>
          <w:b w:val="0"/>
          <w:bCs w:val="0"/>
          <w:i w:val="0"/>
          <w:iCs w:val="0"/>
          <w:caps w:val="0"/>
          <w:smallCaps w:val="0"/>
          <w:noProof w:val="0"/>
          <w:color w:val="000000" w:themeColor="text1" w:themeTint="FF" w:themeShade="FF"/>
          <w:sz w:val="18"/>
          <w:szCs w:val="18"/>
          <w:lang w:val="en-US"/>
        </w:rPr>
        <w:t>chaque</w:t>
      </w:r>
      <w:r w:rsidRPr="0464DE63" w:rsidR="561CB71D">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561CB71D">
        <w:rPr>
          <w:rFonts w:ascii="Arial" w:hAnsi="Arial" w:eastAsia="Arial" w:cs="Arial"/>
          <w:b w:val="0"/>
          <w:bCs w:val="0"/>
          <w:i w:val="0"/>
          <w:iCs w:val="0"/>
          <w:caps w:val="0"/>
          <w:smallCaps w:val="0"/>
          <w:noProof w:val="0"/>
          <w:color w:val="000000" w:themeColor="text1" w:themeTint="FF" w:themeShade="FF"/>
          <w:sz w:val="18"/>
          <w:szCs w:val="18"/>
          <w:lang w:val="en-US"/>
        </w:rPr>
        <w:t>année</w:t>
      </w:r>
      <w:r w:rsidRPr="0464DE63" w:rsidR="561CB71D">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561CB71D">
        <w:rPr>
          <w:rFonts w:ascii="Arial" w:hAnsi="Arial" w:eastAsia="Arial" w:cs="Arial"/>
          <w:b w:val="0"/>
          <w:bCs w:val="0"/>
          <w:i w:val="0"/>
          <w:iCs w:val="0"/>
          <w:caps w:val="0"/>
          <w:smallCaps w:val="0"/>
          <w:noProof w:val="0"/>
          <w:color w:val="000000" w:themeColor="text1" w:themeTint="FF" w:themeShade="FF"/>
          <w:sz w:val="18"/>
          <w:szCs w:val="18"/>
          <w:lang w:val="en-US"/>
        </w:rPr>
        <w:t>en</w:t>
      </w:r>
      <w:r w:rsidRPr="0464DE63" w:rsidR="561CB71D">
        <w:rPr>
          <w:rFonts w:ascii="Arial" w:hAnsi="Arial" w:eastAsia="Arial" w:cs="Arial"/>
          <w:b w:val="0"/>
          <w:bCs w:val="0"/>
          <w:i w:val="0"/>
          <w:iCs w:val="0"/>
          <w:caps w:val="0"/>
          <w:smallCaps w:val="0"/>
          <w:noProof w:val="0"/>
          <w:color w:val="000000" w:themeColor="text1" w:themeTint="FF" w:themeShade="FF"/>
          <w:sz w:val="18"/>
          <w:szCs w:val="18"/>
          <w:lang w:val="en-US"/>
        </w:rPr>
        <w:t xml:space="preserve"> Europe de 70.000 </w:t>
      </w:r>
      <w:r w:rsidRPr="0464DE63" w:rsidR="561CB71D">
        <w:rPr>
          <w:rFonts w:ascii="Arial" w:hAnsi="Arial" w:eastAsia="Arial" w:cs="Arial"/>
          <w:b w:val="0"/>
          <w:bCs w:val="0"/>
          <w:i w:val="0"/>
          <w:iCs w:val="0"/>
          <w:caps w:val="0"/>
          <w:smallCaps w:val="0"/>
          <w:noProof w:val="0"/>
          <w:color w:val="000000" w:themeColor="text1" w:themeTint="FF" w:themeShade="FF"/>
          <w:sz w:val="18"/>
          <w:szCs w:val="18"/>
          <w:lang w:val="en-US"/>
        </w:rPr>
        <w:t>tonnes</w:t>
      </w:r>
      <w:r w:rsidRPr="0464DE63" w:rsidR="561CB71D">
        <w:rPr>
          <w:rFonts w:ascii="Arial" w:hAnsi="Arial" w:eastAsia="Arial" w:cs="Arial"/>
          <w:b w:val="0"/>
          <w:bCs w:val="0"/>
          <w:i w:val="0"/>
          <w:iCs w:val="0"/>
          <w:caps w:val="0"/>
          <w:smallCaps w:val="0"/>
          <w:noProof w:val="0"/>
          <w:color w:val="000000" w:themeColor="text1" w:themeTint="FF" w:themeShade="FF"/>
          <w:sz w:val="18"/>
          <w:szCs w:val="18"/>
          <w:lang w:val="en-US"/>
        </w:rPr>
        <w:t xml:space="preserve"> de </w:t>
      </w:r>
      <w:r w:rsidRPr="0464DE63" w:rsidR="561CB71D">
        <w:rPr>
          <w:rFonts w:ascii="Arial" w:hAnsi="Arial" w:eastAsia="Arial" w:cs="Arial"/>
          <w:b w:val="0"/>
          <w:bCs w:val="0"/>
          <w:i w:val="0"/>
          <w:iCs w:val="0"/>
          <w:caps w:val="0"/>
          <w:smallCaps w:val="0"/>
          <w:noProof w:val="0"/>
          <w:color w:val="000000" w:themeColor="text1" w:themeTint="FF" w:themeShade="FF"/>
          <w:sz w:val="18"/>
          <w:szCs w:val="18"/>
          <w:lang w:val="en-US"/>
        </w:rPr>
        <w:t>viande</w:t>
      </w:r>
      <w:r w:rsidRPr="0464DE63" w:rsidR="561CB71D">
        <w:rPr>
          <w:rFonts w:ascii="Arial" w:hAnsi="Arial" w:eastAsia="Arial" w:cs="Arial"/>
          <w:b w:val="0"/>
          <w:bCs w:val="0"/>
          <w:i w:val="0"/>
          <w:iCs w:val="0"/>
          <w:caps w:val="0"/>
          <w:smallCaps w:val="0"/>
          <w:noProof w:val="0"/>
          <w:color w:val="000000" w:themeColor="text1" w:themeTint="FF" w:themeShade="FF"/>
          <w:sz w:val="18"/>
          <w:szCs w:val="18"/>
          <w:lang w:val="en-US"/>
        </w:rPr>
        <w:t xml:space="preserve"> bovine </w:t>
      </w:r>
      <w:r w:rsidRPr="0464DE63" w:rsidR="561CB71D">
        <w:rPr>
          <w:rFonts w:ascii="Arial" w:hAnsi="Arial" w:eastAsia="Arial" w:cs="Arial"/>
          <w:b w:val="0"/>
          <w:bCs w:val="0"/>
          <w:i w:val="0"/>
          <w:iCs w:val="0"/>
          <w:caps w:val="0"/>
          <w:smallCaps w:val="0"/>
          <w:noProof w:val="0"/>
          <w:color w:val="000000" w:themeColor="text1" w:themeTint="FF" w:themeShade="FF"/>
          <w:sz w:val="18"/>
          <w:szCs w:val="18"/>
          <w:lang w:val="en-US"/>
        </w:rPr>
        <w:t>sud</w:t>
      </w:r>
      <w:r w:rsidRPr="0464DE63" w:rsidR="561CB71D">
        <w:rPr>
          <w:rFonts w:ascii="Arial" w:hAnsi="Arial" w:eastAsia="Arial" w:cs="Arial"/>
          <w:b w:val="0"/>
          <w:bCs w:val="0"/>
          <w:i w:val="0"/>
          <w:iCs w:val="0"/>
          <w:caps w:val="0"/>
          <w:smallCaps w:val="0"/>
          <w:noProof w:val="0"/>
          <w:color w:val="000000" w:themeColor="text1" w:themeTint="FF" w:themeShade="FF"/>
          <w:sz w:val="18"/>
          <w:szCs w:val="18"/>
          <w:lang w:val="en-US"/>
        </w:rPr>
        <w:t>-</w:t>
      </w:r>
      <w:r>
        <w:tab/>
      </w:r>
      <w:r w:rsidRPr="0464DE63" w:rsidR="561CB71D">
        <w:rPr>
          <w:rFonts w:ascii="Arial" w:hAnsi="Arial" w:eastAsia="Arial" w:cs="Arial"/>
          <w:b w:val="0"/>
          <w:bCs w:val="0"/>
          <w:i w:val="0"/>
          <w:iCs w:val="0"/>
          <w:caps w:val="0"/>
          <w:smallCaps w:val="0"/>
          <w:noProof w:val="0"/>
          <w:color w:val="000000" w:themeColor="text1" w:themeTint="FF" w:themeShade="FF"/>
          <w:sz w:val="18"/>
          <w:szCs w:val="18"/>
          <w:lang w:val="en-US"/>
        </w:rPr>
        <w:t>américaine, sans droits de douanes.”</w:t>
      </w:r>
    </w:p>
    <w:p w:rsidR="0464DE63" w:rsidP="0464DE63" w:rsidRDefault="0464DE63" w14:paraId="4A16FFCC" w14:textId="394C85D1">
      <w:pPr>
        <w:pStyle w:val="Normal"/>
        <w:keepNext w:val="0"/>
        <w:keepLines w:val="0"/>
        <w:suppressLineNumbers w:val="0"/>
        <w:bidi w:val="0"/>
        <w:spacing w:before="60" w:beforeAutospacing="off" w:after="40" w:afterAutospacing="off" w:line="360" w:lineRule="auto"/>
        <w:ind w:left="0" w:right="0" w:firstLine="720"/>
        <w:jc w:val="both"/>
        <w:rPr>
          <w:rFonts w:ascii="Arial" w:hAnsi="Arial" w:eastAsia="Arial" w:cs="Arial"/>
          <w:b w:val="0"/>
          <w:bCs w:val="0"/>
          <w:i w:val="0"/>
          <w:iCs w:val="0"/>
          <w:caps w:val="0"/>
          <w:smallCaps w:val="0"/>
          <w:noProof w:val="0"/>
          <w:color w:val="000000" w:themeColor="text1" w:themeTint="FF" w:themeShade="FF"/>
          <w:sz w:val="18"/>
          <w:szCs w:val="18"/>
          <w:lang w:val="en-US"/>
        </w:rPr>
      </w:pPr>
    </w:p>
    <w:p w:rsidR="1B0903A9" w:rsidP="0464DE63" w:rsidRDefault="1B0903A9" w14:paraId="5613E068" w14:textId="1BB3D480">
      <w:pPr>
        <w:keepNext w:val="0"/>
        <w:keepLines w:val="0"/>
        <w:spacing w:before="60" w:beforeAutospacing="off" w:after="40" w:afterAutospacing="off" w:line="360" w:lineRule="auto"/>
        <w:jc w:val="both"/>
        <w:rPr>
          <w:rFonts w:ascii="Arial" w:hAnsi="Arial" w:eastAsia="Arial" w:cs="Arial"/>
          <w:i w:val="0"/>
          <w:iCs w:val="0"/>
          <w:noProof w:val="0"/>
          <w:sz w:val="22"/>
          <w:szCs w:val="22"/>
          <w:lang w:val="en-US"/>
        </w:rPr>
      </w:pPr>
      <w:hyperlink r:id="R7ed4b3dea76c49b2">
        <w:r w:rsidRPr="0464DE63" w:rsidR="1B0903A9">
          <w:rPr>
            <w:rStyle w:val="Hyperlink"/>
            <w:rFonts w:ascii="Arial" w:hAnsi="Arial" w:eastAsia="Arial" w:cs="Arial"/>
            <w:i w:val="0"/>
            <w:iCs w:val="0"/>
            <w:noProof w:val="0"/>
            <w:sz w:val="22"/>
            <w:szCs w:val="22"/>
            <w:lang w:val="en-US"/>
          </w:rPr>
          <w:t xml:space="preserve">Le Brexit et </w:t>
        </w:r>
        <w:r w:rsidRPr="0464DE63" w:rsidR="1B0903A9">
          <w:rPr>
            <w:rStyle w:val="Hyperlink"/>
            <w:rFonts w:ascii="Arial" w:hAnsi="Arial" w:eastAsia="Arial" w:cs="Arial"/>
            <w:i w:val="0"/>
            <w:iCs w:val="0"/>
            <w:noProof w:val="0"/>
            <w:sz w:val="22"/>
            <w:szCs w:val="22"/>
            <w:lang w:val="en-US"/>
          </w:rPr>
          <w:t>ses</w:t>
        </w:r>
        <w:r w:rsidRPr="0464DE63" w:rsidR="1B0903A9">
          <w:rPr>
            <w:rStyle w:val="Hyperlink"/>
            <w:rFonts w:ascii="Arial" w:hAnsi="Arial" w:eastAsia="Arial" w:cs="Arial"/>
            <w:i w:val="0"/>
            <w:iCs w:val="0"/>
            <w:noProof w:val="0"/>
            <w:sz w:val="22"/>
            <w:szCs w:val="22"/>
            <w:lang w:val="en-US"/>
          </w:rPr>
          <w:t xml:space="preserve"> </w:t>
        </w:r>
        <w:r w:rsidRPr="0464DE63" w:rsidR="1B0903A9">
          <w:rPr>
            <w:rStyle w:val="Hyperlink"/>
            <w:rFonts w:ascii="Arial" w:hAnsi="Arial" w:eastAsia="Arial" w:cs="Arial"/>
            <w:i w:val="0"/>
            <w:iCs w:val="0"/>
            <w:noProof w:val="0"/>
            <w:sz w:val="22"/>
            <w:szCs w:val="22"/>
            <w:lang w:val="en-US"/>
          </w:rPr>
          <w:t>conséquences</w:t>
        </w:r>
        <w:r w:rsidRPr="0464DE63" w:rsidR="1B0903A9">
          <w:rPr>
            <w:rStyle w:val="Hyperlink"/>
            <w:rFonts w:ascii="Arial" w:hAnsi="Arial" w:eastAsia="Arial" w:cs="Arial"/>
            <w:i w:val="0"/>
            <w:iCs w:val="0"/>
            <w:noProof w:val="0"/>
            <w:sz w:val="22"/>
            <w:szCs w:val="22"/>
            <w:lang w:val="en-US"/>
          </w:rPr>
          <w:t xml:space="preserve"> pour </w:t>
        </w:r>
        <w:r w:rsidRPr="0464DE63" w:rsidR="1B0903A9">
          <w:rPr>
            <w:rStyle w:val="Hyperlink"/>
            <w:rFonts w:ascii="Arial" w:hAnsi="Arial" w:eastAsia="Arial" w:cs="Arial"/>
            <w:i w:val="0"/>
            <w:iCs w:val="0"/>
            <w:noProof w:val="0"/>
            <w:sz w:val="22"/>
            <w:szCs w:val="22"/>
            <w:lang w:val="en-US"/>
          </w:rPr>
          <w:t>l’agroalimentaire</w:t>
        </w:r>
        <w:r w:rsidRPr="0464DE63" w:rsidR="1B0903A9">
          <w:rPr>
            <w:rStyle w:val="Hyperlink"/>
            <w:rFonts w:ascii="Arial" w:hAnsi="Arial" w:eastAsia="Arial" w:cs="Arial"/>
            <w:i w:val="0"/>
            <w:iCs w:val="0"/>
            <w:noProof w:val="0"/>
            <w:sz w:val="22"/>
            <w:szCs w:val="22"/>
            <w:lang w:val="en-US"/>
          </w:rPr>
          <w:t xml:space="preserve"> : </w:t>
        </w:r>
        <w:r w:rsidRPr="0464DE63" w:rsidR="1B0903A9">
          <w:rPr>
            <w:rStyle w:val="Hyperlink"/>
            <w:rFonts w:ascii="Arial" w:hAnsi="Arial" w:eastAsia="Arial" w:cs="Arial"/>
            <w:i w:val="0"/>
            <w:iCs w:val="0"/>
            <w:noProof w:val="0"/>
            <w:sz w:val="22"/>
            <w:szCs w:val="22"/>
            <w:lang w:val="en-US"/>
          </w:rPr>
          <w:t>une</w:t>
        </w:r>
        <w:r w:rsidRPr="0464DE63" w:rsidR="1B0903A9">
          <w:rPr>
            <w:rStyle w:val="Hyperlink"/>
            <w:rFonts w:ascii="Arial" w:hAnsi="Arial" w:eastAsia="Arial" w:cs="Arial"/>
            <w:i w:val="0"/>
            <w:iCs w:val="0"/>
            <w:noProof w:val="0"/>
            <w:sz w:val="22"/>
            <w:szCs w:val="22"/>
            <w:lang w:val="en-US"/>
          </w:rPr>
          <w:t xml:space="preserve"> </w:t>
        </w:r>
        <w:r w:rsidRPr="0464DE63" w:rsidR="1B0903A9">
          <w:rPr>
            <w:rStyle w:val="Hyperlink"/>
            <w:rFonts w:ascii="Arial" w:hAnsi="Arial" w:eastAsia="Arial" w:cs="Arial"/>
            <w:i w:val="0"/>
            <w:iCs w:val="0"/>
            <w:noProof w:val="0"/>
            <w:sz w:val="22"/>
            <w:szCs w:val="22"/>
            <w:lang w:val="en-US"/>
          </w:rPr>
          <w:t>nécessaire</w:t>
        </w:r>
        <w:r w:rsidRPr="0464DE63" w:rsidR="1B0903A9">
          <w:rPr>
            <w:rStyle w:val="Hyperlink"/>
            <w:rFonts w:ascii="Arial" w:hAnsi="Arial" w:eastAsia="Arial" w:cs="Arial"/>
            <w:i w:val="0"/>
            <w:iCs w:val="0"/>
            <w:noProof w:val="0"/>
            <w:sz w:val="22"/>
            <w:szCs w:val="22"/>
            <w:lang w:val="en-US"/>
          </w:rPr>
          <w:t xml:space="preserve"> </w:t>
        </w:r>
        <w:r w:rsidRPr="0464DE63" w:rsidR="1B0903A9">
          <w:rPr>
            <w:rStyle w:val="Hyperlink"/>
            <w:rFonts w:ascii="Arial" w:hAnsi="Arial" w:eastAsia="Arial" w:cs="Arial"/>
            <w:i w:val="0"/>
            <w:iCs w:val="0"/>
            <w:noProof w:val="0"/>
            <w:sz w:val="22"/>
            <w:szCs w:val="22"/>
            <w:lang w:val="en-US"/>
          </w:rPr>
          <w:t>viligance</w:t>
        </w:r>
        <w:r w:rsidRPr="0464DE63" w:rsidR="1B0903A9">
          <w:rPr>
            <w:rStyle w:val="Hyperlink"/>
            <w:rFonts w:ascii="Arial" w:hAnsi="Arial" w:eastAsia="Arial" w:cs="Arial"/>
            <w:i w:val="0"/>
            <w:iCs w:val="0"/>
            <w:noProof w:val="0"/>
            <w:sz w:val="22"/>
            <w:szCs w:val="22"/>
            <w:lang w:val="en-US"/>
          </w:rPr>
          <w:t>.</w:t>
        </w:r>
        <w:r w:rsidRPr="0464DE63" w:rsidR="577A73E0">
          <w:rPr>
            <w:rStyle w:val="Hyperlink"/>
            <w:rFonts w:ascii="Arial" w:hAnsi="Arial" w:eastAsia="Arial" w:cs="Arial"/>
            <w:i w:val="0"/>
            <w:iCs w:val="0"/>
            <w:noProof w:val="0"/>
            <w:sz w:val="22"/>
            <w:szCs w:val="22"/>
            <w:lang w:val="en-US"/>
          </w:rPr>
          <w:t>,</w:t>
        </w:r>
      </w:hyperlink>
      <w:r w:rsidRPr="0464DE63" w:rsidR="1B0903A9">
        <w:rPr>
          <w:rFonts w:ascii="Arial" w:hAnsi="Arial" w:eastAsia="Arial" w:cs="Arial"/>
          <w:i w:val="0"/>
          <w:iCs w:val="0"/>
          <w:noProof w:val="0"/>
          <w:sz w:val="22"/>
          <w:szCs w:val="22"/>
          <w:lang w:val="en-US"/>
        </w:rPr>
        <w:t xml:space="preserve"> 2021, </w:t>
      </w:r>
      <w:r w:rsidRPr="0464DE63" w:rsidR="1B0903A9">
        <w:rPr>
          <w:rFonts w:ascii="Arial" w:hAnsi="Arial" w:eastAsia="Arial" w:cs="Arial"/>
          <w:i w:val="0"/>
          <w:iCs w:val="0"/>
          <w:noProof w:val="0"/>
          <w:sz w:val="22"/>
          <w:szCs w:val="22"/>
          <w:lang w:val="en-US"/>
        </w:rPr>
        <w:t>Agrimutuel</w:t>
      </w:r>
      <w:r w:rsidRPr="0464DE63" w:rsidR="498304A0">
        <w:rPr>
          <w:rFonts w:ascii="Arial" w:hAnsi="Arial" w:eastAsia="Arial" w:cs="Arial"/>
          <w:i w:val="0"/>
          <w:iCs w:val="0"/>
          <w:noProof w:val="0"/>
          <w:sz w:val="22"/>
          <w:szCs w:val="22"/>
          <w:lang w:val="en-US"/>
        </w:rPr>
        <w:t xml:space="preserve"> :</w:t>
      </w:r>
    </w:p>
    <w:p w:rsidR="1EF98A50" w:rsidP="0464DE63" w:rsidRDefault="1EF98A50" w14:paraId="36BBB97E" w14:textId="64EBB6D2">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0464DE63" w:rsidR="1EF98A50">
        <w:rPr>
          <w:rFonts w:ascii="Arial" w:hAnsi="Arial" w:eastAsia="Arial" w:cs="Arial"/>
          <w:b w:val="0"/>
          <w:bCs w:val="0"/>
          <w:i w:val="0"/>
          <w:iCs w:val="0"/>
          <w:caps w:val="0"/>
          <w:smallCaps w:val="0"/>
          <w:noProof w:val="0"/>
          <w:color w:val="000000" w:themeColor="text1" w:themeTint="FF" w:themeShade="FF"/>
          <w:sz w:val="18"/>
          <w:szCs w:val="18"/>
          <w:lang w:val="en-US"/>
        </w:rPr>
        <w:t xml:space="preserve">Résumé de </w:t>
      </w:r>
      <w:r w:rsidRPr="0464DE63" w:rsidR="1EF98A50">
        <w:rPr>
          <w:rFonts w:ascii="Arial" w:hAnsi="Arial" w:eastAsia="Arial" w:cs="Arial"/>
          <w:b w:val="0"/>
          <w:bCs w:val="0"/>
          <w:i w:val="0"/>
          <w:iCs w:val="0"/>
          <w:caps w:val="0"/>
          <w:smallCaps w:val="0"/>
          <w:noProof w:val="0"/>
          <w:color w:val="000000" w:themeColor="text1" w:themeTint="FF" w:themeShade="FF"/>
          <w:sz w:val="18"/>
          <w:szCs w:val="18"/>
          <w:lang w:val="en-US"/>
        </w:rPr>
        <w:t>l’accord</w:t>
      </w:r>
      <w:r w:rsidRPr="0464DE63" w:rsidR="1EF98A50">
        <w:rPr>
          <w:rFonts w:ascii="Arial" w:hAnsi="Arial" w:eastAsia="Arial" w:cs="Arial"/>
          <w:b w:val="0"/>
          <w:bCs w:val="0"/>
          <w:i w:val="0"/>
          <w:iCs w:val="0"/>
          <w:caps w:val="0"/>
          <w:smallCaps w:val="0"/>
          <w:noProof w:val="0"/>
          <w:color w:val="000000" w:themeColor="text1" w:themeTint="FF" w:themeShade="FF"/>
          <w:sz w:val="18"/>
          <w:szCs w:val="18"/>
          <w:lang w:val="en-US"/>
        </w:rPr>
        <w:t xml:space="preserve"> post-</w:t>
      </w:r>
      <w:r w:rsidRPr="0464DE63" w:rsidR="1EF98A50">
        <w:rPr>
          <w:rFonts w:ascii="Arial" w:hAnsi="Arial" w:eastAsia="Arial" w:cs="Arial"/>
          <w:b w:val="0"/>
          <w:bCs w:val="0"/>
          <w:i w:val="0"/>
          <w:iCs w:val="0"/>
          <w:caps w:val="0"/>
          <w:smallCaps w:val="0"/>
          <w:noProof w:val="0"/>
          <w:color w:val="000000" w:themeColor="text1" w:themeTint="FF" w:themeShade="FF"/>
          <w:sz w:val="18"/>
          <w:szCs w:val="18"/>
          <w:lang w:val="en-US"/>
        </w:rPr>
        <w:t>brexit</w:t>
      </w:r>
      <w:r w:rsidRPr="0464DE63" w:rsidR="1EF98A50">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1EF98A50">
        <w:rPr>
          <w:rFonts w:ascii="Arial" w:hAnsi="Arial" w:eastAsia="Arial" w:cs="Arial"/>
          <w:b w:val="0"/>
          <w:bCs w:val="0"/>
          <w:i w:val="0"/>
          <w:iCs w:val="0"/>
          <w:caps w:val="0"/>
          <w:smallCaps w:val="0"/>
          <w:noProof w:val="0"/>
          <w:color w:val="000000" w:themeColor="text1" w:themeTint="FF" w:themeShade="FF"/>
          <w:sz w:val="18"/>
          <w:szCs w:val="18"/>
          <w:lang w:val="fr-FR"/>
        </w:rPr>
        <w:t xml:space="preserve"> </w:t>
      </w:r>
    </w:p>
    <w:p w:rsidR="1EF98A50" w:rsidP="0464DE63" w:rsidRDefault="1EF98A50" w14:paraId="08013AFD" w14:textId="60F0B56F">
      <w:pPr>
        <w:pStyle w:val="ListParagraph"/>
        <w:keepNext w:val="0"/>
        <w:keepLines w:val="0"/>
        <w:numPr>
          <w:ilvl w:val="1"/>
          <w:numId w:val="4"/>
        </w:numPr>
        <w:suppressLineNumbers w:val="0"/>
        <w:bidi w:val="0"/>
        <w:spacing w:before="60" w:beforeAutospacing="off" w:after="40" w:afterAutospacing="off" w:line="360" w:lineRule="auto"/>
        <w:ind w:right="0"/>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0464DE63" w:rsidR="1EF98A50">
        <w:rPr>
          <w:rFonts w:ascii="Arial" w:hAnsi="Arial" w:eastAsia="Arial" w:cs="Arial"/>
          <w:b w:val="0"/>
          <w:bCs w:val="0"/>
          <w:i w:val="0"/>
          <w:iCs w:val="0"/>
          <w:caps w:val="0"/>
          <w:smallCaps w:val="0"/>
          <w:noProof w:val="0"/>
          <w:color w:val="000000" w:themeColor="text1" w:themeTint="FF" w:themeShade="FF"/>
          <w:sz w:val="18"/>
          <w:szCs w:val="18"/>
          <w:lang w:val="fr-FR"/>
        </w:rPr>
        <w:t>L’absence de droits de douane et de contingents sur toutes les marchandises échangées ;</w:t>
      </w:r>
    </w:p>
    <w:p w:rsidR="1EF98A50" w:rsidP="0464DE63" w:rsidRDefault="1EF98A50" w14:paraId="2501892E" w14:textId="7BA0368F">
      <w:pPr>
        <w:pStyle w:val="ListParagraph"/>
        <w:keepNext w:val="0"/>
        <w:keepLines w:val="0"/>
        <w:numPr>
          <w:ilvl w:val="1"/>
          <w:numId w:val="5"/>
        </w:numPr>
        <w:suppressLineNumbers w:val="0"/>
        <w:bidi w:val="0"/>
        <w:spacing w:before="60" w:beforeAutospacing="off" w:after="40" w:afterAutospacing="off" w:line="360" w:lineRule="auto"/>
        <w:ind w:right="0"/>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0464DE63" w:rsidR="1EF98A50">
        <w:rPr>
          <w:rFonts w:ascii="Arial" w:hAnsi="Arial" w:eastAsia="Arial" w:cs="Arial"/>
          <w:b w:val="0"/>
          <w:bCs w:val="0"/>
          <w:i w:val="0"/>
          <w:iCs w:val="0"/>
          <w:caps w:val="0"/>
          <w:smallCaps w:val="0"/>
          <w:noProof w:val="0"/>
          <w:color w:val="000000" w:themeColor="text1" w:themeTint="FF" w:themeShade="FF"/>
          <w:sz w:val="18"/>
          <w:szCs w:val="18"/>
          <w:lang w:val="fr-FR"/>
        </w:rPr>
        <w:t xml:space="preserve">Le rétablissement des contrôles douaniers, sanitaires et phytosanitaires </w:t>
      </w:r>
    </w:p>
    <w:p w:rsidR="1EF98A50" w:rsidP="0464DE63" w:rsidRDefault="1EF98A50" w14:paraId="27B285E6" w14:textId="447548B3">
      <w:pPr>
        <w:pStyle w:val="ListParagraph"/>
        <w:keepNext w:val="0"/>
        <w:keepLines w:val="0"/>
        <w:numPr>
          <w:ilvl w:val="1"/>
          <w:numId w:val="6"/>
        </w:numPr>
        <w:suppressLineNumbers w:val="0"/>
        <w:bidi w:val="0"/>
        <w:spacing w:before="60" w:beforeAutospacing="off" w:after="40" w:afterAutospacing="off" w:line="360" w:lineRule="auto"/>
        <w:ind w:right="0"/>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0464DE63" w:rsidR="1EF98A50">
        <w:rPr>
          <w:rFonts w:ascii="Arial" w:hAnsi="Arial" w:eastAsia="Arial" w:cs="Arial"/>
          <w:b w:val="0"/>
          <w:bCs w:val="0"/>
          <w:i w:val="0"/>
          <w:iCs w:val="0"/>
          <w:caps w:val="0"/>
          <w:smallCaps w:val="0"/>
          <w:noProof w:val="0"/>
          <w:color w:val="000000" w:themeColor="text1" w:themeTint="FF" w:themeShade="FF"/>
          <w:sz w:val="18"/>
          <w:szCs w:val="18"/>
          <w:lang w:val="fr-FR"/>
        </w:rPr>
        <w:t>Des exigences en matière d’origine des produits comportant des pourcentages de composants en provenance des pays tiers à ne pas dépasser.</w:t>
      </w:r>
    </w:p>
    <w:p w:rsidR="7FCDE99D" w:rsidP="0464DE63" w:rsidRDefault="7FCDE99D" w14:paraId="1125ADD4" w14:textId="4F622CCC">
      <w:pPr>
        <w:pStyle w:val="Normal"/>
        <w:keepNext w:val="0"/>
        <w:keepLines w:val="0"/>
        <w:suppressLineNumbers w:val="0"/>
        <w:bidi w:val="0"/>
        <w:spacing w:before="60" w:beforeAutospacing="off" w:after="40" w:afterAutospacing="off" w:line="360" w:lineRule="auto"/>
        <w:ind w:left="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0464DE63" w:rsidR="7FCDE99D">
        <w:rPr>
          <w:rFonts w:ascii="Arial" w:hAnsi="Arial" w:eastAsia="Arial" w:cs="Arial"/>
          <w:b w:val="0"/>
          <w:bCs w:val="0"/>
          <w:i w:val="0"/>
          <w:iCs w:val="0"/>
          <w:caps w:val="0"/>
          <w:smallCaps w:val="0"/>
          <w:noProof w:val="0"/>
          <w:color w:val="000000" w:themeColor="text1" w:themeTint="FF" w:themeShade="FF"/>
          <w:sz w:val="18"/>
          <w:szCs w:val="18"/>
          <w:lang w:val="en-US"/>
        </w:rPr>
        <w:t xml:space="preserve">Filières </w:t>
      </w:r>
      <w:r w:rsidRPr="0464DE63" w:rsidR="7FCDE99D">
        <w:rPr>
          <w:rFonts w:ascii="Arial" w:hAnsi="Arial" w:eastAsia="Arial" w:cs="Arial"/>
          <w:b w:val="0"/>
          <w:bCs w:val="0"/>
          <w:i w:val="0"/>
          <w:iCs w:val="0"/>
          <w:caps w:val="0"/>
          <w:smallCaps w:val="0"/>
          <w:noProof w:val="0"/>
          <w:color w:val="000000" w:themeColor="text1" w:themeTint="FF" w:themeShade="FF"/>
          <w:sz w:val="18"/>
          <w:szCs w:val="18"/>
          <w:lang w:val="en-US"/>
        </w:rPr>
        <w:t>agricoles</w:t>
      </w:r>
      <w:r w:rsidRPr="0464DE63" w:rsidR="7FCDE99D">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FCDE99D">
        <w:rPr>
          <w:rFonts w:ascii="Arial" w:hAnsi="Arial" w:eastAsia="Arial" w:cs="Arial"/>
          <w:b w:val="0"/>
          <w:bCs w:val="0"/>
          <w:i w:val="0"/>
          <w:iCs w:val="0"/>
          <w:caps w:val="0"/>
          <w:smallCaps w:val="0"/>
          <w:noProof w:val="0"/>
          <w:color w:val="000000" w:themeColor="text1" w:themeTint="FF" w:themeShade="FF"/>
          <w:sz w:val="18"/>
          <w:szCs w:val="18"/>
          <w:lang w:val="en-US"/>
        </w:rPr>
        <w:t>globalement</w:t>
      </w:r>
      <w:r w:rsidRPr="0464DE63" w:rsidR="7FCDE99D">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FCDE99D">
        <w:rPr>
          <w:rFonts w:ascii="Arial" w:hAnsi="Arial" w:eastAsia="Arial" w:cs="Arial"/>
          <w:b w:val="0"/>
          <w:bCs w:val="0"/>
          <w:i w:val="0"/>
          <w:iCs w:val="0"/>
          <w:caps w:val="0"/>
          <w:smallCaps w:val="0"/>
          <w:noProof w:val="0"/>
          <w:color w:val="000000" w:themeColor="text1" w:themeTint="FF" w:themeShade="FF"/>
          <w:sz w:val="18"/>
          <w:szCs w:val="18"/>
          <w:lang w:val="en-US"/>
        </w:rPr>
        <w:t>satisfaites</w:t>
      </w:r>
      <w:r w:rsidRPr="0464DE63" w:rsidR="7FCDE99D">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FCDE99D">
        <w:rPr>
          <w:rFonts w:ascii="Arial" w:hAnsi="Arial" w:eastAsia="Arial" w:cs="Arial"/>
          <w:b w:val="0"/>
          <w:bCs w:val="0"/>
          <w:i w:val="0"/>
          <w:iCs w:val="0"/>
          <w:caps w:val="0"/>
          <w:smallCaps w:val="0"/>
          <w:noProof w:val="0"/>
          <w:color w:val="000000" w:themeColor="text1" w:themeTint="FF" w:themeShade="FF"/>
          <w:sz w:val="18"/>
          <w:szCs w:val="18"/>
          <w:lang w:val="en-US"/>
        </w:rPr>
        <w:t>mais</w:t>
      </w:r>
      <w:r w:rsidRPr="0464DE63" w:rsidR="7FCDE99D">
        <w:rPr>
          <w:rFonts w:ascii="Arial" w:hAnsi="Arial" w:eastAsia="Arial" w:cs="Arial"/>
          <w:b w:val="0"/>
          <w:bCs w:val="0"/>
          <w:i w:val="0"/>
          <w:iCs w:val="0"/>
          <w:caps w:val="0"/>
          <w:smallCaps w:val="0"/>
          <w:noProof w:val="0"/>
          <w:color w:val="000000" w:themeColor="text1" w:themeTint="FF" w:themeShade="FF"/>
          <w:sz w:val="18"/>
          <w:szCs w:val="18"/>
          <w:lang w:val="en-US"/>
        </w:rPr>
        <w:t xml:space="preserve"> sur la </w:t>
      </w:r>
      <w:r w:rsidRPr="0464DE63" w:rsidR="7FCDE99D">
        <w:rPr>
          <w:rFonts w:ascii="Arial" w:hAnsi="Arial" w:eastAsia="Arial" w:cs="Arial"/>
          <w:b w:val="0"/>
          <w:bCs w:val="0"/>
          <w:i w:val="0"/>
          <w:iCs w:val="0"/>
          <w:caps w:val="0"/>
          <w:smallCaps w:val="0"/>
          <w:noProof w:val="0"/>
          <w:color w:val="000000" w:themeColor="text1" w:themeTint="FF" w:themeShade="FF"/>
          <w:sz w:val="18"/>
          <w:szCs w:val="18"/>
          <w:lang w:val="en-US"/>
        </w:rPr>
        <w:t>dé</w:t>
      </w:r>
      <w:r w:rsidRPr="0464DE63" w:rsidR="7FCDE99D">
        <w:rPr>
          <w:rFonts w:ascii="Arial" w:hAnsi="Arial" w:eastAsia="Arial" w:cs="Arial"/>
          <w:b w:val="0"/>
          <w:bCs w:val="0"/>
          <w:i w:val="0"/>
          <w:iCs w:val="0"/>
          <w:caps w:val="0"/>
          <w:smallCaps w:val="0"/>
          <w:noProof w:val="0"/>
          <w:color w:val="000000" w:themeColor="text1" w:themeTint="FF" w:themeShade="FF"/>
          <w:sz w:val="18"/>
          <w:szCs w:val="18"/>
          <w:lang w:val="en-US"/>
        </w:rPr>
        <w:t>fensive</w:t>
      </w:r>
      <w:r w:rsidRPr="0464DE63" w:rsidR="7FCDE99D">
        <w:rPr>
          <w:rFonts w:ascii="Arial" w:hAnsi="Arial" w:eastAsia="Arial" w:cs="Arial"/>
          <w:b w:val="0"/>
          <w:bCs w:val="0"/>
          <w:i w:val="0"/>
          <w:iCs w:val="0"/>
          <w:caps w:val="0"/>
          <w:smallCaps w:val="0"/>
          <w:noProof w:val="0"/>
          <w:color w:val="000000" w:themeColor="text1" w:themeTint="FF" w:themeShade="FF"/>
          <w:sz w:val="18"/>
          <w:szCs w:val="18"/>
          <w:lang w:val="en-US"/>
        </w:rPr>
        <w:t>.</w:t>
      </w:r>
    </w:p>
    <w:p w:rsidR="0464DE63" w:rsidP="0464DE63" w:rsidRDefault="0464DE63" w14:paraId="212DC3BB" w14:textId="5C62D9EE">
      <w:pPr>
        <w:pStyle w:val="Normal"/>
        <w:keepNext w:val="0"/>
        <w:keepLines w:val="0"/>
        <w:suppressLineNumbers w:val="0"/>
        <w:bidi w:val="0"/>
        <w:spacing w:before="60" w:beforeAutospacing="off" w:after="40" w:afterAutospacing="off" w:line="360" w:lineRule="auto"/>
        <w:ind w:left="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p>
    <w:p xmlns:wp14="http://schemas.microsoft.com/office/word/2010/wordml" w:rsidP="0464DE63" wp14:paraId="10862E56" wp14:textId="1694AF38">
      <w:pPr>
        <w:keepNext w:val="0"/>
        <w:keepLines w:val="0"/>
        <w:spacing w:before="60" w:beforeAutospacing="off" w:after="40" w:afterAutospacing="off" w:line="360" w:lineRule="auto"/>
        <w:jc w:val="both"/>
        <w:rPr>
          <w:rFonts w:ascii="Arial" w:hAnsi="Arial" w:eastAsia="Arial" w:cs="Arial"/>
          <w:i w:val="0"/>
          <w:iCs w:val="0"/>
          <w:noProof w:val="0"/>
          <w:sz w:val="22"/>
          <w:szCs w:val="22"/>
          <w:lang w:val="en-US"/>
        </w:rPr>
      </w:pPr>
      <w:hyperlink r:id="R663670338c964a76">
        <w:r w:rsidRPr="0464DE63" w:rsidR="0ABBABA4">
          <w:rPr>
            <w:rStyle w:val="Hyperlink"/>
            <w:rFonts w:ascii="Arial" w:hAnsi="Arial" w:eastAsia="Arial" w:cs="Arial"/>
            <w:i w:val="0"/>
            <w:iCs w:val="0"/>
            <w:noProof w:val="0"/>
            <w:sz w:val="22"/>
            <w:szCs w:val="22"/>
            <w:lang w:val="en-US"/>
          </w:rPr>
          <w:t xml:space="preserve">Analyse de la taille et de la part du </w:t>
        </w:r>
        <w:r w:rsidRPr="0464DE63" w:rsidR="0ABBABA4">
          <w:rPr>
            <w:rStyle w:val="Hyperlink"/>
            <w:rFonts w:ascii="Arial" w:hAnsi="Arial" w:eastAsia="Arial" w:cs="Arial"/>
            <w:i w:val="0"/>
            <w:iCs w:val="0"/>
            <w:noProof w:val="0"/>
            <w:sz w:val="22"/>
            <w:szCs w:val="22"/>
            <w:lang w:val="en-US"/>
          </w:rPr>
          <w:t>marché</w:t>
        </w:r>
        <w:r w:rsidRPr="0464DE63" w:rsidR="0ABBABA4">
          <w:rPr>
            <w:rStyle w:val="Hyperlink"/>
            <w:rFonts w:ascii="Arial" w:hAnsi="Arial" w:eastAsia="Arial" w:cs="Arial"/>
            <w:i w:val="0"/>
            <w:iCs w:val="0"/>
            <w:noProof w:val="0"/>
            <w:sz w:val="22"/>
            <w:szCs w:val="22"/>
            <w:lang w:val="en-US"/>
          </w:rPr>
          <w:t xml:space="preserve"> du </w:t>
        </w:r>
        <w:r w:rsidRPr="0464DE63" w:rsidR="0ABBABA4">
          <w:rPr>
            <w:rStyle w:val="Hyperlink"/>
            <w:rFonts w:ascii="Arial" w:hAnsi="Arial" w:eastAsia="Arial" w:cs="Arial"/>
            <w:i w:val="0"/>
            <w:iCs w:val="0"/>
            <w:noProof w:val="0"/>
            <w:sz w:val="22"/>
            <w:szCs w:val="22"/>
            <w:lang w:val="en-US"/>
          </w:rPr>
          <w:t>riz</w:t>
        </w:r>
        <w:r w:rsidRPr="0464DE63" w:rsidR="0ABBABA4">
          <w:rPr>
            <w:rStyle w:val="Hyperlink"/>
            <w:rFonts w:ascii="Arial" w:hAnsi="Arial" w:eastAsia="Arial" w:cs="Arial"/>
            <w:i w:val="0"/>
            <w:iCs w:val="0"/>
            <w:noProof w:val="0"/>
            <w:sz w:val="22"/>
            <w:szCs w:val="22"/>
            <w:lang w:val="en-US"/>
          </w:rPr>
          <w:t xml:space="preserve"> </w:t>
        </w:r>
        <w:r w:rsidRPr="0464DE63" w:rsidR="0ABBABA4">
          <w:rPr>
            <w:rStyle w:val="Hyperlink"/>
            <w:rFonts w:ascii="Arial" w:hAnsi="Arial" w:eastAsia="Arial" w:cs="Arial"/>
            <w:i w:val="0"/>
            <w:iCs w:val="0"/>
            <w:noProof w:val="0"/>
            <w:sz w:val="22"/>
            <w:szCs w:val="22"/>
            <w:lang w:val="en-US"/>
          </w:rPr>
          <w:t>en</w:t>
        </w:r>
        <w:r w:rsidRPr="0464DE63" w:rsidR="0ABBABA4">
          <w:rPr>
            <w:rStyle w:val="Hyperlink"/>
            <w:rFonts w:ascii="Arial" w:hAnsi="Arial" w:eastAsia="Arial" w:cs="Arial"/>
            <w:i w:val="0"/>
            <w:iCs w:val="0"/>
            <w:noProof w:val="0"/>
            <w:sz w:val="22"/>
            <w:szCs w:val="22"/>
            <w:lang w:val="en-US"/>
          </w:rPr>
          <w:t xml:space="preserve"> </w:t>
        </w:r>
        <w:r w:rsidRPr="0464DE63" w:rsidR="0ABBABA4">
          <w:rPr>
            <w:rStyle w:val="Hyperlink"/>
            <w:rFonts w:ascii="Arial" w:hAnsi="Arial" w:eastAsia="Arial" w:cs="Arial"/>
            <w:i w:val="0"/>
            <w:iCs w:val="0"/>
            <w:noProof w:val="0"/>
            <w:sz w:val="22"/>
            <w:szCs w:val="22"/>
            <w:lang w:val="en-US"/>
          </w:rPr>
          <w:t>Europe</w:t>
        </w:r>
      </w:hyperlink>
      <w:r w:rsidRPr="0464DE63" w:rsidR="0ABBABA4">
        <w:rPr>
          <w:rFonts w:ascii="Arial" w:hAnsi="Arial" w:eastAsia="Arial" w:cs="Arial"/>
          <w:i w:val="0"/>
          <w:iCs w:val="0"/>
          <w:noProof w:val="0"/>
          <w:sz w:val="22"/>
          <w:szCs w:val="22"/>
          <w:lang w:val="en-US"/>
        </w:rPr>
        <w:t>,</w:t>
      </w:r>
      <w:r w:rsidRPr="0464DE63" w:rsidR="0ABBABA4">
        <w:rPr>
          <w:rFonts w:ascii="Arial" w:hAnsi="Arial" w:eastAsia="Arial" w:cs="Arial"/>
          <w:i w:val="0"/>
          <w:iCs w:val="0"/>
          <w:noProof w:val="0"/>
          <w:sz w:val="22"/>
          <w:szCs w:val="22"/>
          <w:lang w:val="en-US"/>
        </w:rPr>
        <w:t xml:space="preserve"> </w:t>
      </w:r>
      <w:r w:rsidRPr="0464DE63" w:rsidR="7C4A59A8">
        <w:rPr>
          <w:rFonts w:ascii="Arial" w:hAnsi="Arial" w:eastAsia="Arial" w:cs="Arial"/>
          <w:i w:val="0"/>
          <w:iCs w:val="0"/>
          <w:noProof w:val="0"/>
          <w:sz w:val="22"/>
          <w:szCs w:val="22"/>
          <w:lang w:val="en-US"/>
        </w:rPr>
        <w:t xml:space="preserve">2023, Mordor </w:t>
      </w:r>
      <w:r w:rsidRPr="0464DE63" w:rsidR="7C4A59A8">
        <w:rPr>
          <w:rFonts w:ascii="Arial" w:hAnsi="Arial" w:eastAsia="Arial" w:cs="Arial"/>
          <w:i w:val="0"/>
          <w:iCs w:val="0"/>
          <w:noProof w:val="0"/>
          <w:sz w:val="22"/>
          <w:szCs w:val="22"/>
          <w:lang w:val="en-US"/>
        </w:rPr>
        <w:t>Intelligence</w:t>
      </w:r>
      <w:r w:rsidRPr="0464DE63" w:rsidR="65C85901">
        <w:rPr>
          <w:rFonts w:ascii="Arial" w:hAnsi="Arial" w:eastAsia="Arial" w:cs="Arial"/>
          <w:i w:val="0"/>
          <w:iCs w:val="0"/>
          <w:noProof w:val="0"/>
          <w:sz w:val="22"/>
          <w:szCs w:val="22"/>
          <w:lang w:val="en-US"/>
        </w:rPr>
        <w:t xml:space="preserve"> :</w:t>
      </w:r>
      <w:r w:rsidRPr="0464DE63" w:rsidR="65C85901">
        <w:rPr>
          <w:rFonts w:ascii="Arial" w:hAnsi="Arial" w:eastAsia="Arial" w:cs="Arial"/>
          <w:i w:val="0"/>
          <w:iCs w:val="0"/>
          <w:noProof w:val="0"/>
          <w:sz w:val="22"/>
          <w:szCs w:val="22"/>
          <w:lang w:val="en-US"/>
        </w:rPr>
        <w:t xml:space="preserve"> </w:t>
      </w:r>
    </w:p>
    <w:p xmlns:wp14="http://schemas.microsoft.com/office/word/2010/wordml" w:rsidP="0464DE63" wp14:paraId="690DA2B0" wp14:textId="7E77C4DF">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0464DE63" w:rsidR="65C85901">
        <w:rPr>
          <w:rFonts w:ascii="Arial" w:hAnsi="Arial" w:eastAsia="Arial" w:cs="Arial"/>
          <w:b w:val="0"/>
          <w:bCs w:val="0"/>
          <w:i w:val="0"/>
          <w:iCs w:val="0"/>
          <w:caps w:val="0"/>
          <w:smallCaps w:val="0"/>
          <w:noProof w:val="0"/>
          <w:color w:val="000000" w:themeColor="text1" w:themeTint="FF" w:themeShade="FF"/>
          <w:sz w:val="18"/>
          <w:szCs w:val="18"/>
          <w:lang w:val="en-US"/>
        </w:rPr>
        <w:t>Rapport</w:t>
      </w:r>
      <w:r w:rsidRPr="0464DE63" w:rsidR="65C85901">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65C85901">
        <w:rPr>
          <w:rFonts w:ascii="Arial" w:hAnsi="Arial" w:eastAsia="Arial" w:cs="Arial"/>
          <w:b w:val="0"/>
          <w:bCs w:val="0"/>
          <w:i w:val="0"/>
          <w:iCs w:val="0"/>
          <w:caps w:val="0"/>
          <w:smallCaps w:val="0"/>
          <w:noProof w:val="0"/>
          <w:color w:val="000000" w:themeColor="text1" w:themeTint="FF" w:themeShade="FF"/>
          <w:sz w:val="18"/>
          <w:szCs w:val="18"/>
          <w:lang w:val="en-US"/>
        </w:rPr>
        <w:t>expliquant</w:t>
      </w:r>
      <w:r w:rsidRPr="0464DE63" w:rsidR="65C85901">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662341B6">
        <w:rPr>
          <w:rFonts w:ascii="Arial" w:hAnsi="Arial" w:eastAsia="Arial" w:cs="Arial"/>
          <w:b w:val="0"/>
          <w:bCs w:val="0"/>
          <w:i w:val="0"/>
          <w:iCs w:val="0"/>
          <w:caps w:val="0"/>
          <w:smallCaps w:val="0"/>
          <w:noProof w:val="0"/>
          <w:color w:val="000000" w:themeColor="text1" w:themeTint="FF" w:themeShade="FF"/>
          <w:sz w:val="18"/>
          <w:szCs w:val="18"/>
          <w:lang w:val="en-US"/>
        </w:rPr>
        <w:t xml:space="preserve">la production, la </w:t>
      </w:r>
      <w:r w:rsidRPr="0464DE63" w:rsidR="662341B6">
        <w:rPr>
          <w:rFonts w:ascii="Arial" w:hAnsi="Arial" w:eastAsia="Arial" w:cs="Arial"/>
          <w:b w:val="0"/>
          <w:bCs w:val="0"/>
          <w:i w:val="0"/>
          <w:iCs w:val="0"/>
          <w:caps w:val="0"/>
          <w:smallCaps w:val="0"/>
          <w:noProof w:val="0"/>
          <w:color w:val="000000" w:themeColor="text1" w:themeTint="FF" w:themeShade="FF"/>
          <w:sz w:val="18"/>
          <w:szCs w:val="18"/>
          <w:lang w:val="en-US"/>
        </w:rPr>
        <w:t>consommation</w:t>
      </w:r>
      <w:r w:rsidRPr="0464DE63" w:rsidR="04C842B6">
        <w:rPr>
          <w:rFonts w:ascii="Arial" w:hAnsi="Arial" w:eastAsia="Arial" w:cs="Arial"/>
          <w:b w:val="0"/>
          <w:bCs w:val="0"/>
          <w:i w:val="0"/>
          <w:iCs w:val="0"/>
          <w:caps w:val="0"/>
          <w:smallCaps w:val="0"/>
          <w:noProof w:val="0"/>
          <w:color w:val="000000" w:themeColor="text1" w:themeTint="FF" w:themeShade="FF"/>
          <w:sz w:val="18"/>
          <w:szCs w:val="18"/>
          <w:lang w:val="en-US"/>
        </w:rPr>
        <w:t>,</w:t>
      </w:r>
      <w:r w:rsidRPr="0464DE63" w:rsidR="662341B6">
        <w:rPr>
          <w:rFonts w:ascii="Arial" w:hAnsi="Arial" w:eastAsia="Arial" w:cs="Arial"/>
          <w:b w:val="0"/>
          <w:bCs w:val="0"/>
          <w:i w:val="0"/>
          <w:iCs w:val="0"/>
          <w:caps w:val="0"/>
          <w:smallCaps w:val="0"/>
          <w:noProof w:val="0"/>
          <w:color w:val="000000" w:themeColor="text1" w:themeTint="FF" w:themeShade="FF"/>
          <w:sz w:val="18"/>
          <w:szCs w:val="18"/>
          <w:lang w:val="en-US"/>
        </w:rPr>
        <w:t xml:space="preserve"> les importations et </w:t>
      </w:r>
      <w:r w:rsidRPr="0464DE63" w:rsidR="20A29677">
        <w:rPr>
          <w:rFonts w:ascii="Arial" w:hAnsi="Arial" w:eastAsia="Arial" w:cs="Arial"/>
          <w:b w:val="0"/>
          <w:bCs w:val="0"/>
          <w:i w:val="0"/>
          <w:iCs w:val="0"/>
          <w:caps w:val="0"/>
          <w:smallCaps w:val="0"/>
          <w:noProof w:val="0"/>
          <w:color w:val="000000" w:themeColor="text1" w:themeTint="FF" w:themeShade="FF"/>
          <w:sz w:val="18"/>
          <w:szCs w:val="18"/>
          <w:lang w:val="en-US"/>
        </w:rPr>
        <w:t xml:space="preserve">les </w:t>
      </w:r>
      <w:r w:rsidRPr="0464DE63" w:rsidR="662341B6">
        <w:rPr>
          <w:rFonts w:ascii="Arial" w:hAnsi="Arial" w:eastAsia="Arial" w:cs="Arial"/>
          <w:b w:val="0"/>
          <w:bCs w:val="0"/>
          <w:i w:val="0"/>
          <w:iCs w:val="0"/>
          <w:caps w:val="0"/>
          <w:smallCaps w:val="0"/>
          <w:noProof w:val="0"/>
          <w:color w:val="000000" w:themeColor="text1" w:themeTint="FF" w:themeShade="FF"/>
          <w:sz w:val="18"/>
          <w:szCs w:val="18"/>
          <w:lang w:val="en-US"/>
        </w:rPr>
        <w:t xml:space="preserve">exportations du </w:t>
      </w:r>
      <w:r w:rsidRPr="0464DE63" w:rsidR="662341B6">
        <w:rPr>
          <w:rFonts w:ascii="Arial" w:hAnsi="Arial" w:eastAsia="Arial" w:cs="Arial"/>
          <w:b w:val="0"/>
          <w:bCs w:val="0"/>
          <w:i w:val="0"/>
          <w:iCs w:val="0"/>
          <w:caps w:val="0"/>
          <w:smallCaps w:val="0"/>
          <w:noProof w:val="0"/>
          <w:color w:val="000000" w:themeColor="text1" w:themeTint="FF" w:themeShade="FF"/>
          <w:sz w:val="18"/>
          <w:szCs w:val="18"/>
          <w:lang w:val="en-US"/>
        </w:rPr>
        <w:t>riz</w:t>
      </w:r>
      <w:r w:rsidRPr="0464DE63" w:rsidR="662341B6">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662341B6">
        <w:rPr>
          <w:rFonts w:ascii="Arial" w:hAnsi="Arial" w:eastAsia="Arial" w:cs="Arial"/>
          <w:b w:val="0"/>
          <w:bCs w:val="0"/>
          <w:i w:val="0"/>
          <w:iCs w:val="0"/>
          <w:caps w:val="0"/>
          <w:smallCaps w:val="0"/>
          <w:noProof w:val="0"/>
          <w:color w:val="000000" w:themeColor="text1" w:themeTint="FF" w:themeShade="FF"/>
          <w:sz w:val="18"/>
          <w:szCs w:val="18"/>
          <w:lang w:val="en-US"/>
        </w:rPr>
        <w:t>en</w:t>
      </w:r>
      <w:r w:rsidRPr="0464DE63" w:rsidR="662341B6">
        <w:rPr>
          <w:rFonts w:ascii="Arial" w:hAnsi="Arial" w:eastAsia="Arial" w:cs="Arial"/>
          <w:b w:val="0"/>
          <w:bCs w:val="0"/>
          <w:i w:val="0"/>
          <w:iCs w:val="0"/>
          <w:caps w:val="0"/>
          <w:smallCaps w:val="0"/>
          <w:noProof w:val="0"/>
          <w:color w:val="000000" w:themeColor="text1" w:themeTint="FF" w:themeShade="FF"/>
          <w:sz w:val="18"/>
          <w:szCs w:val="18"/>
          <w:lang w:val="en-US"/>
        </w:rPr>
        <w:t xml:space="preserve"> Europe. La France se place </w:t>
      </w:r>
      <w:r w:rsidRPr="0464DE63" w:rsidR="662341B6">
        <w:rPr>
          <w:rFonts w:ascii="Arial" w:hAnsi="Arial" w:eastAsia="Arial" w:cs="Arial"/>
          <w:b w:val="0"/>
          <w:bCs w:val="0"/>
          <w:i w:val="0"/>
          <w:iCs w:val="0"/>
          <w:caps w:val="0"/>
          <w:smallCaps w:val="0"/>
          <w:noProof w:val="0"/>
          <w:color w:val="000000" w:themeColor="text1" w:themeTint="FF" w:themeShade="FF"/>
          <w:sz w:val="18"/>
          <w:szCs w:val="18"/>
          <w:lang w:val="en-US"/>
        </w:rPr>
        <w:t>en</w:t>
      </w:r>
      <w:r w:rsidRPr="0464DE63" w:rsidR="662341B6">
        <w:rPr>
          <w:rFonts w:ascii="Arial" w:hAnsi="Arial" w:eastAsia="Arial" w:cs="Arial"/>
          <w:b w:val="0"/>
          <w:bCs w:val="0"/>
          <w:i w:val="0"/>
          <w:iCs w:val="0"/>
          <w:caps w:val="0"/>
          <w:smallCaps w:val="0"/>
          <w:noProof w:val="0"/>
          <w:color w:val="000000" w:themeColor="text1" w:themeTint="FF" w:themeShade="FF"/>
          <w:sz w:val="18"/>
          <w:szCs w:val="18"/>
          <w:lang w:val="en-US"/>
        </w:rPr>
        <w:t xml:space="preserve"> tant que 1er </w:t>
      </w:r>
      <w:r w:rsidRPr="0464DE63" w:rsidR="662341B6">
        <w:rPr>
          <w:rFonts w:ascii="Arial" w:hAnsi="Arial" w:eastAsia="Arial" w:cs="Arial"/>
          <w:b w:val="0"/>
          <w:bCs w:val="0"/>
          <w:i w:val="0"/>
          <w:iCs w:val="0"/>
          <w:caps w:val="0"/>
          <w:smallCaps w:val="0"/>
          <w:noProof w:val="0"/>
          <w:color w:val="000000" w:themeColor="text1" w:themeTint="FF" w:themeShade="FF"/>
          <w:sz w:val="18"/>
          <w:szCs w:val="18"/>
          <w:lang w:val="en-US"/>
        </w:rPr>
        <w:t>importateur</w:t>
      </w:r>
      <w:r w:rsidRPr="0464DE63" w:rsidR="662341B6">
        <w:rPr>
          <w:rFonts w:ascii="Arial" w:hAnsi="Arial" w:eastAsia="Arial" w:cs="Arial"/>
          <w:b w:val="0"/>
          <w:bCs w:val="0"/>
          <w:i w:val="0"/>
          <w:iCs w:val="0"/>
          <w:caps w:val="0"/>
          <w:smallCaps w:val="0"/>
          <w:noProof w:val="0"/>
          <w:color w:val="000000" w:themeColor="text1" w:themeTint="FF" w:themeShade="FF"/>
          <w:sz w:val="18"/>
          <w:szCs w:val="18"/>
          <w:lang w:val="en-US"/>
        </w:rPr>
        <w:t xml:space="preserve"> de </w:t>
      </w:r>
      <w:r w:rsidRPr="0464DE63" w:rsidR="662341B6">
        <w:rPr>
          <w:rFonts w:ascii="Arial" w:hAnsi="Arial" w:eastAsia="Arial" w:cs="Arial"/>
          <w:b w:val="0"/>
          <w:bCs w:val="0"/>
          <w:i w:val="0"/>
          <w:iCs w:val="0"/>
          <w:caps w:val="0"/>
          <w:smallCaps w:val="0"/>
          <w:noProof w:val="0"/>
          <w:color w:val="000000" w:themeColor="text1" w:themeTint="FF" w:themeShade="FF"/>
          <w:sz w:val="18"/>
          <w:szCs w:val="18"/>
          <w:lang w:val="en-US"/>
        </w:rPr>
        <w:t>riz</w:t>
      </w:r>
      <w:r w:rsidRPr="0464DE63" w:rsidR="662341B6">
        <w:rPr>
          <w:rFonts w:ascii="Arial" w:hAnsi="Arial" w:eastAsia="Arial" w:cs="Arial"/>
          <w:b w:val="0"/>
          <w:bCs w:val="0"/>
          <w:i w:val="0"/>
          <w:iCs w:val="0"/>
          <w:caps w:val="0"/>
          <w:smallCaps w:val="0"/>
          <w:noProof w:val="0"/>
          <w:color w:val="000000" w:themeColor="text1" w:themeTint="FF" w:themeShade="FF"/>
          <w:sz w:val="18"/>
          <w:szCs w:val="18"/>
          <w:lang w:val="en-US"/>
        </w:rPr>
        <w:t xml:space="preserve"> de </w:t>
      </w:r>
      <w:r w:rsidRPr="0464DE63" w:rsidR="662341B6">
        <w:rPr>
          <w:rFonts w:ascii="Arial" w:hAnsi="Arial" w:eastAsia="Arial" w:cs="Arial"/>
          <w:b w:val="0"/>
          <w:bCs w:val="0"/>
          <w:i w:val="0"/>
          <w:iCs w:val="0"/>
          <w:caps w:val="0"/>
          <w:smallCaps w:val="0"/>
          <w:noProof w:val="0"/>
          <w:color w:val="000000" w:themeColor="text1" w:themeTint="FF" w:themeShade="FF"/>
          <w:sz w:val="18"/>
          <w:szCs w:val="18"/>
          <w:lang w:val="en-US"/>
        </w:rPr>
        <w:t>l’</w:t>
      </w:r>
      <w:r w:rsidRPr="0464DE63" w:rsidR="581F80B0">
        <w:rPr>
          <w:rFonts w:ascii="Arial" w:hAnsi="Arial" w:eastAsia="Arial" w:cs="Arial"/>
          <w:b w:val="0"/>
          <w:bCs w:val="0"/>
          <w:i w:val="0"/>
          <w:iCs w:val="0"/>
          <w:caps w:val="0"/>
          <w:smallCaps w:val="0"/>
          <w:noProof w:val="0"/>
          <w:color w:val="000000" w:themeColor="text1" w:themeTint="FF" w:themeShade="FF"/>
          <w:sz w:val="18"/>
          <w:szCs w:val="18"/>
          <w:lang w:val="en-US"/>
        </w:rPr>
        <w:t>UE</w:t>
      </w:r>
      <w:r w:rsidRPr="0464DE63" w:rsidR="581F80B0">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3DF2F8E1">
        <w:rPr>
          <w:rFonts w:ascii="Arial" w:hAnsi="Arial" w:eastAsia="Arial" w:cs="Arial"/>
          <w:b w:val="0"/>
          <w:bCs w:val="0"/>
          <w:i w:val="0"/>
          <w:iCs w:val="0"/>
          <w:caps w:val="0"/>
          <w:smallCaps w:val="0"/>
          <w:noProof w:val="0"/>
          <w:color w:val="000000" w:themeColor="text1" w:themeTint="FF" w:themeShade="FF"/>
          <w:sz w:val="18"/>
          <w:szCs w:val="18"/>
          <w:lang w:val="en-US"/>
        </w:rPr>
        <w:t xml:space="preserve">Les types de </w:t>
      </w:r>
      <w:r w:rsidRPr="0464DE63" w:rsidR="3DF2F8E1">
        <w:rPr>
          <w:rFonts w:ascii="Arial" w:hAnsi="Arial" w:eastAsia="Arial" w:cs="Arial"/>
          <w:b w:val="0"/>
          <w:bCs w:val="0"/>
          <w:i w:val="0"/>
          <w:iCs w:val="0"/>
          <w:caps w:val="0"/>
          <w:smallCaps w:val="0"/>
          <w:noProof w:val="0"/>
          <w:color w:val="000000" w:themeColor="text1" w:themeTint="FF" w:themeShade="FF"/>
          <w:sz w:val="18"/>
          <w:szCs w:val="18"/>
          <w:lang w:val="en-US"/>
        </w:rPr>
        <w:t>riz</w:t>
      </w:r>
      <w:r w:rsidRPr="0464DE63" w:rsidR="3DF2F8E1">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3DF2F8E1">
        <w:rPr>
          <w:rFonts w:ascii="Arial" w:hAnsi="Arial" w:eastAsia="Arial" w:cs="Arial"/>
          <w:b w:val="0"/>
          <w:bCs w:val="0"/>
          <w:i w:val="0"/>
          <w:iCs w:val="0"/>
          <w:caps w:val="0"/>
          <w:smallCaps w:val="0"/>
          <w:noProof w:val="0"/>
          <w:color w:val="000000" w:themeColor="text1" w:themeTint="FF" w:themeShade="FF"/>
          <w:sz w:val="18"/>
          <w:szCs w:val="18"/>
          <w:lang w:val="en-US"/>
        </w:rPr>
        <w:t>aromatique</w:t>
      </w:r>
      <w:r w:rsidRPr="0464DE63" w:rsidR="3DF2F8E1">
        <w:rPr>
          <w:rFonts w:ascii="Arial" w:hAnsi="Arial" w:eastAsia="Arial" w:cs="Arial"/>
          <w:b w:val="0"/>
          <w:bCs w:val="0"/>
          <w:i w:val="0"/>
          <w:iCs w:val="0"/>
          <w:caps w:val="0"/>
          <w:smallCaps w:val="0"/>
          <w:noProof w:val="0"/>
          <w:color w:val="000000" w:themeColor="text1" w:themeTint="FF" w:themeShade="FF"/>
          <w:sz w:val="18"/>
          <w:szCs w:val="18"/>
          <w:lang w:val="en-US"/>
        </w:rPr>
        <w:t xml:space="preserve"> et </w:t>
      </w:r>
      <w:r w:rsidRPr="0464DE63" w:rsidR="3DF2F8E1">
        <w:rPr>
          <w:rFonts w:ascii="Arial" w:hAnsi="Arial" w:eastAsia="Arial" w:cs="Arial"/>
          <w:b w:val="0"/>
          <w:bCs w:val="0"/>
          <w:i w:val="0"/>
          <w:iCs w:val="0"/>
          <w:caps w:val="0"/>
          <w:smallCaps w:val="0"/>
          <w:noProof w:val="0"/>
          <w:color w:val="000000" w:themeColor="text1" w:themeTint="FF" w:themeShade="FF"/>
          <w:sz w:val="18"/>
          <w:szCs w:val="18"/>
          <w:lang w:val="en-US"/>
        </w:rPr>
        <w:t>coloré</w:t>
      </w:r>
      <w:r w:rsidRPr="0464DE63" w:rsidR="3DF2F8E1">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3DF2F8E1">
        <w:rPr>
          <w:rFonts w:ascii="Arial" w:hAnsi="Arial" w:eastAsia="Arial" w:cs="Arial"/>
          <w:b w:val="0"/>
          <w:bCs w:val="0"/>
          <w:i w:val="0"/>
          <w:iCs w:val="0"/>
          <w:caps w:val="0"/>
          <w:smallCaps w:val="0"/>
          <w:noProof w:val="0"/>
          <w:color w:val="000000" w:themeColor="text1" w:themeTint="FF" w:themeShade="FF"/>
          <w:sz w:val="18"/>
          <w:szCs w:val="18"/>
          <w:lang w:val="en-US"/>
        </w:rPr>
        <w:t>sont</w:t>
      </w:r>
      <w:r w:rsidRPr="0464DE63" w:rsidR="3DF2F8E1">
        <w:rPr>
          <w:rFonts w:ascii="Arial" w:hAnsi="Arial" w:eastAsia="Arial" w:cs="Arial"/>
          <w:b w:val="0"/>
          <w:bCs w:val="0"/>
          <w:i w:val="0"/>
          <w:iCs w:val="0"/>
          <w:caps w:val="0"/>
          <w:smallCaps w:val="0"/>
          <w:noProof w:val="0"/>
          <w:color w:val="000000" w:themeColor="text1" w:themeTint="FF" w:themeShade="FF"/>
          <w:sz w:val="18"/>
          <w:szCs w:val="18"/>
          <w:lang w:val="en-US"/>
        </w:rPr>
        <w:t xml:space="preserve"> très </w:t>
      </w:r>
      <w:r w:rsidRPr="0464DE63" w:rsidR="3DF2F8E1">
        <w:rPr>
          <w:rFonts w:ascii="Arial" w:hAnsi="Arial" w:eastAsia="Arial" w:cs="Arial"/>
          <w:b w:val="0"/>
          <w:bCs w:val="0"/>
          <w:i w:val="0"/>
          <w:iCs w:val="0"/>
          <w:caps w:val="0"/>
          <w:smallCaps w:val="0"/>
          <w:noProof w:val="0"/>
          <w:color w:val="000000" w:themeColor="text1" w:themeTint="FF" w:themeShade="FF"/>
          <w:sz w:val="18"/>
          <w:szCs w:val="18"/>
          <w:lang w:val="en-US"/>
        </w:rPr>
        <w:t>populaires</w:t>
      </w:r>
      <w:r w:rsidRPr="0464DE63" w:rsidR="3DF2F8E1">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3DF2F8E1">
        <w:rPr>
          <w:rFonts w:ascii="Arial" w:hAnsi="Arial" w:eastAsia="Arial" w:cs="Arial"/>
          <w:b w:val="0"/>
          <w:bCs w:val="0"/>
          <w:i w:val="0"/>
          <w:iCs w:val="0"/>
          <w:caps w:val="0"/>
          <w:smallCaps w:val="0"/>
          <w:noProof w:val="0"/>
          <w:color w:val="000000" w:themeColor="text1" w:themeTint="FF" w:themeShade="FF"/>
          <w:sz w:val="18"/>
          <w:szCs w:val="18"/>
          <w:lang w:val="en-US"/>
        </w:rPr>
        <w:t>en</w:t>
      </w:r>
      <w:r w:rsidRPr="0464DE63" w:rsidR="3DF2F8E1">
        <w:rPr>
          <w:rFonts w:ascii="Arial" w:hAnsi="Arial" w:eastAsia="Arial" w:cs="Arial"/>
          <w:b w:val="0"/>
          <w:bCs w:val="0"/>
          <w:i w:val="0"/>
          <w:iCs w:val="0"/>
          <w:caps w:val="0"/>
          <w:smallCaps w:val="0"/>
          <w:noProof w:val="0"/>
          <w:color w:val="000000" w:themeColor="text1" w:themeTint="FF" w:themeShade="FF"/>
          <w:sz w:val="18"/>
          <w:szCs w:val="18"/>
          <w:lang w:val="en-US"/>
        </w:rPr>
        <w:t xml:space="preserve"> Europe du Nord-O</w:t>
      </w:r>
      <w:r w:rsidRPr="0464DE63" w:rsidR="5B515804">
        <w:rPr>
          <w:rFonts w:ascii="Arial" w:hAnsi="Arial" w:eastAsia="Arial" w:cs="Arial"/>
          <w:b w:val="0"/>
          <w:bCs w:val="0"/>
          <w:i w:val="0"/>
          <w:iCs w:val="0"/>
          <w:caps w:val="0"/>
          <w:smallCaps w:val="0"/>
          <w:noProof w:val="0"/>
          <w:color w:val="000000" w:themeColor="text1" w:themeTint="FF" w:themeShade="FF"/>
          <w:sz w:val="18"/>
          <w:szCs w:val="18"/>
          <w:lang w:val="en-US"/>
        </w:rPr>
        <w:t>uest</w:t>
      </w:r>
      <w:r w:rsidRPr="0464DE63" w:rsidR="3DF2F8E1">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3DF2F8E1">
        <w:rPr>
          <w:rFonts w:ascii="Arial" w:hAnsi="Arial" w:eastAsia="Arial" w:cs="Arial"/>
          <w:b w:val="0"/>
          <w:bCs w:val="0"/>
          <w:i w:val="0"/>
          <w:iCs w:val="0"/>
          <w:caps w:val="0"/>
          <w:smallCaps w:val="0"/>
          <w:noProof w:val="0"/>
          <w:color w:val="000000" w:themeColor="text1" w:themeTint="FF" w:themeShade="FF"/>
          <w:sz w:val="18"/>
          <w:szCs w:val="18"/>
          <w:lang w:val="en-US"/>
        </w:rPr>
        <w:t>mais</w:t>
      </w:r>
      <w:r w:rsidRPr="0464DE63" w:rsidR="3DF2F8E1">
        <w:rPr>
          <w:rFonts w:ascii="Arial" w:hAnsi="Arial" w:eastAsia="Arial" w:cs="Arial"/>
          <w:b w:val="0"/>
          <w:bCs w:val="0"/>
          <w:i w:val="0"/>
          <w:iCs w:val="0"/>
          <w:caps w:val="0"/>
          <w:smallCaps w:val="0"/>
          <w:noProof w:val="0"/>
          <w:color w:val="000000" w:themeColor="text1" w:themeTint="FF" w:themeShade="FF"/>
          <w:sz w:val="18"/>
          <w:szCs w:val="18"/>
          <w:lang w:val="en-US"/>
        </w:rPr>
        <w:t xml:space="preserve"> ne </w:t>
      </w:r>
      <w:r w:rsidRPr="0464DE63" w:rsidR="3DF2F8E1">
        <w:rPr>
          <w:rFonts w:ascii="Arial" w:hAnsi="Arial" w:eastAsia="Arial" w:cs="Arial"/>
          <w:b w:val="0"/>
          <w:bCs w:val="0"/>
          <w:i w:val="0"/>
          <w:iCs w:val="0"/>
          <w:caps w:val="0"/>
          <w:smallCaps w:val="0"/>
          <w:noProof w:val="0"/>
          <w:color w:val="000000" w:themeColor="text1" w:themeTint="FF" w:themeShade="FF"/>
          <w:sz w:val="18"/>
          <w:szCs w:val="18"/>
          <w:lang w:val="en-US"/>
        </w:rPr>
        <w:t>sont</w:t>
      </w:r>
      <w:r w:rsidRPr="0464DE63" w:rsidR="3DF2F8E1">
        <w:rPr>
          <w:rFonts w:ascii="Arial" w:hAnsi="Arial" w:eastAsia="Arial" w:cs="Arial"/>
          <w:b w:val="0"/>
          <w:bCs w:val="0"/>
          <w:i w:val="0"/>
          <w:iCs w:val="0"/>
          <w:caps w:val="0"/>
          <w:smallCaps w:val="0"/>
          <w:noProof w:val="0"/>
          <w:color w:val="000000" w:themeColor="text1" w:themeTint="FF" w:themeShade="FF"/>
          <w:sz w:val="18"/>
          <w:szCs w:val="18"/>
          <w:lang w:val="en-US"/>
        </w:rPr>
        <w:t xml:space="preserve"> pas </w:t>
      </w:r>
      <w:r w:rsidRPr="0464DE63" w:rsidR="3DF2F8E1">
        <w:rPr>
          <w:rFonts w:ascii="Arial" w:hAnsi="Arial" w:eastAsia="Arial" w:cs="Arial"/>
          <w:b w:val="0"/>
          <w:bCs w:val="0"/>
          <w:i w:val="0"/>
          <w:iCs w:val="0"/>
          <w:caps w:val="0"/>
          <w:smallCaps w:val="0"/>
          <w:noProof w:val="0"/>
          <w:color w:val="000000" w:themeColor="text1" w:themeTint="FF" w:themeShade="FF"/>
          <w:sz w:val="18"/>
          <w:szCs w:val="18"/>
          <w:lang w:val="en-US"/>
        </w:rPr>
        <w:t>cultivés</w:t>
      </w:r>
      <w:r w:rsidRPr="0464DE63" w:rsidR="3DF2F8E1">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3DF2F8E1">
        <w:rPr>
          <w:rFonts w:ascii="Arial" w:hAnsi="Arial" w:eastAsia="Arial" w:cs="Arial"/>
          <w:b w:val="0"/>
          <w:bCs w:val="0"/>
          <w:i w:val="0"/>
          <w:iCs w:val="0"/>
          <w:caps w:val="0"/>
          <w:smallCaps w:val="0"/>
          <w:noProof w:val="0"/>
          <w:color w:val="000000" w:themeColor="text1" w:themeTint="FF" w:themeShade="FF"/>
          <w:sz w:val="18"/>
          <w:szCs w:val="18"/>
          <w:lang w:val="en-US"/>
        </w:rPr>
        <w:t>en</w:t>
      </w:r>
      <w:r w:rsidRPr="0464DE63" w:rsidR="3DF2F8E1">
        <w:rPr>
          <w:rFonts w:ascii="Arial" w:hAnsi="Arial" w:eastAsia="Arial" w:cs="Arial"/>
          <w:b w:val="0"/>
          <w:bCs w:val="0"/>
          <w:i w:val="0"/>
          <w:iCs w:val="0"/>
          <w:caps w:val="0"/>
          <w:smallCaps w:val="0"/>
          <w:noProof w:val="0"/>
          <w:color w:val="000000" w:themeColor="text1" w:themeTint="FF" w:themeShade="FF"/>
          <w:sz w:val="18"/>
          <w:szCs w:val="18"/>
          <w:lang w:val="en-US"/>
        </w:rPr>
        <w:t xml:space="preserve"> Europe. </w:t>
      </w:r>
      <w:r w:rsidRPr="0464DE63" w:rsidR="581F80B0">
        <w:rPr>
          <w:rFonts w:ascii="Arial" w:hAnsi="Arial" w:eastAsia="Arial" w:cs="Arial"/>
          <w:b w:val="0"/>
          <w:bCs w:val="0"/>
          <w:i w:val="0"/>
          <w:iCs w:val="0"/>
          <w:caps w:val="0"/>
          <w:smallCaps w:val="0"/>
          <w:noProof w:val="0"/>
          <w:color w:val="000000" w:themeColor="text1" w:themeTint="FF" w:themeShade="FF"/>
          <w:sz w:val="18"/>
          <w:szCs w:val="18"/>
          <w:lang w:val="en-US"/>
        </w:rPr>
        <w:t>L’Italie</w:t>
      </w:r>
      <w:r w:rsidRPr="0464DE63" w:rsidR="581F80B0">
        <w:rPr>
          <w:rFonts w:ascii="Arial" w:hAnsi="Arial" w:eastAsia="Arial" w:cs="Arial"/>
          <w:b w:val="0"/>
          <w:bCs w:val="0"/>
          <w:i w:val="0"/>
          <w:iCs w:val="0"/>
          <w:caps w:val="0"/>
          <w:smallCaps w:val="0"/>
          <w:noProof w:val="0"/>
          <w:color w:val="000000" w:themeColor="text1" w:themeTint="FF" w:themeShade="FF"/>
          <w:sz w:val="18"/>
          <w:szCs w:val="18"/>
          <w:lang w:val="en-US"/>
        </w:rPr>
        <w:t xml:space="preserve"> et </w:t>
      </w:r>
      <w:r w:rsidRPr="0464DE63" w:rsidR="581F80B0">
        <w:rPr>
          <w:rFonts w:ascii="Arial" w:hAnsi="Arial" w:eastAsia="Arial" w:cs="Arial"/>
          <w:b w:val="0"/>
          <w:bCs w:val="0"/>
          <w:i w:val="0"/>
          <w:iCs w:val="0"/>
          <w:caps w:val="0"/>
          <w:smallCaps w:val="0"/>
          <w:noProof w:val="0"/>
          <w:color w:val="000000" w:themeColor="text1" w:themeTint="FF" w:themeShade="FF"/>
          <w:sz w:val="18"/>
          <w:szCs w:val="18"/>
          <w:lang w:val="en-US"/>
        </w:rPr>
        <w:t>l’Espagne</w:t>
      </w:r>
      <w:r w:rsidRPr="0464DE63" w:rsidR="581F80B0">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581F80B0">
        <w:rPr>
          <w:rFonts w:ascii="Arial" w:hAnsi="Arial" w:eastAsia="Arial" w:cs="Arial"/>
          <w:b w:val="0"/>
          <w:bCs w:val="0"/>
          <w:i w:val="0"/>
          <w:iCs w:val="0"/>
          <w:caps w:val="0"/>
          <w:smallCaps w:val="0"/>
          <w:noProof w:val="0"/>
          <w:color w:val="000000" w:themeColor="text1" w:themeTint="FF" w:themeShade="FF"/>
          <w:sz w:val="18"/>
          <w:szCs w:val="18"/>
          <w:lang w:val="en-US"/>
        </w:rPr>
        <w:t>sont</w:t>
      </w:r>
      <w:r w:rsidRPr="0464DE63" w:rsidR="581F80B0">
        <w:rPr>
          <w:rFonts w:ascii="Arial" w:hAnsi="Arial" w:eastAsia="Arial" w:cs="Arial"/>
          <w:b w:val="0"/>
          <w:bCs w:val="0"/>
          <w:i w:val="0"/>
          <w:iCs w:val="0"/>
          <w:caps w:val="0"/>
          <w:smallCaps w:val="0"/>
          <w:noProof w:val="0"/>
          <w:color w:val="000000" w:themeColor="text1" w:themeTint="FF" w:themeShade="FF"/>
          <w:sz w:val="18"/>
          <w:szCs w:val="18"/>
          <w:lang w:val="en-US"/>
        </w:rPr>
        <w:t xml:space="preserve"> les 1ers </w:t>
      </w:r>
      <w:r w:rsidRPr="0464DE63" w:rsidR="581F80B0">
        <w:rPr>
          <w:rFonts w:ascii="Arial" w:hAnsi="Arial" w:eastAsia="Arial" w:cs="Arial"/>
          <w:b w:val="0"/>
          <w:bCs w:val="0"/>
          <w:i w:val="0"/>
          <w:iCs w:val="0"/>
          <w:caps w:val="0"/>
          <w:smallCaps w:val="0"/>
          <w:noProof w:val="0"/>
          <w:color w:val="000000" w:themeColor="text1" w:themeTint="FF" w:themeShade="FF"/>
          <w:sz w:val="18"/>
          <w:szCs w:val="18"/>
          <w:lang w:val="en-US"/>
        </w:rPr>
        <w:t>producteurs</w:t>
      </w:r>
      <w:r w:rsidRPr="0464DE63" w:rsidR="581F80B0">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9FC7363">
        <w:rPr>
          <w:rFonts w:ascii="Arial" w:hAnsi="Arial" w:eastAsia="Arial" w:cs="Arial"/>
          <w:b w:val="0"/>
          <w:bCs w:val="0"/>
          <w:i w:val="0"/>
          <w:iCs w:val="0"/>
          <w:caps w:val="0"/>
          <w:smallCaps w:val="0"/>
          <w:noProof w:val="0"/>
          <w:color w:val="000000" w:themeColor="text1" w:themeTint="FF" w:themeShade="FF"/>
          <w:sz w:val="18"/>
          <w:szCs w:val="18"/>
          <w:lang w:val="en-US"/>
        </w:rPr>
        <w:t xml:space="preserve">de </w:t>
      </w:r>
      <w:r w:rsidRPr="0464DE63" w:rsidR="79FC7363">
        <w:rPr>
          <w:rFonts w:ascii="Arial" w:hAnsi="Arial" w:eastAsia="Arial" w:cs="Arial"/>
          <w:b w:val="0"/>
          <w:bCs w:val="0"/>
          <w:i w:val="0"/>
          <w:iCs w:val="0"/>
          <w:caps w:val="0"/>
          <w:smallCaps w:val="0"/>
          <w:noProof w:val="0"/>
          <w:color w:val="000000" w:themeColor="text1" w:themeTint="FF" w:themeShade="FF"/>
          <w:sz w:val="18"/>
          <w:szCs w:val="18"/>
          <w:lang w:val="en-US"/>
        </w:rPr>
        <w:t>riz</w:t>
      </w:r>
      <w:r w:rsidRPr="0464DE63" w:rsidR="79FC7363">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581F80B0">
        <w:rPr>
          <w:rFonts w:ascii="Arial" w:hAnsi="Arial" w:eastAsia="Arial" w:cs="Arial"/>
          <w:b w:val="0"/>
          <w:bCs w:val="0"/>
          <w:i w:val="0"/>
          <w:iCs w:val="0"/>
          <w:caps w:val="0"/>
          <w:smallCaps w:val="0"/>
          <w:noProof w:val="0"/>
          <w:color w:val="000000" w:themeColor="text1" w:themeTint="FF" w:themeShade="FF"/>
          <w:sz w:val="18"/>
          <w:szCs w:val="18"/>
          <w:lang w:val="en-US"/>
        </w:rPr>
        <w:t xml:space="preserve">au sein de </w:t>
      </w:r>
      <w:r w:rsidRPr="0464DE63" w:rsidR="581F80B0">
        <w:rPr>
          <w:rFonts w:ascii="Arial" w:hAnsi="Arial" w:eastAsia="Arial" w:cs="Arial"/>
          <w:b w:val="0"/>
          <w:bCs w:val="0"/>
          <w:i w:val="0"/>
          <w:iCs w:val="0"/>
          <w:caps w:val="0"/>
          <w:smallCaps w:val="0"/>
          <w:noProof w:val="0"/>
          <w:color w:val="000000" w:themeColor="text1" w:themeTint="FF" w:themeShade="FF"/>
          <w:sz w:val="18"/>
          <w:szCs w:val="18"/>
          <w:lang w:val="en-US"/>
        </w:rPr>
        <w:t>l’Europe</w:t>
      </w:r>
      <w:r w:rsidRPr="0464DE63" w:rsidR="581F80B0">
        <w:rPr>
          <w:rFonts w:ascii="Arial" w:hAnsi="Arial" w:eastAsia="Arial" w:cs="Arial"/>
          <w:b w:val="0"/>
          <w:bCs w:val="0"/>
          <w:i w:val="0"/>
          <w:iCs w:val="0"/>
          <w:caps w:val="0"/>
          <w:smallCaps w:val="0"/>
          <w:noProof w:val="0"/>
          <w:color w:val="000000" w:themeColor="text1" w:themeTint="FF" w:themeShade="FF"/>
          <w:sz w:val="18"/>
          <w:szCs w:val="18"/>
          <w:lang w:val="en-US"/>
        </w:rPr>
        <w:t>.</w:t>
      </w:r>
    </w:p>
    <w:p xmlns:wp14="http://schemas.microsoft.com/office/word/2010/wordml" w:rsidP="0464DE63" wp14:paraId="154D2AD6" wp14:textId="2C24250C">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p>
    <w:p xmlns:wp14="http://schemas.microsoft.com/office/word/2010/wordml" w:rsidP="0464DE63" wp14:paraId="0CD3D6D3" wp14:textId="36AA0CF0">
      <w:pPr>
        <w:pStyle w:val="Normal"/>
        <w:keepNext w:val="0"/>
        <w:keepLines w:val="0"/>
        <w:spacing w:before="60" w:beforeAutospacing="off" w:after="40" w:afterAutospacing="off" w:line="360" w:lineRule="auto"/>
        <w:jc w:val="both"/>
        <w:rPr>
          <w:rFonts w:ascii="Arial" w:hAnsi="Arial" w:eastAsia="Arial" w:cs="Arial"/>
          <w:b w:val="0"/>
          <w:bCs w:val="0"/>
          <w:i w:val="0"/>
          <w:iCs w:val="0"/>
          <w:caps w:val="0"/>
          <w:smallCaps w:val="0"/>
          <w:noProof w:val="0"/>
          <w:sz w:val="22"/>
          <w:szCs w:val="22"/>
          <w:lang w:val="en-US"/>
        </w:rPr>
      </w:pPr>
      <w:hyperlink r:id="R27ef004065684b18">
        <w:r w:rsidRPr="0464DE63" w:rsidR="6FC344C6">
          <w:rPr>
            <w:rStyle w:val="Hyperlink"/>
            <w:rFonts w:ascii="Arial" w:hAnsi="Arial" w:eastAsia="Arial" w:cs="Arial"/>
            <w:b w:val="0"/>
            <w:bCs w:val="0"/>
            <w:i w:val="0"/>
            <w:iCs w:val="0"/>
            <w:caps w:val="0"/>
            <w:smallCaps w:val="0"/>
            <w:noProof w:val="0"/>
            <w:sz w:val="22"/>
            <w:szCs w:val="22"/>
            <w:lang w:val="en-US"/>
          </w:rPr>
          <w:t>Qu'est ce que le Pacte vert pour l'Europe ?,</w:t>
        </w:r>
      </w:hyperlink>
      <w:r w:rsidRPr="0464DE63" w:rsidR="6FC344C6">
        <w:rPr>
          <w:rFonts w:ascii="Arial" w:hAnsi="Arial" w:eastAsia="Arial" w:cs="Arial"/>
          <w:b w:val="0"/>
          <w:bCs w:val="0"/>
          <w:i w:val="0"/>
          <w:iCs w:val="0"/>
          <w:caps w:val="0"/>
          <w:smallCaps w:val="0"/>
          <w:noProof w:val="0"/>
          <w:sz w:val="22"/>
          <w:szCs w:val="22"/>
          <w:lang w:val="en-US"/>
        </w:rPr>
        <w:t xml:space="preserve"> 2023, </w:t>
      </w:r>
      <w:r w:rsidRPr="0464DE63" w:rsidR="6FC344C6">
        <w:rPr>
          <w:rFonts w:ascii="Arial" w:hAnsi="Arial" w:eastAsia="Arial" w:cs="Arial"/>
          <w:b w:val="0"/>
          <w:bCs w:val="0"/>
          <w:i w:val="0"/>
          <w:iCs w:val="0"/>
          <w:caps w:val="0"/>
          <w:smallCaps w:val="0"/>
          <w:noProof w:val="0"/>
          <w:sz w:val="22"/>
          <w:szCs w:val="22"/>
          <w:lang w:val="en-US"/>
        </w:rPr>
        <w:t>Toute</w:t>
      </w:r>
      <w:r w:rsidRPr="0464DE63" w:rsidR="6FC344C6">
        <w:rPr>
          <w:rFonts w:ascii="Arial" w:hAnsi="Arial" w:eastAsia="Arial" w:cs="Arial"/>
          <w:b w:val="0"/>
          <w:bCs w:val="0"/>
          <w:i w:val="0"/>
          <w:iCs w:val="0"/>
          <w:caps w:val="0"/>
          <w:smallCaps w:val="0"/>
          <w:noProof w:val="0"/>
          <w:sz w:val="22"/>
          <w:szCs w:val="22"/>
          <w:lang w:val="en-US"/>
        </w:rPr>
        <w:t xml:space="preserve"> </w:t>
      </w:r>
      <w:r w:rsidRPr="0464DE63" w:rsidR="6FC344C6">
        <w:rPr>
          <w:rFonts w:ascii="Arial" w:hAnsi="Arial" w:eastAsia="Arial" w:cs="Arial"/>
          <w:b w:val="0"/>
          <w:bCs w:val="0"/>
          <w:i w:val="0"/>
          <w:iCs w:val="0"/>
          <w:caps w:val="0"/>
          <w:smallCaps w:val="0"/>
          <w:noProof w:val="0"/>
          <w:sz w:val="22"/>
          <w:szCs w:val="22"/>
          <w:lang w:val="en-US"/>
        </w:rPr>
        <w:t>l’Europe</w:t>
      </w:r>
      <w:r w:rsidRPr="0464DE63" w:rsidR="6A7DE29F">
        <w:rPr>
          <w:rFonts w:ascii="Arial" w:hAnsi="Arial" w:eastAsia="Arial" w:cs="Arial"/>
          <w:b w:val="0"/>
          <w:bCs w:val="0"/>
          <w:i w:val="0"/>
          <w:iCs w:val="0"/>
          <w:caps w:val="0"/>
          <w:smallCaps w:val="0"/>
          <w:noProof w:val="0"/>
          <w:sz w:val="22"/>
          <w:szCs w:val="22"/>
          <w:lang w:val="en-US"/>
        </w:rPr>
        <w:t xml:space="preserve"> </w:t>
      </w:r>
      <w:r w:rsidRPr="0464DE63" w:rsidR="6FC344C6">
        <w:rPr>
          <w:rFonts w:ascii="Arial" w:hAnsi="Arial" w:eastAsia="Arial" w:cs="Arial"/>
          <w:b w:val="0"/>
          <w:bCs w:val="0"/>
          <w:i w:val="0"/>
          <w:iCs w:val="0"/>
          <w:caps w:val="0"/>
          <w:smallCaps w:val="0"/>
          <w:noProof w:val="0"/>
          <w:sz w:val="22"/>
          <w:szCs w:val="22"/>
          <w:lang w:val="en-US"/>
        </w:rPr>
        <w:t>:</w:t>
      </w:r>
    </w:p>
    <w:p xmlns:wp14="http://schemas.microsoft.com/office/word/2010/wordml" w:rsidP="0464DE63" wp14:paraId="259F57C2" wp14:textId="23F9C2FE">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0464DE63" w:rsidR="74DA8397">
        <w:rPr>
          <w:rFonts w:ascii="Arial" w:hAnsi="Arial" w:eastAsia="Arial" w:cs="Arial"/>
          <w:b w:val="0"/>
          <w:bCs w:val="0"/>
          <w:i w:val="0"/>
          <w:iCs w:val="0"/>
          <w:caps w:val="0"/>
          <w:smallCaps w:val="0"/>
          <w:noProof w:val="0"/>
          <w:color w:val="000000" w:themeColor="text1" w:themeTint="FF" w:themeShade="FF"/>
          <w:sz w:val="18"/>
          <w:szCs w:val="18"/>
          <w:lang w:val="en-US"/>
        </w:rPr>
        <w:t>L’objectif</w:t>
      </w:r>
      <w:r w:rsidRPr="0464DE63" w:rsidR="74DA8397">
        <w:rPr>
          <w:rFonts w:ascii="Arial" w:hAnsi="Arial" w:eastAsia="Arial" w:cs="Arial"/>
          <w:b w:val="0"/>
          <w:bCs w:val="0"/>
          <w:i w:val="0"/>
          <w:iCs w:val="0"/>
          <w:caps w:val="0"/>
          <w:smallCaps w:val="0"/>
          <w:noProof w:val="0"/>
          <w:color w:val="000000" w:themeColor="text1" w:themeTint="FF" w:themeShade="FF"/>
          <w:sz w:val="18"/>
          <w:szCs w:val="18"/>
          <w:lang w:val="en-US"/>
        </w:rPr>
        <w:t xml:space="preserve"> principal du </w:t>
      </w:r>
      <w:r w:rsidRPr="0464DE63" w:rsidR="74DA8397">
        <w:rPr>
          <w:rFonts w:ascii="Arial" w:hAnsi="Arial" w:eastAsia="Arial" w:cs="Arial"/>
          <w:b w:val="0"/>
          <w:bCs w:val="0"/>
          <w:i w:val="0"/>
          <w:iCs w:val="0"/>
          <w:caps w:val="0"/>
          <w:smallCaps w:val="0"/>
          <w:noProof w:val="0"/>
          <w:color w:val="000000" w:themeColor="text1" w:themeTint="FF" w:themeShade="FF"/>
          <w:sz w:val="18"/>
          <w:szCs w:val="18"/>
          <w:lang w:val="en-US"/>
        </w:rPr>
        <w:t>Pacte</w:t>
      </w:r>
      <w:r w:rsidRPr="0464DE63" w:rsidR="74DA8397">
        <w:rPr>
          <w:rFonts w:ascii="Arial" w:hAnsi="Arial" w:eastAsia="Arial" w:cs="Arial"/>
          <w:b w:val="0"/>
          <w:bCs w:val="0"/>
          <w:i w:val="0"/>
          <w:iCs w:val="0"/>
          <w:caps w:val="0"/>
          <w:smallCaps w:val="0"/>
          <w:noProof w:val="0"/>
          <w:color w:val="000000" w:themeColor="text1" w:themeTint="FF" w:themeShade="FF"/>
          <w:sz w:val="18"/>
          <w:szCs w:val="18"/>
          <w:lang w:val="en-US"/>
        </w:rPr>
        <w:t xml:space="preserve"> vert </w:t>
      </w:r>
      <w:r w:rsidRPr="0464DE63" w:rsidR="74DA8397">
        <w:rPr>
          <w:rFonts w:ascii="Arial" w:hAnsi="Arial" w:eastAsia="Arial" w:cs="Arial"/>
          <w:b w:val="0"/>
          <w:bCs w:val="0"/>
          <w:i w:val="0"/>
          <w:iCs w:val="0"/>
          <w:caps w:val="0"/>
          <w:smallCaps w:val="0"/>
          <w:noProof w:val="0"/>
          <w:color w:val="000000" w:themeColor="text1" w:themeTint="FF" w:themeShade="FF"/>
          <w:sz w:val="18"/>
          <w:szCs w:val="18"/>
          <w:lang w:val="en-US"/>
        </w:rPr>
        <w:t>est</w:t>
      </w:r>
      <w:r w:rsidRPr="0464DE63" w:rsidR="74DA8397">
        <w:rPr>
          <w:rFonts w:ascii="Arial" w:hAnsi="Arial" w:eastAsia="Arial" w:cs="Arial"/>
          <w:b w:val="0"/>
          <w:bCs w:val="0"/>
          <w:i w:val="0"/>
          <w:iCs w:val="0"/>
          <w:caps w:val="0"/>
          <w:smallCaps w:val="0"/>
          <w:noProof w:val="0"/>
          <w:color w:val="000000" w:themeColor="text1" w:themeTint="FF" w:themeShade="FF"/>
          <w:sz w:val="18"/>
          <w:szCs w:val="18"/>
          <w:lang w:val="en-US"/>
        </w:rPr>
        <w:t xml:space="preserve"> que </w:t>
      </w:r>
      <w:r w:rsidRPr="0464DE63" w:rsidR="74DA8397">
        <w:rPr>
          <w:rFonts w:ascii="Arial" w:hAnsi="Arial" w:eastAsia="Arial" w:cs="Arial"/>
          <w:b w:val="0"/>
          <w:bCs w:val="0"/>
          <w:i w:val="0"/>
          <w:iCs w:val="0"/>
          <w:caps w:val="0"/>
          <w:smallCaps w:val="0"/>
          <w:noProof w:val="0"/>
          <w:color w:val="000000" w:themeColor="text1" w:themeTint="FF" w:themeShade="FF"/>
          <w:sz w:val="18"/>
          <w:szCs w:val="18"/>
          <w:lang w:val="en-US"/>
        </w:rPr>
        <w:t>l’Europe</w:t>
      </w:r>
      <w:r w:rsidRPr="0464DE63" w:rsidR="74DA839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4DA8397">
        <w:rPr>
          <w:rFonts w:ascii="Arial" w:hAnsi="Arial" w:eastAsia="Arial" w:cs="Arial"/>
          <w:b w:val="0"/>
          <w:bCs w:val="0"/>
          <w:i w:val="0"/>
          <w:iCs w:val="0"/>
          <w:caps w:val="0"/>
          <w:smallCaps w:val="0"/>
          <w:noProof w:val="0"/>
          <w:color w:val="000000" w:themeColor="text1" w:themeTint="FF" w:themeShade="FF"/>
          <w:sz w:val="18"/>
          <w:szCs w:val="18"/>
          <w:lang w:val="en-US"/>
        </w:rPr>
        <w:t>parvienne</w:t>
      </w:r>
      <w:r w:rsidRPr="0464DE63" w:rsidR="74DA8397">
        <w:rPr>
          <w:rFonts w:ascii="Arial" w:hAnsi="Arial" w:eastAsia="Arial" w:cs="Arial"/>
          <w:b w:val="0"/>
          <w:bCs w:val="0"/>
          <w:i w:val="0"/>
          <w:iCs w:val="0"/>
          <w:caps w:val="0"/>
          <w:smallCaps w:val="0"/>
          <w:noProof w:val="0"/>
          <w:color w:val="000000" w:themeColor="text1" w:themeTint="FF" w:themeShade="FF"/>
          <w:sz w:val="18"/>
          <w:szCs w:val="18"/>
          <w:lang w:val="en-US"/>
        </w:rPr>
        <w:t xml:space="preserve"> à la </w:t>
      </w:r>
      <w:r w:rsidRPr="0464DE63" w:rsidR="74DA8397">
        <w:rPr>
          <w:rFonts w:ascii="Arial" w:hAnsi="Arial" w:eastAsia="Arial" w:cs="Arial"/>
          <w:b w:val="0"/>
          <w:bCs w:val="0"/>
          <w:i w:val="0"/>
          <w:iCs w:val="0"/>
          <w:caps w:val="0"/>
          <w:smallCaps w:val="0"/>
          <w:noProof w:val="0"/>
          <w:color w:val="000000" w:themeColor="text1" w:themeTint="FF" w:themeShade="FF"/>
          <w:sz w:val="18"/>
          <w:szCs w:val="18"/>
          <w:lang w:val="en-US"/>
        </w:rPr>
        <w:t>neutralité</w:t>
      </w:r>
      <w:r w:rsidRPr="0464DE63" w:rsidR="74DA839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4DA8397">
        <w:rPr>
          <w:rFonts w:ascii="Arial" w:hAnsi="Arial" w:eastAsia="Arial" w:cs="Arial"/>
          <w:b w:val="0"/>
          <w:bCs w:val="0"/>
          <w:i w:val="0"/>
          <w:iCs w:val="0"/>
          <w:caps w:val="0"/>
          <w:smallCaps w:val="0"/>
          <w:noProof w:val="0"/>
          <w:color w:val="000000" w:themeColor="text1" w:themeTint="FF" w:themeShade="FF"/>
          <w:sz w:val="18"/>
          <w:szCs w:val="18"/>
          <w:lang w:val="en-US"/>
        </w:rPr>
        <w:t>climatique</w:t>
      </w:r>
      <w:r w:rsidRPr="0464DE63" w:rsidR="74DA8397">
        <w:rPr>
          <w:rFonts w:ascii="Arial" w:hAnsi="Arial" w:eastAsia="Arial" w:cs="Arial"/>
          <w:b w:val="0"/>
          <w:bCs w:val="0"/>
          <w:i w:val="0"/>
          <w:iCs w:val="0"/>
          <w:caps w:val="0"/>
          <w:smallCaps w:val="0"/>
          <w:noProof w:val="0"/>
          <w:color w:val="000000" w:themeColor="text1" w:themeTint="FF" w:themeShade="FF"/>
          <w:sz w:val="18"/>
          <w:szCs w:val="18"/>
          <w:lang w:val="en-US"/>
        </w:rPr>
        <w:t xml:space="preserve"> à </w:t>
      </w:r>
      <w:r w:rsidRPr="0464DE63" w:rsidR="74DA8397">
        <w:rPr>
          <w:rFonts w:ascii="Arial" w:hAnsi="Arial" w:eastAsia="Arial" w:cs="Arial"/>
          <w:b w:val="0"/>
          <w:bCs w:val="0"/>
          <w:i w:val="0"/>
          <w:iCs w:val="0"/>
          <w:caps w:val="0"/>
          <w:smallCaps w:val="0"/>
          <w:noProof w:val="0"/>
          <w:color w:val="000000" w:themeColor="text1" w:themeTint="FF" w:themeShade="FF"/>
          <w:sz w:val="18"/>
          <w:szCs w:val="18"/>
          <w:lang w:val="en-US"/>
        </w:rPr>
        <w:t>l’horizon</w:t>
      </w:r>
      <w:r w:rsidRPr="0464DE63" w:rsidR="74DA8397">
        <w:rPr>
          <w:rFonts w:ascii="Arial" w:hAnsi="Arial" w:eastAsia="Arial" w:cs="Arial"/>
          <w:b w:val="0"/>
          <w:bCs w:val="0"/>
          <w:i w:val="0"/>
          <w:iCs w:val="0"/>
          <w:caps w:val="0"/>
          <w:smallCaps w:val="0"/>
          <w:noProof w:val="0"/>
          <w:color w:val="000000" w:themeColor="text1" w:themeTint="FF" w:themeShade="FF"/>
          <w:sz w:val="18"/>
          <w:szCs w:val="18"/>
          <w:lang w:val="en-US"/>
        </w:rPr>
        <w:t xml:space="preserve"> 2050.</w:t>
      </w:r>
      <w:r w:rsidRPr="0464DE63" w:rsidR="514B45BD">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514B45BD">
        <w:rPr>
          <w:rFonts w:ascii="Arial" w:hAnsi="Arial" w:eastAsia="Arial" w:cs="Arial"/>
          <w:b w:val="0"/>
          <w:bCs w:val="0"/>
          <w:i w:val="0"/>
          <w:iCs w:val="0"/>
          <w:caps w:val="0"/>
          <w:smallCaps w:val="0"/>
          <w:noProof w:val="0"/>
          <w:color w:val="000000" w:themeColor="text1" w:themeTint="FF" w:themeShade="FF"/>
          <w:sz w:val="18"/>
          <w:szCs w:val="18"/>
          <w:lang w:val="en-US"/>
        </w:rPr>
        <w:t xml:space="preserve">Ensemble de politiques </w:t>
      </w:r>
      <w:r w:rsidRPr="0464DE63" w:rsidR="514B45BD">
        <w:rPr>
          <w:rFonts w:ascii="Arial" w:hAnsi="Arial" w:eastAsia="Arial" w:cs="Arial"/>
          <w:b w:val="0"/>
          <w:bCs w:val="0"/>
          <w:i w:val="0"/>
          <w:iCs w:val="0"/>
          <w:caps w:val="0"/>
          <w:smallCaps w:val="0"/>
          <w:noProof w:val="0"/>
          <w:color w:val="000000" w:themeColor="text1" w:themeTint="FF" w:themeShade="FF"/>
          <w:sz w:val="18"/>
          <w:szCs w:val="18"/>
          <w:lang w:val="en-US"/>
        </w:rPr>
        <w:t>visant</w:t>
      </w:r>
      <w:r w:rsidRPr="0464DE63" w:rsidR="514B45BD">
        <w:rPr>
          <w:rFonts w:ascii="Arial" w:hAnsi="Arial" w:eastAsia="Arial" w:cs="Arial"/>
          <w:b w:val="0"/>
          <w:bCs w:val="0"/>
          <w:i w:val="0"/>
          <w:iCs w:val="0"/>
          <w:caps w:val="0"/>
          <w:smallCaps w:val="0"/>
          <w:noProof w:val="0"/>
          <w:color w:val="000000" w:themeColor="text1" w:themeTint="FF" w:themeShade="FF"/>
          <w:sz w:val="18"/>
          <w:szCs w:val="18"/>
          <w:lang w:val="en-US"/>
        </w:rPr>
        <w:t xml:space="preserve"> à appliquer </w:t>
      </w:r>
      <w:r w:rsidRPr="0464DE63" w:rsidR="514B45BD">
        <w:rPr>
          <w:rFonts w:ascii="Arial" w:hAnsi="Arial" w:eastAsia="Arial" w:cs="Arial"/>
          <w:b w:val="0"/>
          <w:bCs w:val="0"/>
          <w:i w:val="0"/>
          <w:iCs w:val="0"/>
          <w:caps w:val="0"/>
          <w:smallCaps w:val="0"/>
          <w:noProof w:val="0"/>
          <w:color w:val="000000" w:themeColor="text1" w:themeTint="FF" w:themeShade="FF"/>
          <w:sz w:val="18"/>
          <w:szCs w:val="18"/>
          <w:lang w:val="en-US"/>
        </w:rPr>
        <w:t>concrêtement</w:t>
      </w:r>
      <w:r w:rsidRPr="0464DE63" w:rsidR="514B45BD">
        <w:rPr>
          <w:rFonts w:ascii="Arial" w:hAnsi="Arial" w:eastAsia="Arial" w:cs="Arial"/>
          <w:b w:val="0"/>
          <w:bCs w:val="0"/>
          <w:i w:val="0"/>
          <w:iCs w:val="0"/>
          <w:caps w:val="0"/>
          <w:smallCaps w:val="0"/>
          <w:noProof w:val="0"/>
          <w:color w:val="000000" w:themeColor="text1" w:themeTint="FF" w:themeShade="FF"/>
          <w:sz w:val="18"/>
          <w:szCs w:val="18"/>
          <w:lang w:val="en-US"/>
        </w:rPr>
        <w:t xml:space="preserve"> les engagements </w:t>
      </w:r>
      <w:r w:rsidRPr="0464DE63" w:rsidR="514B45BD">
        <w:rPr>
          <w:rFonts w:ascii="Arial" w:hAnsi="Arial" w:eastAsia="Arial" w:cs="Arial"/>
          <w:b w:val="0"/>
          <w:bCs w:val="0"/>
          <w:i w:val="0"/>
          <w:iCs w:val="0"/>
          <w:caps w:val="0"/>
          <w:smallCaps w:val="0"/>
          <w:noProof w:val="0"/>
          <w:color w:val="000000" w:themeColor="text1" w:themeTint="FF" w:themeShade="FF"/>
          <w:sz w:val="18"/>
          <w:szCs w:val="18"/>
          <w:lang w:val="en-US"/>
        </w:rPr>
        <w:t>environnementaux</w:t>
      </w:r>
      <w:r w:rsidRPr="0464DE63" w:rsidR="514B45BD">
        <w:rPr>
          <w:rFonts w:ascii="Arial" w:hAnsi="Arial" w:eastAsia="Arial" w:cs="Arial"/>
          <w:b w:val="0"/>
          <w:bCs w:val="0"/>
          <w:i w:val="0"/>
          <w:iCs w:val="0"/>
          <w:caps w:val="0"/>
          <w:smallCaps w:val="0"/>
          <w:noProof w:val="0"/>
          <w:color w:val="000000" w:themeColor="text1" w:themeTint="FF" w:themeShade="FF"/>
          <w:sz w:val="18"/>
          <w:szCs w:val="18"/>
          <w:lang w:val="en-US"/>
        </w:rPr>
        <w:t xml:space="preserve"> de </w:t>
      </w:r>
      <w:r w:rsidRPr="0464DE63" w:rsidR="514B45BD">
        <w:rPr>
          <w:rFonts w:ascii="Arial" w:hAnsi="Arial" w:eastAsia="Arial" w:cs="Arial"/>
          <w:b w:val="0"/>
          <w:bCs w:val="0"/>
          <w:i w:val="0"/>
          <w:iCs w:val="0"/>
          <w:caps w:val="0"/>
          <w:smallCaps w:val="0"/>
          <w:noProof w:val="0"/>
          <w:color w:val="000000" w:themeColor="text1" w:themeTint="FF" w:themeShade="FF"/>
          <w:sz w:val="18"/>
          <w:szCs w:val="18"/>
          <w:lang w:val="en-US"/>
        </w:rPr>
        <w:t>l’Europe</w:t>
      </w:r>
      <w:r w:rsidRPr="0464DE63" w:rsidR="514B45BD">
        <w:rPr>
          <w:rFonts w:ascii="Arial" w:hAnsi="Arial" w:eastAsia="Arial" w:cs="Arial"/>
          <w:b w:val="0"/>
          <w:bCs w:val="0"/>
          <w:i w:val="0"/>
          <w:iCs w:val="0"/>
          <w:caps w:val="0"/>
          <w:smallCaps w:val="0"/>
          <w:noProof w:val="0"/>
          <w:color w:val="000000" w:themeColor="text1" w:themeTint="FF" w:themeShade="FF"/>
          <w:sz w:val="18"/>
          <w:szCs w:val="18"/>
          <w:lang w:val="en-US"/>
        </w:rPr>
        <w:t>.</w:t>
      </w:r>
    </w:p>
    <w:p xmlns:wp14="http://schemas.microsoft.com/office/word/2010/wordml" w:rsidP="0464DE63" wp14:paraId="5E6B3AB9" wp14:textId="6AC58F37">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p>
    <w:p xmlns:wp14="http://schemas.microsoft.com/office/word/2010/wordml" w:rsidP="0464DE63" wp14:paraId="70EB4DE4" wp14:textId="7FC21068">
      <w:pPr>
        <w:pStyle w:val="Normal"/>
        <w:keepNext w:val="0"/>
        <w:keepLines w:val="0"/>
        <w:spacing w:before="60" w:beforeAutospacing="off" w:after="40" w:afterAutospacing="off" w:line="360" w:lineRule="auto"/>
        <w:jc w:val="both"/>
        <w:rPr>
          <w:rFonts w:ascii="Arial" w:hAnsi="Arial" w:eastAsia="Arial" w:cs="Arial"/>
          <w:b w:val="0"/>
          <w:bCs w:val="0"/>
          <w:i w:val="0"/>
          <w:iCs w:val="0"/>
          <w:caps w:val="0"/>
          <w:smallCaps w:val="0"/>
          <w:noProof w:val="0"/>
          <w:sz w:val="22"/>
          <w:szCs w:val="22"/>
          <w:lang w:val="en-US"/>
        </w:rPr>
      </w:pPr>
      <w:hyperlink r:id="R79da6bf59116479d">
        <w:r w:rsidRPr="0464DE63" w:rsidR="578BBAC0">
          <w:rPr>
            <w:rStyle w:val="Hyperlink"/>
            <w:rFonts w:ascii="Arial" w:hAnsi="Arial" w:eastAsia="Arial" w:cs="Arial"/>
            <w:b w:val="0"/>
            <w:bCs w:val="0"/>
            <w:i w:val="0"/>
            <w:iCs w:val="0"/>
            <w:caps w:val="0"/>
            <w:smallCaps w:val="0"/>
            <w:noProof w:val="0"/>
            <w:sz w:val="22"/>
            <w:szCs w:val="22"/>
            <w:lang w:val="en-US"/>
          </w:rPr>
          <w:t>Accords Chine-Uruguay: Vers une déstabilisation du Mercosur ?</w:t>
        </w:r>
      </w:hyperlink>
      <w:r w:rsidRPr="0464DE63" w:rsidR="578BBAC0">
        <w:rPr>
          <w:rFonts w:ascii="Arial" w:hAnsi="Arial" w:eastAsia="Arial" w:cs="Arial"/>
          <w:b w:val="0"/>
          <w:bCs w:val="0"/>
          <w:i w:val="0"/>
          <w:iCs w:val="0"/>
          <w:caps w:val="0"/>
          <w:smallCaps w:val="0"/>
          <w:noProof w:val="0"/>
          <w:sz w:val="22"/>
          <w:szCs w:val="22"/>
          <w:lang w:val="en-US"/>
        </w:rPr>
        <w:t xml:space="preserve"> 2023, Les Yeux du Monde:</w:t>
      </w:r>
    </w:p>
    <w:p xmlns:wp14="http://schemas.microsoft.com/office/word/2010/wordml" w:rsidP="0464DE63" wp14:paraId="24BA6AC0" wp14:textId="192232AD">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0464DE63" w:rsidR="578BBAC0">
        <w:rPr>
          <w:rFonts w:ascii="Arial" w:hAnsi="Arial" w:eastAsia="Arial" w:cs="Arial"/>
          <w:b w:val="0"/>
          <w:bCs w:val="0"/>
          <w:i w:val="0"/>
          <w:iCs w:val="0"/>
          <w:caps w:val="0"/>
          <w:smallCaps w:val="0"/>
          <w:noProof w:val="0"/>
          <w:color w:val="000000" w:themeColor="text1" w:themeTint="FF" w:themeShade="FF"/>
          <w:sz w:val="18"/>
          <w:szCs w:val="18"/>
          <w:lang w:val="en-US"/>
        </w:rPr>
        <w:t>Rapprochement de Uruguay</w:t>
      </w:r>
      <w:r w:rsidRPr="0464DE63" w:rsidR="7C391C74">
        <w:rPr>
          <w:rFonts w:ascii="Arial" w:hAnsi="Arial" w:eastAsia="Arial" w:cs="Arial"/>
          <w:b w:val="0"/>
          <w:bCs w:val="0"/>
          <w:i w:val="0"/>
          <w:iCs w:val="0"/>
          <w:caps w:val="0"/>
          <w:smallCaps w:val="0"/>
          <w:noProof w:val="0"/>
          <w:color w:val="000000" w:themeColor="text1" w:themeTint="FF" w:themeShade="FF"/>
          <w:sz w:val="18"/>
          <w:szCs w:val="18"/>
          <w:lang w:val="en-US"/>
        </w:rPr>
        <w:t xml:space="preserve"> et de la </w:t>
      </w:r>
      <w:r w:rsidRPr="0464DE63" w:rsidR="578BBAC0">
        <w:rPr>
          <w:rFonts w:ascii="Arial" w:hAnsi="Arial" w:eastAsia="Arial" w:cs="Arial"/>
          <w:b w:val="0"/>
          <w:bCs w:val="0"/>
          <w:i w:val="0"/>
          <w:iCs w:val="0"/>
          <w:caps w:val="0"/>
          <w:smallCaps w:val="0"/>
          <w:noProof w:val="0"/>
          <w:color w:val="000000" w:themeColor="text1" w:themeTint="FF" w:themeShade="FF"/>
          <w:sz w:val="18"/>
          <w:szCs w:val="18"/>
          <w:lang w:val="en-US"/>
        </w:rPr>
        <w:t>Chine or</w:t>
      </w:r>
      <w:r w:rsidRPr="0464DE63" w:rsidR="29DD6D64">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6050B2B2">
        <w:rPr>
          <w:rFonts w:ascii="Arial" w:hAnsi="Arial" w:eastAsia="Arial" w:cs="Arial"/>
          <w:b w:val="0"/>
          <w:bCs w:val="0"/>
          <w:i w:val="0"/>
          <w:iCs w:val="0"/>
          <w:caps w:val="0"/>
          <w:smallCaps w:val="0"/>
          <w:noProof w:val="0"/>
          <w:color w:val="000000" w:themeColor="text1" w:themeTint="FF" w:themeShade="FF"/>
          <w:sz w:val="18"/>
          <w:szCs w:val="18"/>
          <w:lang w:val="en-US"/>
        </w:rPr>
        <w:t>l</w:t>
      </w:r>
      <w:r w:rsidRPr="0464DE63" w:rsidR="29DD6D64">
        <w:rPr>
          <w:rFonts w:ascii="Arial" w:hAnsi="Arial" w:eastAsia="Arial" w:cs="Arial"/>
          <w:b w:val="0"/>
          <w:bCs w:val="0"/>
          <w:i w:val="0"/>
          <w:iCs w:val="0"/>
          <w:caps w:val="0"/>
          <w:smallCaps w:val="0"/>
          <w:noProof w:val="0"/>
          <w:color w:val="000000" w:themeColor="text1" w:themeTint="FF" w:themeShade="FF"/>
          <w:sz w:val="18"/>
          <w:szCs w:val="18"/>
          <w:lang w:val="en-US"/>
        </w:rPr>
        <w:t xml:space="preserve">es </w:t>
      </w:r>
      <w:r w:rsidRPr="0464DE63" w:rsidR="29DD6D64">
        <w:rPr>
          <w:rFonts w:ascii="Arial" w:hAnsi="Arial" w:eastAsia="Arial" w:cs="Arial"/>
          <w:b w:val="0"/>
          <w:bCs w:val="0"/>
          <w:i w:val="0"/>
          <w:iCs w:val="0"/>
          <w:caps w:val="0"/>
          <w:smallCaps w:val="0"/>
          <w:noProof w:val="0"/>
          <w:color w:val="000000" w:themeColor="text1" w:themeTint="FF" w:themeShade="FF"/>
          <w:sz w:val="18"/>
          <w:szCs w:val="18"/>
          <w:lang w:val="en-US"/>
        </w:rPr>
        <w:t>statuts</w:t>
      </w:r>
      <w:r w:rsidRPr="0464DE63" w:rsidR="29DD6D64">
        <w:rPr>
          <w:rFonts w:ascii="Arial" w:hAnsi="Arial" w:eastAsia="Arial" w:cs="Arial"/>
          <w:b w:val="0"/>
          <w:bCs w:val="0"/>
          <w:i w:val="0"/>
          <w:iCs w:val="0"/>
          <w:caps w:val="0"/>
          <w:smallCaps w:val="0"/>
          <w:noProof w:val="0"/>
          <w:color w:val="000000" w:themeColor="text1" w:themeTint="FF" w:themeShade="FF"/>
          <w:sz w:val="18"/>
          <w:szCs w:val="18"/>
          <w:lang w:val="en-US"/>
        </w:rPr>
        <w:t xml:space="preserve"> du MERCOSUR, qui </w:t>
      </w:r>
      <w:r w:rsidRPr="0464DE63" w:rsidR="29DD6D64">
        <w:rPr>
          <w:rFonts w:ascii="Arial" w:hAnsi="Arial" w:eastAsia="Arial" w:cs="Arial"/>
          <w:b w:val="0"/>
          <w:bCs w:val="0"/>
          <w:i w:val="0"/>
          <w:iCs w:val="0"/>
          <w:caps w:val="0"/>
          <w:smallCaps w:val="0"/>
          <w:noProof w:val="0"/>
          <w:color w:val="000000" w:themeColor="text1" w:themeTint="FF" w:themeShade="FF"/>
          <w:sz w:val="18"/>
          <w:szCs w:val="18"/>
          <w:lang w:val="en-US"/>
        </w:rPr>
        <w:t>remontent</w:t>
      </w:r>
      <w:r w:rsidRPr="0464DE63" w:rsidR="29DD6D64">
        <w:rPr>
          <w:rFonts w:ascii="Arial" w:hAnsi="Arial" w:eastAsia="Arial" w:cs="Arial"/>
          <w:b w:val="0"/>
          <w:bCs w:val="0"/>
          <w:i w:val="0"/>
          <w:iCs w:val="0"/>
          <w:caps w:val="0"/>
          <w:smallCaps w:val="0"/>
          <w:noProof w:val="0"/>
          <w:color w:val="000000" w:themeColor="text1" w:themeTint="FF" w:themeShade="FF"/>
          <w:sz w:val="18"/>
          <w:szCs w:val="18"/>
          <w:lang w:val="en-US"/>
        </w:rPr>
        <w:t xml:space="preserve"> à 1991, </w:t>
      </w:r>
      <w:r w:rsidRPr="0464DE63" w:rsidR="29DD6D64">
        <w:rPr>
          <w:rFonts w:ascii="Arial" w:hAnsi="Arial" w:eastAsia="Arial" w:cs="Arial"/>
          <w:b w:val="0"/>
          <w:bCs w:val="0"/>
          <w:i w:val="0"/>
          <w:iCs w:val="0"/>
          <w:caps w:val="0"/>
          <w:smallCaps w:val="0"/>
          <w:noProof w:val="0"/>
          <w:color w:val="000000" w:themeColor="text1" w:themeTint="FF" w:themeShade="FF"/>
          <w:sz w:val="18"/>
          <w:szCs w:val="18"/>
          <w:lang w:val="en-US"/>
        </w:rPr>
        <w:t>interdisent</w:t>
      </w:r>
      <w:r w:rsidRPr="0464DE63" w:rsidR="29DD6D64">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29DD6D64">
        <w:rPr>
          <w:rFonts w:ascii="Arial" w:hAnsi="Arial" w:eastAsia="Arial" w:cs="Arial"/>
          <w:b w:val="0"/>
          <w:bCs w:val="0"/>
          <w:i w:val="0"/>
          <w:iCs w:val="0"/>
          <w:caps w:val="0"/>
          <w:smallCaps w:val="0"/>
          <w:noProof w:val="0"/>
          <w:color w:val="000000" w:themeColor="text1" w:themeTint="FF" w:themeShade="FF"/>
          <w:sz w:val="18"/>
          <w:szCs w:val="18"/>
          <w:lang w:val="en-US"/>
        </w:rPr>
        <w:t xml:space="preserve">à </w:t>
      </w:r>
      <w:r w:rsidRPr="0464DE63" w:rsidR="29DD6D64">
        <w:rPr>
          <w:rFonts w:ascii="Arial" w:hAnsi="Arial" w:eastAsia="Arial" w:cs="Arial"/>
          <w:b w:val="0"/>
          <w:bCs w:val="0"/>
          <w:i w:val="0"/>
          <w:iCs w:val="0"/>
          <w:caps w:val="0"/>
          <w:smallCaps w:val="0"/>
          <w:noProof w:val="0"/>
          <w:color w:val="000000" w:themeColor="text1" w:themeTint="FF" w:themeShade="FF"/>
          <w:sz w:val="18"/>
          <w:szCs w:val="18"/>
          <w:lang w:val="en-US"/>
        </w:rPr>
        <w:t>l’un</w:t>
      </w:r>
      <w:r w:rsidRPr="0464DE63" w:rsidR="29DD6D64">
        <w:rPr>
          <w:rFonts w:ascii="Arial" w:hAnsi="Arial" w:eastAsia="Arial" w:cs="Arial"/>
          <w:b w:val="0"/>
          <w:bCs w:val="0"/>
          <w:i w:val="0"/>
          <w:iCs w:val="0"/>
          <w:caps w:val="0"/>
          <w:smallCaps w:val="0"/>
          <w:noProof w:val="0"/>
          <w:color w:val="000000" w:themeColor="text1" w:themeTint="FF" w:themeShade="FF"/>
          <w:sz w:val="18"/>
          <w:szCs w:val="18"/>
          <w:lang w:val="en-US"/>
        </w:rPr>
        <w:t xml:space="preserve"> des quatre </w:t>
      </w:r>
      <w:r w:rsidRPr="0464DE63" w:rsidR="29DD6D64">
        <w:rPr>
          <w:rFonts w:ascii="Arial" w:hAnsi="Arial" w:eastAsia="Arial" w:cs="Arial"/>
          <w:b w:val="0"/>
          <w:bCs w:val="0"/>
          <w:i w:val="0"/>
          <w:iCs w:val="0"/>
          <w:caps w:val="0"/>
          <w:smallCaps w:val="0"/>
          <w:noProof w:val="0"/>
          <w:color w:val="000000" w:themeColor="text1" w:themeTint="FF" w:themeShade="FF"/>
          <w:sz w:val="18"/>
          <w:szCs w:val="18"/>
          <w:lang w:val="en-US"/>
        </w:rPr>
        <w:t>partenaires</w:t>
      </w:r>
      <w:r w:rsidRPr="0464DE63" w:rsidR="29DD6D64">
        <w:rPr>
          <w:rFonts w:ascii="Arial" w:hAnsi="Arial" w:eastAsia="Arial" w:cs="Arial"/>
          <w:b w:val="0"/>
          <w:bCs w:val="0"/>
          <w:i w:val="0"/>
          <w:iCs w:val="0"/>
          <w:caps w:val="0"/>
          <w:smallCaps w:val="0"/>
          <w:noProof w:val="0"/>
          <w:color w:val="000000" w:themeColor="text1" w:themeTint="FF" w:themeShade="FF"/>
          <w:sz w:val="18"/>
          <w:szCs w:val="18"/>
          <w:lang w:val="en-US"/>
        </w:rPr>
        <w:t xml:space="preserve"> du bloc de signer des accords </w:t>
      </w:r>
      <w:r w:rsidRPr="0464DE63" w:rsidR="29DD6D64">
        <w:rPr>
          <w:rFonts w:ascii="Arial" w:hAnsi="Arial" w:eastAsia="Arial" w:cs="Arial"/>
          <w:b w:val="0"/>
          <w:bCs w:val="0"/>
          <w:i w:val="0"/>
          <w:iCs w:val="0"/>
          <w:caps w:val="0"/>
          <w:smallCaps w:val="0"/>
          <w:noProof w:val="0"/>
          <w:color w:val="000000" w:themeColor="text1" w:themeTint="FF" w:themeShade="FF"/>
          <w:sz w:val="18"/>
          <w:szCs w:val="18"/>
          <w:lang w:val="en-US"/>
        </w:rPr>
        <w:t>en</w:t>
      </w:r>
      <w:r w:rsidRPr="0464DE63" w:rsidR="29DD6D64">
        <w:rPr>
          <w:rFonts w:ascii="Arial" w:hAnsi="Arial" w:eastAsia="Arial" w:cs="Arial"/>
          <w:b w:val="0"/>
          <w:bCs w:val="0"/>
          <w:i w:val="0"/>
          <w:iCs w:val="0"/>
          <w:caps w:val="0"/>
          <w:smallCaps w:val="0"/>
          <w:noProof w:val="0"/>
          <w:color w:val="000000" w:themeColor="text1" w:themeTint="FF" w:themeShade="FF"/>
          <w:sz w:val="18"/>
          <w:szCs w:val="18"/>
          <w:lang w:val="en-US"/>
        </w:rPr>
        <w:t xml:space="preserve"> dehors de la </w:t>
      </w:r>
      <w:r w:rsidRPr="0464DE63" w:rsidR="29DD6D64">
        <w:rPr>
          <w:rFonts w:ascii="Arial" w:hAnsi="Arial" w:eastAsia="Arial" w:cs="Arial"/>
          <w:b w:val="0"/>
          <w:bCs w:val="0"/>
          <w:i w:val="0"/>
          <w:iCs w:val="0"/>
          <w:caps w:val="0"/>
          <w:smallCaps w:val="0"/>
          <w:noProof w:val="0"/>
          <w:color w:val="000000" w:themeColor="text1" w:themeTint="FF" w:themeShade="FF"/>
          <w:sz w:val="18"/>
          <w:szCs w:val="18"/>
          <w:lang w:val="en-US"/>
        </w:rPr>
        <w:t>région</w:t>
      </w:r>
      <w:r w:rsidRPr="0464DE63" w:rsidR="29DD6D64">
        <w:rPr>
          <w:rFonts w:ascii="Arial" w:hAnsi="Arial" w:eastAsia="Arial" w:cs="Arial"/>
          <w:b w:val="0"/>
          <w:bCs w:val="0"/>
          <w:i w:val="0"/>
          <w:iCs w:val="0"/>
          <w:caps w:val="0"/>
          <w:smallCaps w:val="0"/>
          <w:noProof w:val="0"/>
          <w:color w:val="000000" w:themeColor="text1" w:themeTint="FF" w:themeShade="FF"/>
          <w:sz w:val="18"/>
          <w:szCs w:val="18"/>
          <w:lang w:val="en-US"/>
        </w:rPr>
        <w:t xml:space="preserve"> sans </w:t>
      </w:r>
      <w:r w:rsidRPr="0464DE63" w:rsidR="29DD6D64">
        <w:rPr>
          <w:rFonts w:ascii="Arial" w:hAnsi="Arial" w:eastAsia="Arial" w:cs="Arial"/>
          <w:b w:val="0"/>
          <w:bCs w:val="0"/>
          <w:i w:val="0"/>
          <w:iCs w:val="0"/>
          <w:caps w:val="0"/>
          <w:smallCaps w:val="0"/>
          <w:noProof w:val="0"/>
          <w:color w:val="000000" w:themeColor="text1" w:themeTint="FF" w:themeShade="FF"/>
          <w:sz w:val="18"/>
          <w:szCs w:val="18"/>
          <w:lang w:val="en-US"/>
        </w:rPr>
        <w:t>l’accord</w:t>
      </w:r>
      <w:r w:rsidRPr="0464DE63" w:rsidR="29DD6D64">
        <w:rPr>
          <w:rFonts w:ascii="Arial" w:hAnsi="Arial" w:eastAsia="Arial" w:cs="Arial"/>
          <w:b w:val="0"/>
          <w:bCs w:val="0"/>
          <w:i w:val="0"/>
          <w:iCs w:val="0"/>
          <w:caps w:val="0"/>
          <w:smallCaps w:val="0"/>
          <w:noProof w:val="0"/>
          <w:color w:val="000000" w:themeColor="text1" w:themeTint="FF" w:themeShade="FF"/>
          <w:sz w:val="18"/>
          <w:szCs w:val="18"/>
          <w:lang w:val="en-US"/>
        </w:rPr>
        <w:t xml:space="preserve"> des </w:t>
      </w:r>
      <w:r w:rsidRPr="0464DE63" w:rsidR="29DD6D64">
        <w:rPr>
          <w:rFonts w:ascii="Arial" w:hAnsi="Arial" w:eastAsia="Arial" w:cs="Arial"/>
          <w:b w:val="0"/>
          <w:bCs w:val="0"/>
          <w:i w:val="0"/>
          <w:iCs w:val="0"/>
          <w:caps w:val="0"/>
          <w:smallCaps w:val="0"/>
          <w:noProof w:val="0"/>
          <w:color w:val="000000" w:themeColor="text1" w:themeTint="FF" w:themeShade="FF"/>
          <w:sz w:val="18"/>
          <w:szCs w:val="18"/>
          <w:lang w:val="en-US"/>
        </w:rPr>
        <w:t>autres</w:t>
      </w:r>
      <w:r w:rsidRPr="0464DE63" w:rsidR="29DD6D64">
        <w:rPr>
          <w:rFonts w:ascii="Arial" w:hAnsi="Arial" w:eastAsia="Arial" w:cs="Arial"/>
          <w:b w:val="0"/>
          <w:bCs w:val="0"/>
          <w:i w:val="0"/>
          <w:iCs w:val="0"/>
          <w:caps w:val="0"/>
          <w:smallCaps w:val="0"/>
          <w:noProof w:val="0"/>
          <w:color w:val="000000" w:themeColor="text1" w:themeTint="FF" w:themeShade="FF"/>
          <w:sz w:val="18"/>
          <w:szCs w:val="18"/>
          <w:lang w:val="en-US"/>
        </w:rPr>
        <w:t>.</w:t>
      </w:r>
      <w:r w:rsidRPr="0464DE63" w:rsidR="461A6B0D">
        <w:rPr>
          <w:rFonts w:ascii="Arial" w:hAnsi="Arial" w:eastAsia="Arial" w:cs="Arial"/>
          <w:b w:val="0"/>
          <w:bCs w:val="0"/>
          <w:i w:val="0"/>
          <w:iCs w:val="0"/>
          <w:caps w:val="0"/>
          <w:smallCaps w:val="0"/>
          <w:noProof w:val="0"/>
          <w:color w:val="000000" w:themeColor="text1" w:themeTint="FF" w:themeShade="FF"/>
          <w:sz w:val="18"/>
          <w:szCs w:val="18"/>
          <w:lang w:val="en-US"/>
        </w:rPr>
        <w:t xml:space="preserve"> Ce rapprochement </w:t>
      </w:r>
      <w:r w:rsidRPr="0464DE63" w:rsidR="461A6B0D">
        <w:rPr>
          <w:rFonts w:ascii="Arial" w:hAnsi="Arial" w:eastAsia="Arial" w:cs="Arial"/>
          <w:b w:val="0"/>
          <w:bCs w:val="0"/>
          <w:i w:val="0"/>
          <w:iCs w:val="0"/>
          <w:caps w:val="0"/>
          <w:smallCaps w:val="0"/>
          <w:noProof w:val="0"/>
          <w:color w:val="000000" w:themeColor="text1" w:themeTint="FF" w:themeShade="FF"/>
          <w:sz w:val="18"/>
          <w:szCs w:val="18"/>
          <w:lang w:val="en-US"/>
        </w:rPr>
        <w:t>permettrait</w:t>
      </w:r>
      <w:r w:rsidRPr="0464DE63" w:rsidR="461A6B0D">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07DAB535">
        <w:rPr>
          <w:rFonts w:ascii="Arial" w:hAnsi="Arial" w:eastAsia="Arial" w:cs="Arial"/>
          <w:b w:val="0"/>
          <w:bCs w:val="0"/>
          <w:i w:val="0"/>
          <w:iCs w:val="0"/>
          <w:caps w:val="0"/>
          <w:smallCaps w:val="0"/>
          <w:noProof w:val="0"/>
          <w:color w:val="000000" w:themeColor="text1" w:themeTint="FF" w:themeShade="FF"/>
          <w:sz w:val="18"/>
          <w:szCs w:val="18"/>
          <w:lang w:val="en-US"/>
        </w:rPr>
        <w:t>une</w:t>
      </w:r>
      <w:r w:rsidRPr="0464DE63" w:rsidR="07DAB535">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07DAB535">
        <w:rPr>
          <w:rFonts w:ascii="Arial" w:hAnsi="Arial" w:eastAsia="Arial" w:cs="Arial"/>
          <w:b w:val="0"/>
          <w:bCs w:val="0"/>
          <w:i w:val="0"/>
          <w:iCs w:val="0"/>
          <w:caps w:val="0"/>
          <w:smallCaps w:val="0"/>
          <w:noProof w:val="0"/>
          <w:color w:val="000000" w:themeColor="text1" w:themeTint="FF" w:themeShade="FF"/>
          <w:sz w:val="18"/>
          <w:szCs w:val="18"/>
          <w:lang w:val="en-US"/>
        </w:rPr>
        <w:t>porte</w:t>
      </w:r>
      <w:r w:rsidRPr="0464DE63" w:rsidR="07DAB535">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07DAB535">
        <w:rPr>
          <w:rFonts w:ascii="Arial" w:hAnsi="Arial" w:eastAsia="Arial" w:cs="Arial"/>
          <w:b w:val="0"/>
          <w:bCs w:val="0"/>
          <w:i w:val="0"/>
          <w:iCs w:val="0"/>
          <w:caps w:val="0"/>
          <w:smallCaps w:val="0"/>
          <w:noProof w:val="0"/>
          <w:color w:val="000000" w:themeColor="text1" w:themeTint="FF" w:themeShade="FF"/>
          <w:sz w:val="18"/>
          <w:szCs w:val="18"/>
          <w:lang w:val="en-US"/>
        </w:rPr>
        <w:t>d’entrée</w:t>
      </w:r>
      <w:r w:rsidRPr="0464DE63" w:rsidR="07DAB535">
        <w:rPr>
          <w:rFonts w:ascii="Arial" w:hAnsi="Arial" w:eastAsia="Arial" w:cs="Arial"/>
          <w:b w:val="0"/>
          <w:bCs w:val="0"/>
          <w:i w:val="0"/>
          <w:iCs w:val="0"/>
          <w:caps w:val="0"/>
          <w:smallCaps w:val="0"/>
          <w:noProof w:val="0"/>
          <w:color w:val="000000" w:themeColor="text1" w:themeTint="FF" w:themeShade="FF"/>
          <w:sz w:val="18"/>
          <w:szCs w:val="18"/>
          <w:lang w:val="en-US"/>
        </w:rPr>
        <w:t xml:space="preserve">” à la Chine au </w:t>
      </w:r>
      <w:r w:rsidRPr="0464DE63" w:rsidR="07DAB535">
        <w:rPr>
          <w:rFonts w:ascii="Arial" w:hAnsi="Arial" w:eastAsia="Arial" w:cs="Arial"/>
          <w:b w:val="0"/>
          <w:bCs w:val="0"/>
          <w:i w:val="0"/>
          <w:iCs w:val="0"/>
          <w:caps w:val="0"/>
          <w:smallCaps w:val="0"/>
          <w:noProof w:val="0"/>
          <w:color w:val="000000" w:themeColor="text1" w:themeTint="FF" w:themeShade="FF"/>
          <w:sz w:val="18"/>
          <w:szCs w:val="18"/>
          <w:lang w:val="en-US"/>
        </w:rPr>
        <w:t>marché</w:t>
      </w:r>
      <w:r w:rsidRPr="0464DE63" w:rsidR="07DAB535">
        <w:rPr>
          <w:rFonts w:ascii="Arial" w:hAnsi="Arial" w:eastAsia="Arial" w:cs="Arial"/>
          <w:b w:val="0"/>
          <w:bCs w:val="0"/>
          <w:i w:val="0"/>
          <w:iCs w:val="0"/>
          <w:caps w:val="0"/>
          <w:smallCaps w:val="0"/>
          <w:noProof w:val="0"/>
          <w:color w:val="000000" w:themeColor="text1" w:themeTint="FF" w:themeShade="FF"/>
          <w:sz w:val="18"/>
          <w:szCs w:val="18"/>
          <w:lang w:val="en-US"/>
        </w:rPr>
        <w:t xml:space="preserve"> Mercosur.</w:t>
      </w:r>
    </w:p>
    <w:p xmlns:wp14="http://schemas.microsoft.com/office/word/2010/wordml" w:rsidP="0464DE63" wp14:paraId="372E82DF" wp14:textId="2ED9BEEE">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p>
    <w:p xmlns:wp14="http://schemas.microsoft.com/office/word/2010/wordml" w:rsidP="0464DE63" wp14:paraId="58034B65" wp14:textId="7E7980D8">
      <w:pPr>
        <w:pStyle w:val="Normal"/>
        <w:keepNext w:val="0"/>
        <w:keepLines w:val="0"/>
        <w:spacing w:before="60" w:beforeAutospacing="off" w:after="40" w:afterAutospacing="off" w:line="360" w:lineRule="auto"/>
        <w:jc w:val="both"/>
        <w:rPr>
          <w:rFonts w:ascii="Arial" w:hAnsi="Arial" w:eastAsia="Arial" w:cs="Arial"/>
          <w:b w:val="0"/>
          <w:bCs w:val="0"/>
          <w:i w:val="0"/>
          <w:iCs w:val="0"/>
          <w:caps w:val="0"/>
          <w:smallCaps w:val="0"/>
          <w:noProof w:val="0"/>
          <w:sz w:val="22"/>
          <w:szCs w:val="22"/>
          <w:lang w:val="en-US"/>
        </w:rPr>
      </w:pPr>
      <w:hyperlink r:id="R9860444c21ff4c05">
        <w:r w:rsidRPr="0464DE63" w:rsidR="41B31302">
          <w:rPr>
            <w:rStyle w:val="Hyperlink"/>
            <w:rFonts w:ascii="Arial" w:hAnsi="Arial" w:eastAsia="Arial" w:cs="Arial"/>
            <w:b w:val="0"/>
            <w:bCs w:val="0"/>
            <w:i w:val="0"/>
            <w:iCs w:val="0"/>
            <w:caps w:val="0"/>
            <w:smallCaps w:val="0"/>
            <w:noProof w:val="0"/>
            <w:sz w:val="22"/>
            <w:szCs w:val="22"/>
            <w:lang w:val="en-US"/>
          </w:rPr>
          <w:t>Stratégie exterieur de l'Union Européenne</w:t>
        </w:r>
      </w:hyperlink>
      <w:r w:rsidRPr="0464DE63" w:rsidR="3CF1DBEE">
        <w:rPr>
          <w:rFonts w:ascii="Arial" w:hAnsi="Arial" w:eastAsia="Arial" w:cs="Arial"/>
          <w:b w:val="0"/>
          <w:bCs w:val="0"/>
          <w:i w:val="0"/>
          <w:iCs w:val="0"/>
          <w:caps w:val="0"/>
          <w:smallCaps w:val="0"/>
          <w:noProof w:val="0"/>
          <w:sz w:val="22"/>
          <w:szCs w:val="22"/>
          <w:lang w:val="en-US"/>
        </w:rPr>
        <w:t xml:space="preserve"> 2023, </w:t>
      </w:r>
      <w:r w:rsidRPr="0464DE63" w:rsidR="3727D374">
        <w:rPr>
          <w:rFonts w:ascii="Arial" w:hAnsi="Arial" w:eastAsia="Arial" w:cs="Arial"/>
          <w:b w:val="0"/>
          <w:bCs w:val="0"/>
          <w:i w:val="0"/>
          <w:iCs w:val="0"/>
          <w:caps w:val="0"/>
          <w:smallCaps w:val="0"/>
          <w:noProof w:val="0"/>
          <w:sz w:val="22"/>
          <w:szCs w:val="22"/>
          <w:lang w:val="en-US"/>
        </w:rPr>
        <w:t>Toute</w:t>
      </w:r>
      <w:r w:rsidRPr="0464DE63" w:rsidR="3727D374">
        <w:rPr>
          <w:rFonts w:ascii="Arial" w:hAnsi="Arial" w:eastAsia="Arial" w:cs="Arial"/>
          <w:b w:val="0"/>
          <w:bCs w:val="0"/>
          <w:i w:val="0"/>
          <w:iCs w:val="0"/>
          <w:caps w:val="0"/>
          <w:smallCaps w:val="0"/>
          <w:noProof w:val="0"/>
          <w:sz w:val="22"/>
          <w:szCs w:val="22"/>
          <w:lang w:val="en-US"/>
        </w:rPr>
        <w:t xml:space="preserve"> </w:t>
      </w:r>
      <w:r w:rsidRPr="0464DE63" w:rsidR="3727D374">
        <w:rPr>
          <w:rFonts w:ascii="Arial" w:hAnsi="Arial" w:eastAsia="Arial" w:cs="Arial"/>
          <w:b w:val="0"/>
          <w:bCs w:val="0"/>
          <w:i w:val="0"/>
          <w:iCs w:val="0"/>
          <w:caps w:val="0"/>
          <w:smallCaps w:val="0"/>
          <w:noProof w:val="0"/>
          <w:sz w:val="22"/>
          <w:szCs w:val="22"/>
          <w:lang w:val="en-US"/>
        </w:rPr>
        <w:t>l’Europe</w:t>
      </w:r>
      <w:r w:rsidRPr="0464DE63" w:rsidR="3CF1DBEE">
        <w:rPr>
          <w:rFonts w:ascii="Arial" w:hAnsi="Arial" w:eastAsia="Arial" w:cs="Arial"/>
          <w:b w:val="0"/>
          <w:bCs w:val="0"/>
          <w:i w:val="0"/>
          <w:iCs w:val="0"/>
          <w:caps w:val="0"/>
          <w:smallCaps w:val="0"/>
          <w:noProof w:val="0"/>
          <w:sz w:val="22"/>
          <w:szCs w:val="22"/>
          <w:lang w:val="en-US"/>
        </w:rPr>
        <w:t>:</w:t>
      </w:r>
    </w:p>
    <w:p xmlns:wp14="http://schemas.microsoft.com/office/word/2010/wordml" w:rsidP="0464DE63" wp14:paraId="5D94A6B0" wp14:textId="16FB3E29">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L'Union</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européenne</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parmi</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 xml:space="preserve"> les </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principales</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puissances</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commerciales</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mondiales</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cherche</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 xml:space="preserve"> à </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concilier</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ouverture</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économique</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lutte</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contre</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 xml:space="preserve"> la concurrence </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déloyale</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 xml:space="preserve">, et respect de </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l'environnement</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 xml:space="preserve">. Avec un PIB de </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 xml:space="preserve">15 906 milliards </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d'euros</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en</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 xml:space="preserve"> 2022, </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elle</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a</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enregistré</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 xml:space="preserve"> un </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déficit</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 xml:space="preserve"> commercial de 432 milliards </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d'euros</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attribué</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en</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partie</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 xml:space="preserve"> à </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l'explosion</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 xml:space="preserve"> des prix de </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l'énergie</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 Les accords de libre-</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échange</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notamment</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 xml:space="preserve"> avec des </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partenaires</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tels</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 xml:space="preserve">que les États-Unis et la Chine, </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jouent</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 xml:space="preserve"> un </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rôle</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 xml:space="preserve"> central dans </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sa</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 xml:space="preserve"> politique </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commerciale</w:t>
      </w:r>
      <w:r w:rsidRPr="0464DE63" w:rsidR="3CF1DBEE">
        <w:rPr>
          <w:rFonts w:ascii="Arial" w:hAnsi="Arial" w:eastAsia="Arial" w:cs="Arial"/>
          <w:b w:val="0"/>
          <w:bCs w:val="0"/>
          <w:i w:val="0"/>
          <w:iCs w:val="0"/>
          <w:caps w:val="0"/>
          <w:smallCaps w:val="0"/>
          <w:noProof w:val="0"/>
          <w:color w:val="000000" w:themeColor="text1" w:themeTint="FF" w:themeShade="FF"/>
          <w:sz w:val="18"/>
          <w:szCs w:val="18"/>
          <w:lang w:val="en-US"/>
        </w:rPr>
        <w:t>.</w:t>
      </w:r>
    </w:p>
    <w:p xmlns:wp14="http://schemas.microsoft.com/office/word/2010/wordml" w:rsidP="0464DE63" wp14:paraId="01D81F83" wp14:textId="7CDE9485">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p>
    <w:p xmlns:wp14="http://schemas.microsoft.com/office/word/2010/wordml" w:rsidP="0464DE63" wp14:paraId="55FCA3BF" wp14:textId="34CE441A">
      <w:pPr>
        <w:pStyle w:val="Normal"/>
        <w:keepNext w:val="0"/>
        <w:keepLines w:val="0"/>
        <w:bidi w:val="0"/>
        <w:spacing w:before="60" w:beforeAutospacing="off" w:after="40" w:afterAutospacing="off" w:line="360" w:lineRule="auto"/>
        <w:ind w:left="0" w:right="0"/>
        <w:jc w:val="both"/>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pPr>
      <w:hyperlink r:id="Rfce9252846024fed">
        <w:r w:rsidRPr="0464DE63" w:rsidR="66B87BAD">
          <w:rPr>
            <w:rStyle w:val="Hyperlink"/>
            <w:rFonts w:ascii="Arial" w:hAnsi="Arial" w:eastAsia="Arial" w:cs="Arial" w:asciiTheme="minorAscii" w:hAnsiTheme="minorAscii" w:eastAsiaTheme="minorAscii" w:cstheme="minorBidi"/>
            <w:b w:val="0"/>
            <w:bCs w:val="0"/>
            <w:i w:val="0"/>
            <w:iCs w:val="0"/>
            <w:caps w:val="0"/>
            <w:smallCaps w:val="0"/>
            <w:noProof w:val="0"/>
            <w:sz w:val="22"/>
            <w:szCs w:val="22"/>
            <w:lang w:val="en-US" w:eastAsia="en-US" w:bidi="ar-SA"/>
          </w:rPr>
          <w:t>Accord de libre-échange,</w:t>
        </w:r>
      </w:hyperlink>
      <w:r w:rsidRPr="0464DE63" w:rsidR="66B87BAD">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t xml:space="preserve"> 2022, </w:t>
      </w:r>
      <w:r w:rsidRPr="0464DE63" w:rsidR="66B87BAD">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t>Toute</w:t>
      </w:r>
      <w:r w:rsidRPr="0464DE63" w:rsidR="66B87BAD">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t xml:space="preserve"> </w:t>
      </w:r>
      <w:r w:rsidRPr="0464DE63" w:rsidR="66B87BAD">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t>l’europe</w:t>
      </w:r>
      <w:r w:rsidRPr="0464DE63" w:rsidR="66B87BAD">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t xml:space="preserve"> :</w:t>
      </w:r>
    </w:p>
    <w:p xmlns:wp14="http://schemas.microsoft.com/office/word/2010/wordml" w:rsidP="0464DE63" wp14:paraId="080FF153" wp14:textId="3E8E698B">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 xml:space="preserve">Donne la </w:t>
      </w: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définition</w:t>
      </w: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 xml:space="preserve">, les </w:t>
      </w: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objectifs</w:t>
      </w: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 xml:space="preserve"> et le </w:t>
      </w: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contenu</w:t>
      </w: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 xml:space="preserve"> que </w:t>
      </w: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peut</w:t>
      </w: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avoir</w:t>
      </w: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 xml:space="preserve"> un </w:t>
      </w: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traité</w:t>
      </w: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 xml:space="preserve"> de libre </w:t>
      </w: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échange</w:t>
      </w: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 xml:space="preserve"> de manière </w:t>
      </w: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générale</w:t>
      </w: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w:t>
      </w:r>
    </w:p>
    <w:p xmlns:wp14="http://schemas.microsoft.com/office/word/2010/wordml" w:rsidP="0464DE63" wp14:paraId="6B3AFF2F" wp14:textId="79539E59">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p>
    <w:p xmlns:wp14="http://schemas.microsoft.com/office/word/2010/wordml" w:rsidP="0464DE63" wp14:paraId="73F7E047" wp14:textId="11088FCE">
      <w:pPr>
        <w:pStyle w:val="Normal"/>
        <w:keepNext w:val="0"/>
        <w:keepLines w:val="0"/>
        <w:bidi w:val="0"/>
        <w:spacing w:before="60" w:beforeAutospacing="off" w:after="40" w:afterAutospacing="off" w:line="360" w:lineRule="auto"/>
        <w:jc w:val="both"/>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pPr>
      <w:hyperlink r:id="R07a475881f3149b2">
        <w:r w:rsidRPr="0464DE63" w:rsidR="66B87BAD">
          <w:rPr>
            <w:rStyle w:val="Hyperlink"/>
            <w:rFonts w:ascii="Arial" w:hAnsi="Arial" w:eastAsia="Arial" w:cs="Arial" w:asciiTheme="minorAscii" w:hAnsiTheme="minorAscii" w:eastAsiaTheme="minorAscii" w:cstheme="minorBidi"/>
            <w:b w:val="0"/>
            <w:bCs w:val="0"/>
            <w:i w:val="0"/>
            <w:iCs w:val="0"/>
            <w:caps w:val="0"/>
            <w:smallCaps w:val="0"/>
            <w:noProof w:val="0"/>
            <w:sz w:val="22"/>
            <w:szCs w:val="22"/>
            <w:lang w:val="en-US" w:eastAsia="en-US" w:bidi="ar-SA"/>
          </w:rPr>
          <w:t>Les accords européens de libre-échange en 3 minutes</w:t>
        </w:r>
      </w:hyperlink>
      <w:r w:rsidRPr="0464DE63" w:rsidR="66B87BAD">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t xml:space="preserve">, 2023, </w:t>
      </w:r>
      <w:r w:rsidRPr="0464DE63" w:rsidR="66B87BAD">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t>Toute</w:t>
      </w:r>
      <w:r w:rsidRPr="0464DE63" w:rsidR="66B87BAD">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t xml:space="preserve"> </w:t>
      </w:r>
      <w:r w:rsidRPr="0464DE63" w:rsidR="66B87BAD">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t>l’europe</w:t>
      </w:r>
      <w:r w:rsidRPr="0464DE63" w:rsidR="66B87BAD">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t xml:space="preserve"> :</w:t>
      </w:r>
    </w:p>
    <w:p xmlns:wp14="http://schemas.microsoft.com/office/word/2010/wordml" w:rsidP="0464DE63" wp14:paraId="681B9D69" wp14:textId="273219A9">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Résume</w:t>
      </w: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l’objectif</w:t>
      </w: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 xml:space="preserve"> d’un </w:t>
      </w: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traité</w:t>
      </w: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 xml:space="preserve"> de libre </w:t>
      </w: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échange</w:t>
      </w: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 xml:space="preserve"> de manière </w:t>
      </w: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générale</w:t>
      </w: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 xml:space="preserve"> et les raisons qui </w:t>
      </w: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ont</w:t>
      </w: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 xml:space="preserve"> conduit </w:t>
      </w: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l’Union</w:t>
      </w: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européenne</w:t>
      </w: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 xml:space="preserve"> à </w:t>
      </w: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mettre</w:t>
      </w: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en</w:t>
      </w: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 xml:space="preserve"> place de plus </w:t>
      </w: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en</w:t>
      </w: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 xml:space="preserve"> plus de </w:t>
      </w: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traité</w:t>
      </w: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 xml:space="preserve">. Donne </w:t>
      </w: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également</w:t>
      </w: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 xml:space="preserve"> un </w:t>
      </w: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historique</w:t>
      </w: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 xml:space="preserve">/panorama très </w:t>
      </w: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général</w:t>
      </w: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 xml:space="preserve"> des </w:t>
      </w: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derniers</w:t>
      </w: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traités</w:t>
      </w: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 xml:space="preserve"> mis </w:t>
      </w: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en</w:t>
      </w:r>
      <w:r w:rsidRPr="0464DE63" w:rsidR="66B87BAD">
        <w:rPr>
          <w:rFonts w:ascii="Arial" w:hAnsi="Arial" w:eastAsia="Arial" w:cs="Arial"/>
          <w:b w:val="0"/>
          <w:bCs w:val="0"/>
          <w:i w:val="0"/>
          <w:iCs w:val="0"/>
          <w:caps w:val="0"/>
          <w:smallCaps w:val="0"/>
          <w:noProof w:val="0"/>
          <w:color w:val="000000" w:themeColor="text1" w:themeTint="FF" w:themeShade="FF"/>
          <w:sz w:val="18"/>
          <w:szCs w:val="18"/>
          <w:lang w:val="en-US"/>
        </w:rPr>
        <w:t xml:space="preserve"> place.</w:t>
      </w:r>
    </w:p>
    <w:p xmlns:wp14="http://schemas.microsoft.com/office/word/2010/wordml" w:rsidP="0464DE63" wp14:paraId="15CF8054" wp14:textId="3BF88DFB">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p>
    <w:p xmlns:wp14="http://schemas.microsoft.com/office/word/2010/wordml" w:rsidP="0464DE63" wp14:paraId="6AF4F8AB" wp14:textId="7F66D7B1">
      <w:pPr>
        <w:pStyle w:val="Normal"/>
        <w:keepNext w:val="0"/>
        <w:keepLines w:val="0"/>
        <w:spacing w:before="60" w:beforeAutospacing="off" w:after="40" w:afterAutospacing="off" w:line="360" w:lineRule="auto"/>
        <w:jc w:val="both"/>
        <w:rPr>
          <w:rFonts w:ascii="Arial" w:hAnsi="Arial" w:eastAsia="Arial" w:cs="Arial"/>
          <w:b w:val="0"/>
          <w:bCs w:val="0"/>
          <w:i w:val="0"/>
          <w:iCs w:val="0"/>
          <w:caps w:val="0"/>
          <w:smallCaps w:val="0"/>
          <w:noProof w:val="0"/>
          <w:sz w:val="22"/>
          <w:szCs w:val="22"/>
          <w:lang w:val="en-US"/>
        </w:rPr>
      </w:pPr>
      <w:hyperlink r:id="Rae6d7958992d4429">
        <w:r w:rsidRPr="0464DE63" w:rsidR="6025EA77">
          <w:rPr>
            <w:rStyle w:val="Hyperlink"/>
            <w:rFonts w:ascii="Arial" w:hAnsi="Arial" w:eastAsia="Arial" w:cs="Arial"/>
            <w:b w:val="0"/>
            <w:bCs w:val="0"/>
            <w:i w:val="0"/>
            <w:iCs w:val="0"/>
            <w:caps w:val="0"/>
            <w:smallCaps w:val="0"/>
            <w:noProof w:val="0"/>
            <w:sz w:val="22"/>
            <w:szCs w:val="22"/>
            <w:lang w:val="en-US"/>
          </w:rPr>
          <w:t>UE-Mercosur: Faire de l'accord commercial un levier de développement durable</w:t>
        </w:r>
        <w:r w:rsidRPr="0464DE63" w:rsidR="75361EAD">
          <w:rPr>
            <w:rStyle w:val="Hyperlink"/>
            <w:rFonts w:ascii="Arial" w:hAnsi="Arial" w:eastAsia="Arial" w:cs="Arial"/>
            <w:b w:val="0"/>
            <w:bCs w:val="0"/>
            <w:i w:val="0"/>
            <w:iCs w:val="0"/>
            <w:caps w:val="0"/>
            <w:smallCaps w:val="0"/>
            <w:noProof w:val="0"/>
            <w:sz w:val="22"/>
            <w:szCs w:val="22"/>
            <w:lang w:val="en-US"/>
          </w:rPr>
          <w:t>,</w:t>
        </w:r>
      </w:hyperlink>
      <w:r w:rsidRPr="0464DE63" w:rsidR="75361EAD">
        <w:rPr>
          <w:rFonts w:ascii="Arial" w:hAnsi="Arial" w:eastAsia="Arial" w:cs="Arial"/>
          <w:b w:val="0"/>
          <w:bCs w:val="0"/>
          <w:i w:val="0"/>
          <w:iCs w:val="0"/>
          <w:caps w:val="0"/>
          <w:smallCaps w:val="0"/>
          <w:noProof w:val="0"/>
          <w:sz w:val="22"/>
          <w:szCs w:val="22"/>
          <w:lang w:val="en-US"/>
        </w:rPr>
        <w:t xml:space="preserve"> </w:t>
      </w:r>
      <w:r w:rsidRPr="0464DE63" w:rsidR="51D2E899">
        <w:rPr>
          <w:rFonts w:ascii="Arial" w:hAnsi="Arial" w:eastAsia="Arial" w:cs="Arial"/>
          <w:b w:val="0"/>
          <w:bCs w:val="0"/>
          <w:i w:val="0"/>
          <w:iCs w:val="0"/>
          <w:caps w:val="0"/>
          <w:smallCaps w:val="0"/>
          <w:noProof w:val="0"/>
          <w:sz w:val="22"/>
          <w:szCs w:val="22"/>
          <w:lang w:val="en-US"/>
        </w:rPr>
        <w:t>2023, CNCD 11.11.11</w:t>
      </w:r>
      <w:r w:rsidRPr="0464DE63" w:rsidR="31D129D3">
        <w:rPr>
          <w:rFonts w:ascii="Arial" w:hAnsi="Arial" w:eastAsia="Arial" w:cs="Arial"/>
          <w:b w:val="0"/>
          <w:bCs w:val="0"/>
          <w:i w:val="0"/>
          <w:iCs w:val="0"/>
          <w:caps w:val="0"/>
          <w:smallCaps w:val="0"/>
          <w:noProof w:val="0"/>
          <w:sz w:val="22"/>
          <w:szCs w:val="22"/>
          <w:lang w:val="en-US"/>
        </w:rPr>
        <w:t xml:space="preserve"> </w:t>
      </w:r>
      <w:r w:rsidRPr="0464DE63" w:rsidR="51D2E899">
        <w:rPr>
          <w:rFonts w:ascii="Arial" w:hAnsi="Arial" w:eastAsia="Arial" w:cs="Arial"/>
          <w:b w:val="0"/>
          <w:bCs w:val="0"/>
          <w:i w:val="0"/>
          <w:iCs w:val="0"/>
          <w:caps w:val="0"/>
          <w:smallCaps w:val="0"/>
          <w:noProof w:val="0"/>
          <w:sz w:val="22"/>
          <w:szCs w:val="22"/>
          <w:lang w:val="en-US"/>
        </w:rPr>
        <w:t>(</w:t>
      </w:r>
      <w:r w:rsidRPr="0464DE63" w:rsidR="5E953BCB">
        <w:rPr>
          <w:rFonts w:ascii="Arial" w:hAnsi="Arial" w:eastAsia="Arial" w:cs="Arial"/>
          <w:b w:val="0"/>
          <w:bCs w:val="0"/>
          <w:i w:val="0"/>
          <w:iCs w:val="0"/>
          <w:caps w:val="0"/>
          <w:smallCaps w:val="0"/>
          <w:noProof w:val="0"/>
          <w:sz w:val="22"/>
          <w:szCs w:val="22"/>
          <w:lang w:val="en-US"/>
        </w:rPr>
        <w:t>Coupole de 70 ONG)</w:t>
      </w:r>
      <w:r w:rsidRPr="0464DE63" w:rsidR="51D2E899">
        <w:rPr>
          <w:rFonts w:ascii="Arial" w:hAnsi="Arial" w:eastAsia="Arial" w:cs="Arial"/>
          <w:b w:val="0"/>
          <w:bCs w:val="0"/>
          <w:i w:val="0"/>
          <w:iCs w:val="0"/>
          <w:caps w:val="0"/>
          <w:smallCaps w:val="0"/>
          <w:noProof w:val="0"/>
          <w:sz w:val="22"/>
          <w:szCs w:val="22"/>
          <w:lang w:val="en-US"/>
        </w:rPr>
        <w:t>:</w:t>
      </w:r>
    </w:p>
    <w:p xmlns:wp14="http://schemas.microsoft.com/office/word/2010/wordml" w:rsidP="0464DE63" wp14:paraId="3AAB3ED7" wp14:textId="06E33A4E">
      <w:pPr>
        <w:pStyle w:val="Normal"/>
        <w:keepNext w:val="0"/>
        <w:keepLines w:val="0"/>
        <w:suppressLineNumbers w:val="0"/>
        <w:bidi w:val="0"/>
        <w:spacing w:before="60" w:beforeAutospacing="off" w:after="40" w:afterAutospacing="off" w:line="360" w:lineRule="auto"/>
        <w:ind w:left="0" w:right="0" w:firstLine="720"/>
        <w:jc w:val="both"/>
        <w:rPr>
          <w:rFonts w:ascii="Arial" w:hAnsi="Arial" w:eastAsia="Arial" w:cs="Arial"/>
          <w:b w:val="0"/>
          <w:bCs w:val="0"/>
          <w:i w:val="0"/>
          <w:iCs w:val="0"/>
          <w:caps w:val="0"/>
          <w:smallCaps w:val="0"/>
          <w:noProof w:val="0"/>
          <w:sz w:val="18"/>
          <w:szCs w:val="18"/>
          <w:lang w:val="en-US"/>
        </w:rPr>
      </w:pPr>
      <w:r w:rsidRPr="0464DE63" w:rsidR="3FCC925F">
        <w:rPr>
          <w:rFonts w:ascii="Arial" w:hAnsi="Arial" w:eastAsia="Arial" w:cs="Arial"/>
          <w:b w:val="0"/>
          <w:bCs w:val="0"/>
          <w:i w:val="0"/>
          <w:iCs w:val="0"/>
          <w:caps w:val="0"/>
          <w:smallCaps w:val="0"/>
          <w:noProof w:val="0"/>
          <w:sz w:val="18"/>
          <w:szCs w:val="18"/>
          <w:lang w:val="en-US"/>
        </w:rPr>
        <w:t>Recommandations</w:t>
      </w:r>
      <w:r w:rsidRPr="0464DE63" w:rsidR="3FCC925F">
        <w:rPr>
          <w:rFonts w:ascii="Arial" w:hAnsi="Arial" w:eastAsia="Arial" w:cs="Arial"/>
          <w:b w:val="0"/>
          <w:bCs w:val="0"/>
          <w:i w:val="0"/>
          <w:iCs w:val="0"/>
          <w:caps w:val="0"/>
          <w:smallCaps w:val="0"/>
          <w:noProof w:val="0"/>
          <w:sz w:val="18"/>
          <w:szCs w:val="18"/>
          <w:lang w:val="en-US"/>
        </w:rPr>
        <w:t xml:space="preserve"> </w:t>
      </w:r>
      <w:r w:rsidRPr="0464DE63" w:rsidR="0444482E">
        <w:rPr>
          <w:rFonts w:ascii="Arial" w:hAnsi="Arial" w:eastAsia="Arial" w:cs="Arial"/>
          <w:b w:val="0"/>
          <w:bCs w:val="0"/>
          <w:i w:val="0"/>
          <w:iCs w:val="0"/>
          <w:caps w:val="0"/>
          <w:smallCaps w:val="0"/>
          <w:noProof w:val="0"/>
          <w:sz w:val="18"/>
          <w:szCs w:val="18"/>
          <w:lang w:val="en-US"/>
        </w:rPr>
        <w:t xml:space="preserve">de </w:t>
      </w:r>
      <w:r w:rsidRPr="0464DE63" w:rsidR="0444482E">
        <w:rPr>
          <w:rFonts w:ascii="Arial" w:hAnsi="Arial" w:eastAsia="Arial" w:cs="Arial"/>
          <w:b w:val="0"/>
          <w:bCs w:val="0"/>
          <w:i w:val="0"/>
          <w:iCs w:val="0"/>
          <w:caps w:val="0"/>
          <w:smallCaps w:val="0"/>
          <w:noProof w:val="0"/>
          <w:sz w:val="18"/>
          <w:szCs w:val="18"/>
          <w:lang w:val="en-US"/>
        </w:rPr>
        <w:t>révision</w:t>
      </w:r>
      <w:r w:rsidRPr="0464DE63" w:rsidR="0444482E">
        <w:rPr>
          <w:rFonts w:ascii="Arial" w:hAnsi="Arial" w:eastAsia="Arial" w:cs="Arial"/>
          <w:b w:val="0"/>
          <w:bCs w:val="0"/>
          <w:i w:val="0"/>
          <w:iCs w:val="0"/>
          <w:caps w:val="0"/>
          <w:smallCaps w:val="0"/>
          <w:noProof w:val="0"/>
          <w:sz w:val="18"/>
          <w:szCs w:val="18"/>
          <w:lang w:val="en-US"/>
        </w:rPr>
        <w:t xml:space="preserve"> du </w:t>
      </w:r>
      <w:r w:rsidRPr="0464DE63" w:rsidR="0444482E">
        <w:rPr>
          <w:rFonts w:ascii="Arial" w:hAnsi="Arial" w:eastAsia="Arial" w:cs="Arial"/>
          <w:b w:val="0"/>
          <w:bCs w:val="0"/>
          <w:i w:val="0"/>
          <w:iCs w:val="0"/>
          <w:caps w:val="0"/>
          <w:smallCaps w:val="0"/>
          <w:noProof w:val="0"/>
          <w:sz w:val="18"/>
          <w:szCs w:val="18"/>
          <w:lang w:val="en-US"/>
        </w:rPr>
        <w:t>projet</w:t>
      </w:r>
      <w:r w:rsidRPr="0464DE63" w:rsidR="0444482E">
        <w:rPr>
          <w:rFonts w:ascii="Arial" w:hAnsi="Arial" w:eastAsia="Arial" w:cs="Arial"/>
          <w:b w:val="0"/>
          <w:bCs w:val="0"/>
          <w:i w:val="0"/>
          <w:iCs w:val="0"/>
          <w:caps w:val="0"/>
          <w:smallCaps w:val="0"/>
          <w:noProof w:val="0"/>
          <w:sz w:val="18"/>
          <w:szCs w:val="18"/>
          <w:lang w:val="en-US"/>
        </w:rPr>
        <w:t xml:space="preserve"> </w:t>
      </w:r>
      <w:r w:rsidRPr="0464DE63" w:rsidR="0444482E">
        <w:rPr>
          <w:rFonts w:ascii="Arial" w:hAnsi="Arial" w:eastAsia="Arial" w:cs="Arial"/>
          <w:b w:val="0"/>
          <w:bCs w:val="0"/>
          <w:i w:val="0"/>
          <w:iCs w:val="0"/>
          <w:caps w:val="0"/>
          <w:smallCaps w:val="0"/>
          <w:noProof w:val="0"/>
          <w:sz w:val="18"/>
          <w:szCs w:val="18"/>
          <w:lang w:val="en-US"/>
        </w:rPr>
        <w:t>d’accord</w:t>
      </w:r>
      <w:r w:rsidRPr="0464DE63" w:rsidR="0444482E">
        <w:rPr>
          <w:rFonts w:ascii="Arial" w:hAnsi="Arial" w:eastAsia="Arial" w:cs="Arial"/>
          <w:b w:val="0"/>
          <w:bCs w:val="0"/>
          <w:i w:val="0"/>
          <w:iCs w:val="0"/>
          <w:caps w:val="0"/>
          <w:smallCaps w:val="0"/>
          <w:noProof w:val="0"/>
          <w:sz w:val="18"/>
          <w:szCs w:val="18"/>
          <w:lang w:val="en-US"/>
        </w:rPr>
        <w:t xml:space="preserve"> de libre </w:t>
      </w:r>
      <w:r w:rsidRPr="0464DE63" w:rsidR="0444482E">
        <w:rPr>
          <w:rFonts w:ascii="Arial" w:hAnsi="Arial" w:eastAsia="Arial" w:cs="Arial"/>
          <w:b w:val="0"/>
          <w:bCs w:val="0"/>
          <w:i w:val="0"/>
          <w:iCs w:val="0"/>
          <w:caps w:val="0"/>
          <w:smallCaps w:val="0"/>
          <w:noProof w:val="0"/>
          <w:sz w:val="18"/>
          <w:szCs w:val="18"/>
          <w:lang w:val="en-US"/>
        </w:rPr>
        <w:t>échange</w:t>
      </w:r>
      <w:r w:rsidRPr="0464DE63" w:rsidR="0444482E">
        <w:rPr>
          <w:rFonts w:ascii="Arial" w:hAnsi="Arial" w:eastAsia="Arial" w:cs="Arial"/>
          <w:b w:val="0"/>
          <w:bCs w:val="0"/>
          <w:i w:val="0"/>
          <w:iCs w:val="0"/>
          <w:caps w:val="0"/>
          <w:smallCaps w:val="0"/>
          <w:noProof w:val="0"/>
          <w:sz w:val="18"/>
          <w:szCs w:val="18"/>
          <w:lang w:val="en-US"/>
        </w:rPr>
        <w:t xml:space="preserve"> UE Mercosur </w:t>
      </w:r>
      <w:r w:rsidRPr="0464DE63" w:rsidR="3FCC925F">
        <w:rPr>
          <w:rFonts w:ascii="Arial" w:hAnsi="Arial" w:eastAsia="Arial" w:cs="Arial"/>
          <w:b w:val="0"/>
          <w:bCs w:val="0"/>
          <w:i w:val="0"/>
          <w:iCs w:val="0"/>
          <w:caps w:val="0"/>
          <w:smallCaps w:val="0"/>
          <w:noProof w:val="0"/>
          <w:sz w:val="18"/>
          <w:szCs w:val="18"/>
          <w:lang w:val="en-US"/>
        </w:rPr>
        <w:t>a</w:t>
      </w:r>
      <w:r w:rsidRPr="0464DE63" w:rsidR="4C033052">
        <w:rPr>
          <w:rFonts w:ascii="Arial" w:hAnsi="Arial" w:eastAsia="Arial" w:cs="Arial"/>
          <w:b w:val="0"/>
          <w:bCs w:val="0"/>
          <w:i w:val="0"/>
          <w:iCs w:val="0"/>
          <w:caps w:val="0"/>
          <w:smallCaps w:val="0"/>
          <w:noProof w:val="0"/>
          <w:sz w:val="18"/>
          <w:szCs w:val="18"/>
          <w:lang w:val="en-US"/>
        </w:rPr>
        <w:t>fin</w:t>
      </w:r>
      <w:r w:rsidRPr="0464DE63" w:rsidR="4C033052">
        <w:rPr>
          <w:rFonts w:ascii="Arial" w:hAnsi="Arial" w:eastAsia="Arial" w:cs="Arial"/>
          <w:b w:val="0"/>
          <w:bCs w:val="0"/>
          <w:i w:val="0"/>
          <w:iCs w:val="0"/>
          <w:caps w:val="0"/>
          <w:smallCaps w:val="0"/>
          <w:noProof w:val="0"/>
          <w:sz w:val="18"/>
          <w:szCs w:val="18"/>
          <w:lang w:val="en-US"/>
        </w:rPr>
        <w:t xml:space="preserve"> de </w:t>
      </w:r>
      <w:r w:rsidRPr="0464DE63" w:rsidR="4C033052">
        <w:rPr>
          <w:rFonts w:ascii="Arial" w:hAnsi="Arial" w:eastAsia="Arial" w:cs="Arial"/>
          <w:b w:val="0"/>
          <w:bCs w:val="0"/>
          <w:i w:val="0"/>
          <w:iCs w:val="0"/>
          <w:caps w:val="0"/>
          <w:smallCaps w:val="0"/>
          <w:noProof w:val="0"/>
          <w:sz w:val="18"/>
          <w:szCs w:val="18"/>
          <w:lang w:val="en-US"/>
        </w:rPr>
        <w:t>garantir</w:t>
      </w:r>
      <w:r w:rsidRPr="0464DE63" w:rsidR="4C033052">
        <w:rPr>
          <w:rFonts w:ascii="Arial" w:hAnsi="Arial" w:eastAsia="Arial" w:cs="Arial"/>
          <w:b w:val="0"/>
          <w:bCs w:val="0"/>
          <w:i w:val="0"/>
          <w:iCs w:val="0"/>
          <w:caps w:val="0"/>
          <w:smallCaps w:val="0"/>
          <w:noProof w:val="0"/>
          <w:sz w:val="18"/>
          <w:szCs w:val="18"/>
          <w:lang w:val="en-US"/>
        </w:rPr>
        <w:t xml:space="preserve"> </w:t>
      </w:r>
      <w:r w:rsidRPr="0464DE63" w:rsidR="5998C029">
        <w:rPr>
          <w:rFonts w:ascii="Arial" w:hAnsi="Arial" w:eastAsia="Arial" w:cs="Arial"/>
          <w:b w:val="0"/>
          <w:bCs w:val="0"/>
          <w:i w:val="0"/>
          <w:iCs w:val="0"/>
          <w:caps w:val="0"/>
          <w:smallCaps w:val="0"/>
          <w:noProof w:val="0"/>
          <w:sz w:val="18"/>
          <w:szCs w:val="18"/>
          <w:lang w:val="en-US"/>
        </w:rPr>
        <w:t xml:space="preserve">un </w:t>
      </w:r>
      <w:r>
        <w:tab/>
      </w:r>
      <w:r w:rsidRPr="0464DE63" w:rsidR="5998C029">
        <w:rPr>
          <w:rFonts w:ascii="Arial" w:hAnsi="Arial" w:eastAsia="Arial" w:cs="Arial"/>
          <w:b w:val="0"/>
          <w:bCs w:val="0"/>
          <w:i w:val="0"/>
          <w:iCs w:val="0"/>
          <w:caps w:val="0"/>
          <w:smallCaps w:val="0"/>
          <w:noProof w:val="0"/>
          <w:sz w:val="18"/>
          <w:szCs w:val="18"/>
          <w:lang w:val="en-US"/>
        </w:rPr>
        <w:t xml:space="preserve">commerce </w:t>
      </w:r>
      <w:r w:rsidRPr="0464DE63" w:rsidR="5998C029">
        <w:rPr>
          <w:rFonts w:ascii="Arial" w:hAnsi="Arial" w:eastAsia="Arial" w:cs="Arial"/>
          <w:b w:val="0"/>
          <w:bCs w:val="0"/>
          <w:i w:val="0"/>
          <w:iCs w:val="0"/>
          <w:caps w:val="0"/>
          <w:smallCaps w:val="0"/>
          <w:noProof w:val="0"/>
          <w:sz w:val="18"/>
          <w:szCs w:val="18"/>
          <w:lang w:val="en-US"/>
        </w:rPr>
        <w:t>juste</w:t>
      </w:r>
      <w:r w:rsidRPr="0464DE63" w:rsidR="5998C029">
        <w:rPr>
          <w:rFonts w:ascii="Arial" w:hAnsi="Arial" w:eastAsia="Arial" w:cs="Arial"/>
          <w:b w:val="0"/>
          <w:bCs w:val="0"/>
          <w:i w:val="0"/>
          <w:iCs w:val="0"/>
          <w:caps w:val="0"/>
          <w:smallCaps w:val="0"/>
          <w:noProof w:val="0"/>
          <w:sz w:val="18"/>
          <w:szCs w:val="18"/>
          <w:lang w:val="en-US"/>
        </w:rPr>
        <w:t xml:space="preserve"> et durable. </w:t>
      </w:r>
      <w:r w:rsidRPr="0464DE63" w:rsidR="5998C029">
        <w:rPr>
          <w:rFonts w:ascii="Arial" w:hAnsi="Arial" w:eastAsia="Arial" w:cs="Arial"/>
          <w:b w:val="0"/>
          <w:bCs w:val="0"/>
          <w:i w:val="0"/>
          <w:iCs w:val="0"/>
          <w:caps w:val="0"/>
          <w:smallCaps w:val="0"/>
          <w:noProof w:val="0"/>
          <w:sz w:val="18"/>
          <w:szCs w:val="18"/>
          <w:lang w:val="en-US"/>
        </w:rPr>
        <w:t>Chapitre</w:t>
      </w:r>
      <w:r w:rsidRPr="0464DE63" w:rsidR="5998C029">
        <w:rPr>
          <w:rFonts w:ascii="Arial" w:hAnsi="Arial" w:eastAsia="Arial" w:cs="Arial"/>
          <w:b w:val="0"/>
          <w:bCs w:val="0"/>
          <w:i w:val="0"/>
          <w:iCs w:val="0"/>
          <w:caps w:val="0"/>
          <w:smallCaps w:val="0"/>
          <w:noProof w:val="0"/>
          <w:sz w:val="18"/>
          <w:szCs w:val="18"/>
          <w:lang w:val="en-US"/>
        </w:rPr>
        <w:t xml:space="preserve"> sur la </w:t>
      </w:r>
      <w:r w:rsidRPr="0464DE63" w:rsidR="5998C029">
        <w:rPr>
          <w:rFonts w:ascii="Arial" w:hAnsi="Arial" w:eastAsia="Arial" w:cs="Arial"/>
          <w:b w:val="0"/>
          <w:bCs w:val="0"/>
          <w:i w:val="0"/>
          <w:iCs w:val="0"/>
          <w:caps w:val="0"/>
          <w:smallCaps w:val="0"/>
          <w:noProof w:val="0"/>
          <w:sz w:val="18"/>
          <w:szCs w:val="18"/>
          <w:lang w:val="en-US"/>
        </w:rPr>
        <w:t>préservation</w:t>
      </w:r>
      <w:r w:rsidRPr="0464DE63" w:rsidR="5998C029">
        <w:rPr>
          <w:rFonts w:ascii="Arial" w:hAnsi="Arial" w:eastAsia="Arial" w:cs="Arial"/>
          <w:b w:val="0"/>
          <w:bCs w:val="0"/>
          <w:i w:val="0"/>
          <w:iCs w:val="0"/>
          <w:caps w:val="0"/>
          <w:smallCaps w:val="0"/>
          <w:noProof w:val="0"/>
          <w:sz w:val="18"/>
          <w:szCs w:val="18"/>
          <w:lang w:val="en-US"/>
        </w:rPr>
        <w:t xml:space="preserve"> de la </w:t>
      </w:r>
      <w:r w:rsidRPr="0464DE63" w:rsidR="5998C029">
        <w:rPr>
          <w:rFonts w:ascii="Arial" w:hAnsi="Arial" w:eastAsia="Arial" w:cs="Arial"/>
          <w:b w:val="0"/>
          <w:bCs w:val="0"/>
          <w:i w:val="0"/>
          <w:iCs w:val="0"/>
          <w:caps w:val="0"/>
          <w:smallCaps w:val="0"/>
          <w:noProof w:val="0"/>
          <w:sz w:val="18"/>
          <w:szCs w:val="18"/>
          <w:lang w:val="en-US"/>
        </w:rPr>
        <w:t>santé</w:t>
      </w:r>
      <w:r w:rsidRPr="0464DE63" w:rsidR="5998C029">
        <w:rPr>
          <w:rFonts w:ascii="Arial" w:hAnsi="Arial" w:eastAsia="Arial" w:cs="Arial"/>
          <w:b w:val="0"/>
          <w:bCs w:val="0"/>
          <w:i w:val="0"/>
          <w:iCs w:val="0"/>
          <w:caps w:val="0"/>
          <w:smallCaps w:val="0"/>
          <w:noProof w:val="0"/>
          <w:sz w:val="18"/>
          <w:szCs w:val="18"/>
          <w:lang w:val="en-US"/>
        </w:rPr>
        <w:t xml:space="preserve"> et de la </w:t>
      </w:r>
      <w:r w:rsidRPr="0464DE63" w:rsidR="5998C029">
        <w:rPr>
          <w:rFonts w:ascii="Arial" w:hAnsi="Arial" w:eastAsia="Arial" w:cs="Arial"/>
          <w:b w:val="0"/>
          <w:bCs w:val="0"/>
          <w:i w:val="0"/>
          <w:iCs w:val="0"/>
          <w:caps w:val="0"/>
          <w:smallCaps w:val="0"/>
          <w:noProof w:val="0"/>
          <w:sz w:val="18"/>
          <w:szCs w:val="18"/>
          <w:lang w:val="en-US"/>
        </w:rPr>
        <w:t>souveraineté</w:t>
      </w:r>
      <w:r w:rsidRPr="0464DE63" w:rsidR="5998C029">
        <w:rPr>
          <w:rFonts w:ascii="Arial" w:hAnsi="Arial" w:eastAsia="Arial" w:cs="Arial"/>
          <w:b w:val="0"/>
          <w:bCs w:val="0"/>
          <w:i w:val="0"/>
          <w:iCs w:val="0"/>
          <w:caps w:val="0"/>
          <w:smallCaps w:val="0"/>
          <w:noProof w:val="0"/>
          <w:sz w:val="18"/>
          <w:szCs w:val="18"/>
          <w:lang w:val="en-US"/>
        </w:rPr>
        <w:t xml:space="preserve"> </w:t>
      </w:r>
      <w:r w:rsidRPr="0464DE63" w:rsidR="5998C029">
        <w:rPr>
          <w:rFonts w:ascii="Arial" w:hAnsi="Arial" w:eastAsia="Arial" w:cs="Arial"/>
          <w:b w:val="0"/>
          <w:bCs w:val="0"/>
          <w:i w:val="0"/>
          <w:iCs w:val="0"/>
          <w:caps w:val="0"/>
          <w:smallCaps w:val="0"/>
          <w:noProof w:val="0"/>
          <w:sz w:val="18"/>
          <w:szCs w:val="18"/>
          <w:lang w:val="en-US"/>
        </w:rPr>
        <w:t>alimentaire</w:t>
      </w:r>
      <w:r w:rsidRPr="0464DE63" w:rsidR="5998C029">
        <w:rPr>
          <w:rFonts w:ascii="Arial" w:hAnsi="Arial" w:eastAsia="Arial" w:cs="Arial"/>
          <w:b w:val="0"/>
          <w:bCs w:val="0"/>
          <w:i w:val="0"/>
          <w:iCs w:val="0"/>
          <w:caps w:val="0"/>
          <w:smallCaps w:val="0"/>
          <w:noProof w:val="0"/>
          <w:sz w:val="18"/>
          <w:szCs w:val="18"/>
          <w:lang w:val="en-US"/>
        </w:rPr>
        <w:t xml:space="preserve">. Pas </w:t>
      </w:r>
      <w:r>
        <w:tab/>
      </w:r>
      <w:r w:rsidRPr="0464DE63" w:rsidR="5998C029">
        <w:rPr>
          <w:rFonts w:ascii="Arial" w:hAnsi="Arial" w:eastAsia="Arial" w:cs="Arial"/>
          <w:b w:val="0"/>
          <w:bCs w:val="0"/>
          <w:i w:val="0"/>
          <w:iCs w:val="0"/>
          <w:caps w:val="0"/>
          <w:smallCaps w:val="0"/>
          <w:noProof w:val="0"/>
          <w:sz w:val="18"/>
          <w:szCs w:val="18"/>
          <w:lang w:val="en-US"/>
        </w:rPr>
        <w:t xml:space="preserve">de </w:t>
      </w:r>
      <w:r w:rsidRPr="0464DE63" w:rsidR="5998C029">
        <w:rPr>
          <w:rFonts w:ascii="Arial" w:hAnsi="Arial" w:eastAsia="Arial" w:cs="Arial"/>
          <w:b w:val="0"/>
          <w:bCs w:val="0"/>
          <w:i w:val="0"/>
          <w:iCs w:val="0"/>
          <w:caps w:val="0"/>
          <w:smallCaps w:val="0"/>
          <w:noProof w:val="0"/>
          <w:sz w:val="18"/>
          <w:szCs w:val="18"/>
          <w:lang w:val="en-US"/>
        </w:rPr>
        <w:t>recommandations</w:t>
      </w:r>
      <w:r w:rsidRPr="0464DE63" w:rsidR="5998C029">
        <w:rPr>
          <w:rFonts w:ascii="Arial" w:hAnsi="Arial" w:eastAsia="Arial" w:cs="Arial"/>
          <w:b w:val="0"/>
          <w:bCs w:val="0"/>
          <w:i w:val="0"/>
          <w:iCs w:val="0"/>
          <w:caps w:val="0"/>
          <w:smallCaps w:val="0"/>
          <w:noProof w:val="0"/>
          <w:sz w:val="18"/>
          <w:szCs w:val="18"/>
          <w:lang w:val="en-US"/>
        </w:rPr>
        <w:t xml:space="preserve"> </w:t>
      </w:r>
      <w:r w:rsidRPr="0464DE63" w:rsidR="5998C029">
        <w:rPr>
          <w:rFonts w:ascii="Arial" w:hAnsi="Arial" w:eastAsia="Arial" w:cs="Arial"/>
          <w:b w:val="0"/>
          <w:bCs w:val="0"/>
          <w:i w:val="0"/>
          <w:iCs w:val="0"/>
          <w:caps w:val="0"/>
          <w:smallCaps w:val="0"/>
          <w:noProof w:val="0"/>
          <w:sz w:val="18"/>
          <w:szCs w:val="18"/>
          <w:lang w:val="en-US"/>
        </w:rPr>
        <w:t>particulières</w:t>
      </w:r>
      <w:r w:rsidRPr="0464DE63" w:rsidR="5998C029">
        <w:rPr>
          <w:rFonts w:ascii="Arial" w:hAnsi="Arial" w:eastAsia="Arial" w:cs="Arial"/>
          <w:b w:val="0"/>
          <w:bCs w:val="0"/>
          <w:i w:val="0"/>
          <w:iCs w:val="0"/>
          <w:caps w:val="0"/>
          <w:smallCaps w:val="0"/>
          <w:noProof w:val="0"/>
          <w:sz w:val="18"/>
          <w:szCs w:val="18"/>
          <w:lang w:val="en-US"/>
        </w:rPr>
        <w:t xml:space="preserve">. </w:t>
      </w:r>
    </w:p>
    <w:p w:rsidR="0464DE63" w:rsidP="0464DE63" w:rsidRDefault="0464DE63" w14:paraId="0A676AE7" w14:textId="622373C7">
      <w:pPr>
        <w:pStyle w:val="Normal"/>
        <w:keepNext w:val="0"/>
        <w:keepLines w:val="0"/>
        <w:suppressLineNumbers w:val="0"/>
        <w:bidi w:val="0"/>
        <w:spacing w:before="60" w:beforeAutospacing="off" w:after="40" w:afterAutospacing="off" w:line="360" w:lineRule="auto"/>
        <w:ind w:left="0" w:right="0" w:firstLine="720"/>
        <w:jc w:val="both"/>
        <w:rPr>
          <w:rFonts w:ascii="Arial" w:hAnsi="Arial" w:eastAsia="Arial" w:cs="Arial"/>
          <w:b w:val="0"/>
          <w:bCs w:val="0"/>
          <w:i w:val="0"/>
          <w:iCs w:val="0"/>
          <w:caps w:val="0"/>
          <w:smallCaps w:val="0"/>
          <w:noProof w:val="0"/>
          <w:sz w:val="18"/>
          <w:szCs w:val="18"/>
          <w:lang w:val="en-US"/>
        </w:rPr>
      </w:pPr>
    </w:p>
    <w:p w:rsidR="5FC53427" w:rsidP="0464DE63" w:rsidRDefault="5FC53427" w14:paraId="18A4014F" w14:textId="0CB946B2">
      <w:pPr>
        <w:pStyle w:val="Normal"/>
        <w:keepNext w:val="0"/>
        <w:keepLines w:val="0"/>
        <w:suppressLineNumbers w:val="0"/>
        <w:bidi w:val="0"/>
        <w:spacing w:before="60" w:beforeAutospacing="off" w:after="40" w:afterAutospacing="off" w:line="360" w:lineRule="auto"/>
        <w:ind w:left="0" w:right="0"/>
        <w:jc w:val="both"/>
        <w:rPr>
          <w:rFonts w:ascii="Arial" w:hAnsi="Arial" w:eastAsia="Arial" w:cs="Arial"/>
          <w:b w:val="0"/>
          <w:bCs w:val="0"/>
          <w:i w:val="0"/>
          <w:iCs w:val="0"/>
          <w:caps w:val="0"/>
          <w:smallCaps w:val="0"/>
          <w:color w:val="000000" w:themeColor="text1" w:themeTint="FF" w:themeShade="FF"/>
          <w:sz w:val="18"/>
          <w:szCs w:val="18"/>
        </w:rPr>
      </w:pPr>
      <w:hyperlink r:id="R7ba1470fa2744840">
        <w:r w:rsidRPr="0464DE63" w:rsidR="12EBAAF7">
          <w:rPr>
            <w:rStyle w:val="Hyperlink"/>
            <w:rFonts w:ascii="Arial" w:hAnsi="Arial" w:eastAsia="Arial" w:cs="Arial"/>
            <w:i w:val="0"/>
            <w:iCs w:val="0"/>
          </w:rPr>
          <w:t xml:space="preserve">Quelle </w:t>
        </w:r>
        <w:r w:rsidRPr="0464DE63" w:rsidR="12EBAAF7">
          <w:rPr>
            <w:rStyle w:val="Hyperlink"/>
            <w:rFonts w:ascii="Arial" w:hAnsi="Arial" w:eastAsia="Arial" w:cs="Arial"/>
            <w:i w:val="0"/>
            <w:iCs w:val="0"/>
          </w:rPr>
          <w:t>stratégie</w:t>
        </w:r>
        <w:r w:rsidRPr="0464DE63" w:rsidR="12EBAAF7">
          <w:rPr>
            <w:rStyle w:val="Hyperlink"/>
            <w:rFonts w:ascii="Arial" w:hAnsi="Arial" w:eastAsia="Arial" w:cs="Arial"/>
            <w:i w:val="0"/>
            <w:iCs w:val="0"/>
          </w:rPr>
          <w:t xml:space="preserve"> pour </w:t>
        </w:r>
        <w:r w:rsidRPr="0464DE63" w:rsidR="12EBAAF7">
          <w:rPr>
            <w:rStyle w:val="Hyperlink"/>
            <w:rFonts w:ascii="Arial" w:hAnsi="Arial" w:eastAsia="Arial" w:cs="Arial"/>
            <w:i w:val="0"/>
            <w:iCs w:val="0"/>
          </w:rPr>
          <w:t>renforcer</w:t>
        </w:r>
        <w:r w:rsidRPr="0464DE63" w:rsidR="12EBAAF7">
          <w:rPr>
            <w:rStyle w:val="Hyperlink"/>
            <w:rFonts w:ascii="Arial" w:hAnsi="Arial" w:eastAsia="Arial" w:cs="Arial"/>
            <w:i w:val="0"/>
            <w:iCs w:val="0"/>
          </w:rPr>
          <w:t xml:space="preserve"> </w:t>
        </w:r>
        <w:r w:rsidRPr="0464DE63" w:rsidR="12EBAAF7">
          <w:rPr>
            <w:rStyle w:val="Hyperlink"/>
            <w:rFonts w:ascii="Arial" w:hAnsi="Arial" w:eastAsia="Arial" w:cs="Arial"/>
            <w:i w:val="0"/>
            <w:iCs w:val="0"/>
          </w:rPr>
          <w:t>l’influence</w:t>
        </w:r>
        <w:r w:rsidRPr="0464DE63" w:rsidR="12EBAAF7">
          <w:rPr>
            <w:rStyle w:val="Hyperlink"/>
            <w:rFonts w:ascii="Arial" w:hAnsi="Arial" w:eastAsia="Arial" w:cs="Arial"/>
            <w:i w:val="0"/>
            <w:iCs w:val="0"/>
          </w:rPr>
          <w:t xml:space="preserve"> de la France dans </w:t>
        </w:r>
        <w:r w:rsidRPr="0464DE63" w:rsidR="12EBAAF7">
          <w:rPr>
            <w:rStyle w:val="Hyperlink"/>
            <w:rFonts w:ascii="Arial" w:hAnsi="Arial" w:eastAsia="Arial" w:cs="Arial"/>
            <w:i w:val="0"/>
            <w:iCs w:val="0"/>
          </w:rPr>
          <w:t>l’UE</w:t>
        </w:r>
        <w:r w:rsidRPr="0464DE63" w:rsidR="12EBAAF7">
          <w:rPr>
            <w:rStyle w:val="Hyperlink"/>
            <w:rFonts w:ascii="Arial" w:hAnsi="Arial" w:eastAsia="Arial" w:cs="Arial"/>
            <w:i w:val="0"/>
            <w:iCs w:val="0"/>
          </w:rPr>
          <w:t xml:space="preserve"> ?</w:t>
        </w:r>
      </w:hyperlink>
      <w:r w:rsidRPr="0464DE63" w:rsidR="4BCF55A3">
        <w:rPr>
          <w:rFonts w:ascii="Arial" w:hAnsi="Arial" w:eastAsia="Arial" w:cs="Arial"/>
          <w:i w:val="0"/>
          <w:iCs w:val="0"/>
        </w:rPr>
        <w:t xml:space="preserve">, 2022, Le </w:t>
      </w:r>
      <w:r w:rsidRPr="0464DE63" w:rsidR="4BCF55A3">
        <w:rPr>
          <w:rFonts w:ascii="Arial" w:hAnsi="Arial" w:eastAsia="Arial" w:cs="Arial"/>
          <w:i w:val="0"/>
          <w:iCs w:val="0"/>
        </w:rPr>
        <w:t>groupe</w:t>
      </w:r>
      <w:r w:rsidRPr="0464DE63" w:rsidR="4BCF55A3">
        <w:rPr>
          <w:rFonts w:ascii="Arial" w:hAnsi="Arial" w:eastAsia="Arial" w:cs="Arial"/>
          <w:i w:val="0"/>
          <w:iCs w:val="0"/>
        </w:rPr>
        <w:t xml:space="preserve"> de </w:t>
      </w:r>
      <w:r w:rsidRPr="0464DE63" w:rsidR="4BCF55A3">
        <w:rPr>
          <w:rFonts w:ascii="Arial" w:hAnsi="Arial" w:eastAsia="Arial" w:cs="Arial"/>
          <w:i w:val="0"/>
          <w:iCs w:val="0"/>
        </w:rPr>
        <w:t>réflexions</w:t>
      </w:r>
      <w:r w:rsidRPr="0464DE63" w:rsidR="4BCF55A3">
        <w:rPr>
          <w:rFonts w:ascii="Arial" w:hAnsi="Arial" w:eastAsia="Arial" w:cs="Arial"/>
          <w:i w:val="0"/>
          <w:iCs w:val="0"/>
        </w:rPr>
        <w:t xml:space="preserve"> </w:t>
      </w:r>
      <w:r w:rsidRPr="0464DE63" w:rsidR="4BCF55A3">
        <w:rPr>
          <w:rFonts w:ascii="Arial" w:hAnsi="Arial" w:eastAsia="Arial" w:cs="Arial"/>
          <w:i w:val="0"/>
          <w:iCs w:val="0"/>
        </w:rPr>
        <w:t>Mars</w:t>
      </w:r>
      <w:r w:rsidRPr="0464DE63" w:rsidR="12EBAAF7">
        <w:rPr>
          <w:rFonts w:ascii="Arial" w:hAnsi="Arial" w:eastAsia="Arial" w:cs="Arial"/>
          <w:i w:val="0"/>
          <w:iCs w:val="0"/>
        </w:rPr>
        <w:t xml:space="preserve"> </w:t>
      </w:r>
      <w:r w:rsidRPr="0464DE63" w:rsidR="58CD3A58">
        <w:rPr>
          <w:rFonts w:ascii="Arial" w:hAnsi="Arial" w:eastAsia="Arial" w:cs="Arial"/>
          <w:i w:val="0"/>
          <w:iCs w:val="0"/>
        </w:rPr>
        <w:t>:</w:t>
      </w:r>
      <w:r w:rsidRPr="0464DE63" w:rsidR="58CD3A58">
        <w:rPr>
          <w:rFonts w:ascii="Arial" w:hAnsi="Arial" w:eastAsia="Arial" w:cs="Arial"/>
          <w:i w:val="0"/>
          <w:iCs w:val="0"/>
        </w:rPr>
        <w:t xml:space="preserve"> </w:t>
      </w:r>
    </w:p>
    <w:p w:rsidR="5FC53427" w:rsidP="0464DE63" w:rsidRDefault="5FC53427" w14:paraId="40D739DF" w14:textId="4E6C8949">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color w:val="000000" w:themeColor="text1" w:themeTint="FF" w:themeShade="FF"/>
          <w:sz w:val="18"/>
          <w:szCs w:val="18"/>
        </w:rPr>
      </w:pPr>
      <w:r w:rsidRPr="0464DE63" w:rsidR="04B01939">
        <w:rPr>
          <w:rFonts w:ascii="Arial" w:hAnsi="Arial" w:eastAsia="Arial" w:cs="Arial"/>
          <w:b w:val="0"/>
          <w:bCs w:val="0"/>
          <w:i w:val="0"/>
          <w:iCs w:val="0"/>
          <w:caps w:val="0"/>
          <w:smallCaps w:val="0"/>
          <w:color w:val="000000" w:themeColor="text1" w:themeTint="FF" w:themeShade="FF"/>
          <w:sz w:val="18"/>
          <w:szCs w:val="18"/>
          <w:lang w:eastAsia="en-US" w:bidi="ar-SA"/>
        </w:rPr>
        <w:t xml:space="preserve">Constat </w:t>
      </w:r>
      <w:r w:rsidRPr="0464DE63" w:rsidR="04B01939">
        <w:rPr>
          <w:rFonts w:ascii="Arial" w:hAnsi="Arial" w:eastAsia="Arial" w:cs="Arial"/>
          <w:b w:val="0"/>
          <w:bCs w:val="0"/>
          <w:i w:val="0"/>
          <w:iCs w:val="0"/>
          <w:caps w:val="0"/>
          <w:smallCaps w:val="0"/>
          <w:color w:val="000000" w:themeColor="text1" w:themeTint="FF" w:themeShade="FF"/>
          <w:sz w:val="18"/>
          <w:szCs w:val="18"/>
          <w:lang w:eastAsia="en-US" w:bidi="ar-SA"/>
        </w:rPr>
        <w:t>selon</w:t>
      </w:r>
      <w:r w:rsidRPr="0464DE63" w:rsidR="04B01939">
        <w:rPr>
          <w:rFonts w:ascii="Arial" w:hAnsi="Arial" w:eastAsia="Arial" w:cs="Arial"/>
          <w:b w:val="0"/>
          <w:bCs w:val="0"/>
          <w:i w:val="0"/>
          <w:iCs w:val="0"/>
          <w:caps w:val="0"/>
          <w:smallCaps w:val="0"/>
          <w:color w:val="000000" w:themeColor="text1" w:themeTint="FF" w:themeShade="FF"/>
          <w:sz w:val="18"/>
          <w:szCs w:val="18"/>
          <w:lang w:eastAsia="en-US" w:bidi="ar-SA"/>
        </w:rPr>
        <w:t xml:space="preserve"> </w:t>
      </w:r>
      <w:r w:rsidRPr="0464DE63" w:rsidR="04B01939">
        <w:rPr>
          <w:rFonts w:ascii="Arial" w:hAnsi="Arial" w:eastAsia="Arial" w:cs="Arial"/>
          <w:b w:val="0"/>
          <w:bCs w:val="0"/>
          <w:i w:val="0"/>
          <w:iCs w:val="0"/>
          <w:caps w:val="0"/>
          <w:smallCaps w:val="0"/>
          <w:color w:val="000000" w:themeColor="text1" w:themeTint="FF" w:themeShade="FF"/>
          <w:sz w:val="18"/>
          <w:szCs w:val="18"/>
          <w:lang w:eastAsia="en-US" w:bidi="ar-SA"/>
        </w:rPr>
        <w:t>lequel</w:t>
      </w:r>
      <w:r w:rsidRPr="0464DE63" w:rsidR="04B01939">
        <w:rPr>
          <w:rFonts w:ascii="Arial" w:hAnsi="Arial" w:eastAsia="Arial" w:cs="Arial"/>
          <w:b w:val="0"/>
          <w:bCs w:val="0"/>
          <w:i w:val="0"/>
          <w:iCs w:val="0"/>
          <w:caps w:val="0"/>
          <w:smallCaps w:val="0"/>
          <w:color w:val="000000" w:themeColor="text1" w:themeTint="FF" w:themeShade="FF"/>
          <w:sz w:val="18"/>
          <w:szCs w:val="18"/>
          <w:lang w:eastAsia="en-US" w:bidi="ar-SA"/>
        </w:rPr>
        <w:t xml:space="preserve"> la France </w:t>
      </w:r>
      <w:r w:rsidRPr="0464DE63" w:rsidR="04B01939">
        <w:rPr>
          <w:rFonts w:ascii="Arial" w:hAnsi="Arial" w:eastAsia="Arial" w:cs="Arial"/>
          <w:b w:val="0"/>
          <w:bCs w:val="0"/>
          <w:i w:val="0"/>
          <w:iCs w:val="0"/>
          <w:caps w:val="0"/>
          <w:smallCaps w:val="0"/>
          <w:color w:val="000000" w:themeColor="text1" w:themeTint="FF" w:themeShade="FF"/>
          <w:sz w:val="18"/>
          <w:szCs w:val="18"/>
          <w:lang w:eastAsia="en-US" w:bidi="ar-SA"/>
        </w:rPr>
        <w:t>semble</w:t>
      </w:r>
      <w:r w:rsidRPr="0464DE63" w:rsidR="04B01939">
        <w:rPr>
          <w:rFonts w:ascii="Arial" w:hAnsi="Arial" w:eastAsia="Arial" w:cs="Arial"/>
          <w:b w:val="0"/>
          <w:bCs w:val="0"/>
          <w:i w:val="0"/>
          <w:iCs w:val="0"/>
          <w:caps w:val="0"/>
          <w:smallCaps w:val="0"/>
          <w:color w:val="000000" w:themeColor="text1" w:themeTint="FF" w:themeShade="FF"/>
          <w:sz w:val="18"/>
          <w:szCs w:val="18"/>
          <w:lang w:eastAsia="en-US" w:bidi="ar-SA"/>
        </w:rPr>
        <w:t xml:space="preserve"> </w:t>
      </w:r>
      <w:r w:rsidRPr="0464DE63" w:rsidR="04B01939">
        <w:rPr>
          <w:rFonts w:ascii="Arial" w:hAnsi="Arial" w:eastAsia="Arial" w:cs="Arial"/>
          <w:b w:val="0"/>
          <w:bCs w:val="0"/>
          <w:i w:val="0"/>
          <w:iCs w:val="0"/>
          <w:caps w:val="0"/>
          <w:smallCaps w:val="0"/>
          <w:color w:val="000000" w:themeColor="text1" w:themeTint="FF" w:themeShade="FF"/>
          <w:sz w:val="18"/>
          <w:szCs w:val="18"/>
          <w:lang w:eastAsia="en-US" w:bidi="ar-SA"/>
        </w:rPr>
        <w:t>perdre</w:t>
      </w:r>
      <w:r w:rsidRPr="0464DE63" w:rsidR="04B01939">
        <w:rPr>
          <w:rFonts w:ascii="Arial" w:hAnsi="Arial" w:eastAsia="Arial" w:cs="Arial"/>
          <w:b w:val="0"/>
          <w:bCs w:val="0"/>
          <w:i w:val="0"/>
          <w:iCs w:val="0"/>
          <w:caps w:val="0"/>
          <w:smallCaps w:val="0"/>
          <w:color w:val="000000" w:themeColor="text1" w:themeTint="FF" w:themeShade="FF"/>
          <w:sz w:val="18"/>
          <w:szCs w:val="18"/>
          <w:lang w:eastAsia="en-US" w:bidi="ar-SA"/>
        </w:rPr>
        <w:t xml:space="preserve"> </w:t>
      </w:r>
      <w:r w:rsidRPr="0464DE63" w:rsidR="04B01939">
        <w:rPr>
          <w:rFonts w:ascii="Arial" w:hAnsi="Arial" w:eastAsia="Arial" w:cs="Arial"/>
          <w:b w:val="0"/>
          <w:bCs w:val="0"/>
          <w:i w:val="0"/>
          <w:iCs w:val="0"/>
          <w:caps w:val="0"/>
          <w:smallCaps w:val="0"/>
          <w:color w:val="000000" w:themeColor="text1" w:themeTint="FF" w:themeShade="FF"/>
          <w:sz w:val="18"/>
          <w:szCs w:val="18"/>
          <w:lang w:eastAsia="en-US" w:bidi="ar-SA"/>
        </w:rPr>
        <w:t>en</w:t>
      </w:r>
      <w:r w:rsidRPr="0464DE63" w:rsidR="04B01939">
        <w:rPr>
          <w:rFonts w:ascii="Arial" w:hAnsi="Arial" w:eastAsia="Arial" w:cs="Arial"/>
          <w:b w:val="0"/>
          <w:bCs w:val="0"/>
          <w:i w:val="0"/>
          <w:iCs w:val="0"/>
          <w:caps w:val="0"/>
          <w:smallCaps w:val="0"/>
          <w:color w:val="000000" w:themeColor="text1" w:themeTint="FF" w:themeShade="FF"/>
          <w:sz w:val="18"/>
          <w:szCs w:val="18"/>
          <w:lang w:eastAsia="en-US" w:bidi="ar-SA"/>
        </w:rPr>
        <w:t xml:space="preserve"> influence et </w:t>
      </w:r>
      <w:r w:rsidRPr="0464DE63" w:rsidR="04B01939">
        <w:rPr>
          <w:rFonts w:ascii="Arial" w:hAnsi="Arial" w:eastAsia="Arial" w:cs="Arial"/>
          <w:b w:val="0"/>
          <w:bCs w:val="0"/>
          <w:i w:val="0"/>
          <w:iCs w:val="0"/>
          <w:caps w:val="0"/>
          <w:smallCaps w:val="0"/>
          <w:color w:val="000000" w:themeColor="text1" w:themeTint="FF" w:themeShade="FF"/>
          <w:sz w:val="18"/>
          <w:szCs w:val="18"/>
          <w:lang w:eastAsia="en-US" w:bidi="ar-SA"/>
        </w:rPr>
        <w:t>en</w:t>
      </w:r>
      <w:r w:rsidRPr="0464DE63" w:rsidR="04B01939">
        <w:rPr>
          <w:rFonts w:ascii="Arial" w:hAnsi="Arial" w:eastAsia="Arial" w:cs="Arial"/>
          <w:b w:val="0"/>
          <w:bCs w:val="0"/>
          <w:i w:val="0"/>
          <w:iCs w:val="0"/>
          <w:caps w:val="0"/>
          <w:smallCaps w:val="0"/>
          <w:color w:val="000000" w:themeColor="text1" w:themeTint="FF" w:themeShade="FF"/>
          <w:sz w:val="18"/>
          <w:szCs w:val="18"/>
          <w:lang w:eastAsia="en-US" w:bidi="ar-SA"/>
        </w:rPr>
        <w:t xml:space="preserve"> puissance au sein du processus </w:t>
      </w:r>
      <w:r w:rsidRPr="0464DE63" w:rsidR="04B01939">
        <w:rPr>
          <w:rFonts w:ascii="Arial" w:hAnsi="Arial" w:eastAsia="Arial" w:cs="Arial"/>
          <w:b w:val="0"/>
          <w:bCs w:val="0"/>
          <w:i w:val="0"/>
          <w:iCs w:val="0"/>
          <w:caps w:val="0"/>
          <w:smallCaps w:val="0"/>
          <w:color w:val="000000" w:themeColor="text1" w:themeTint="FF" w:themeShade="FF"/>
          <w:sz w:val="18"/>
          <w:szCs w:val="18"/>
          <w:lang w:eastAsia="en-US" w:bidi="ar-SA"/>
        </w:rPr>
        <w:t>décisionnel</w:t>
      </w:r>
      <w:r w:rsidRPr="0464DE63" w:rsidR="04B01939">
        <w:rPr>
          <w:rFonts w:ascii="Arial" w:hAnsi="Arial" w:eastAsia="Arial" w:cs="Arial"/>
          <w:b w:val="0"/>
          <w:bCs w:val="0"/>
          <w:i w:val="0"/>
          <w:iCs w:val="0"/>
          <w:caps w:val="0"/>
          <w:smallCaps w:val="0"/>
          <w:color w:val="000000" w:themeColor="text1" w:themeTint="FF" w:themeShade="FF"/>
          <w:sz w:val="18"/>
          <w:szCs w:val="18"/>
          <w:lang w:eastAsia="en-US" w:bidi="ar-SA"/>
        </w:rPr>
        <w:t xml:space="preserve"> de </w:t>
      </w:r>
      <w:r w:rsidRPr="0464DE63" w:rsidR="04B01939">
        <w:rPr>
          <w:rFonts w:ascii="Arial" w:hAnsi="Arial" w:eastAsia="Arial" w:cs="Arial"/>
          <w:b w:val="0"/>
          <w:bCs w:val="0"/>
          <w:i w:val="0"/>
          <w:iCs w:val="0"/>
          <w:caps w:val="0"/>
          <w:smallCaps w:val="0"/>
          <w:color w:val="000000" w:themeColor="text1" w:themeTint="FF" w:themeShade="FF"/>
          <w:sz w:val="18"/>
          <w:szCs w:val="18"/>
          <w:lang w:eastAsia="en-US" w:bidi="ar-SA"/>
        </w:rPr>
        <w:t>l’UE</w:t>
      </w:r>
      <w:r w:rsidRPr="0464DE63" w:rsidR="04B01939">
        <w:rPr>
          <w:rFonts w:ascii="Arial" w:hAnsi="Arial" w:eastAsia="Arial" w:cs="Arial"/>
          <w:b w:val="0"/>
          <w:bCs w:val="0"/>
          <w:i w:val="0"/>
          <w:iCs w:val="0"/>
          <w:caps w:val="0"/>
          <w:smallCaps w:val="0"/>
          <w:color w:val="000000" w:themeColor="text1" w:themeTint="FF" w:themeShade="FF"/>
          <w:sz w:val="18"/>
          <w:szCs w:val="18"/>
          <w:lang w:eastAsia="en-US" w:bidi="ar-SA"/>
        </w:rPr>
        <w:t xml:space="preserve">. Pour </w:t>
      </w:r>
      <w:r w:rsidRPr="0464DE63" w:rsidR="04B01939">
        <w:rPr>
          <w:rFonts w:ascii="Arial" w:hAnsi="Arial" w:eastAsia="Arial" w:cs="Arial"/>
          <w:b w:val="0"/>
          <w:bCs w:val="0"/>
          <w:i w:val="0"/>
          <w:iCs w:val="0"/>
          <w:caps w:val="0"/>
          <w:smallCaps w:val="0"/>
          <w:color w:val="000000" w:themeColor="text1" w:themeTint="FF" w:themeShade="FF"/>
          <w:sz w:val="18"/>
          <w:szCs w:val="18"/>
          <w:lang w:eastAsia="en-US" w:bidi="ar-SA"/>
        </w:rPr>
        <w:t>remédier</w:t>
      </w:r>
      <w:r w:rsidRPr="0464DE63" w:rsidR="04B01939">
        <w:rPr>
          <w:rFonts w:ascii="Arial" w:hAnsi="Arial" w:eastAsia="Arial" w:cs="Arial"/>
          <w:b w:val="0"/>
          <w:bCs w:val="0"/>
          <w:i w:val="0"/>
          <w:iCs w:val="0"/>
          <w:caps w:val="0"/>
          <w:smallCaps w:val="0"/>
          <w:color w:val="000000" w:themeColor="text1" w:themeTint="FF" w:themeShade="FF"/>
          <w:sz w:val="18"/>
          <w:szCs w:val="18"/>
          <w:lang w:eastAsia="en-US" w:bidi="ar-SA"/>
        </w:rPr>
        <w:t xml:space="preserve"> à </w:t>
      </w:r>
      <w:r w:rsidRPr="0464DE63" w:rsidR="04B01939">
        <w:rPr>
          <w:rFonts w:ascii="Arial" w:hAnsi="Arial" w:eastAsia="Arial" w:cs="Arial"/>
          <w:b w:val="0"/>
          <w:bCs w:val="0"/>
          <w:i w:val="0"/>
          <w:iCs w:val="0"/>
          <w:caps w:val="0"/>
          <w:smallCaps w:val="0"/>
          <w:color w:val="000000" w:themeColor="text1" w:themeTint="FF" w:themeShade="FF"/>
          <w:sz w:val="18"/>
          <w:szCs w:val="18"/>
          <w:lang w:eastAsia="en-US" w:bidi="ar-SA"/>
        </w:rPr>
        <w:t>cette</w:t>
      </w:r>
      <w:r w:rsidRPr="0464DE63" w:rsidR="04B01939">
        <w:rPr>
          <w:rFonts w:ascii="Arial" w:hAnsi="Arial" w:eastAsia="Arial" w:cs="Arial"/>
          <w:b w:val="0"/>
          <w:bCs w:val="0"/>
          <w:i w:val="0"/>
          <w:iCs w:val="0"/>
          <w:caps w:val="0"/>
          <w:smallCaps w:val="0"/>
          <w:color w:val="000000" w:themeColor="text1" w:themeTint="FF" w:themeShade="FF"/>
          <w:sz w:val="18"/>
          <w:szCs w:val="18"/>
          <w:lang w:eastAsia="en-US" w:bidi="ar-SA"/>
        </w:rPr>
        <w:t xml:space="preserve"> situation, le </w:t>
      </w:r>
      <w:r w:rsidRPr="0464DE63" w:rsidR="04B01939">
        <w:rPr>
          <w:rFonts w:ascii="Arial" w:hAnsi="Arial" w:eastAsia="Arial" w:cs="Arial"/>
          <w:b w:val="0"/>
          <w:bCs w:val="0"/>
          <w:i w:val="0"/>
          <w:iCs w:val="0"/>
          <w:caps w:val="0"/>
          <w:smallCaps w:val="0"/>
          <w:color w:val="000000" w:themeColor="text1" w:themeTint="FF" w:themeShade="FF"/>
          <w:sz w:val="18"/>
          <w:szCs w:val="18"/>
          <w:lang w:eastAsia="en-US" w:bidi="ar-SA"/>
        </w:rPr>
        <w:t>groupe</w:t>
      </w:r>
      <w:r w:rsidRPr="0464DE63" w:rsidR="04B01939">
        <w:rPr>
          <w:rFonts w:ascii="Arial" w:hAnsi="Arial" w:eastAsia="Arial" w:cs="Arial"/>
          <w:b w:val="0"/>
          <w:bCs w:val="0"/>
          <w:i w:val="0"/>
          <w:iCs w:val="0"/>
          <w:caps w:val="0"/>
          <w:smallCaps w:val="0"/>
          <w:color w:val="000000" w:themeColor="text1" w:themeTint="FF" w:themeShade="FF"/>
          <w:sz w:val="18"/>
          <w:szCs w:val="18"/>
          <w:lang w:eastAsia="en-US" w:bidi="ar-SA"/>
        </w:rPr>
        <w:t xml:space="preserve"> de </w:t>
      </w:r>
      <w:r w:rsidRPr="0464DE63" w:rsidR="04B01939">
        <w:rPr>
          <w:rFonts w:ascii="Arial" w:hAnsi="Arial" w:eastAsia="Arial" w:cs="Arial"/>
          <w:b w:val="0"/>
          <w:bCs w:val="0"/>
          <w:i w:val="0"/>
          <w:iCs w:val="0"/>
          <w:caps w:val="0"/>
          <w:smallCaps w:val="0"/>
          <w:color w:val="000000" w:themeColor="text1" w:themeTint="FF" w:themeShade="FF"/>
          <w:sz w:val="18"/>
          <w:szCs w:val="18"/>
          <w:lang w:eastAsia="en-US" w:bidi="ar-SA"/>
        </w:rPr>
        <w:t>reflexions</w:t>
      </w:r>
      <w:r w:rsidRPr="0464DE63" w:rsidR="04B01939">
        <w:rPr>
          <w:rFonts w:ascii="Arial" w:hAnsi="Arial" w:eastAsia="Arial" w:cs="Arial"/>
          <w:b w:val="0"/>
          <w:bCs w:val="0"/>
          <w:i w:val="0"/>
          <w:iCs w:val="0"/>
          <w:caps w:val="0"/>
          <w:smallCaps w:val="0"/>
          <w:color w:val="000000" w:themeColor="text1" w:themeTint="FF" w:themeShade="FF"/>
          <w:sz w:val="18"/>
          <w:szCs w:val="18"/>
          <w:lang w:eastAsia="en-US" w:bidi="ar-SA"/>
        </w:rPr>
        <w:t xml:space="preserve"> MARS propose </w:t>
      </w:r>
      <w:r w:rsidRPr="0464DE63" w:rsidR="04B01939">
        <w:rPr>
          <w:rFonts w:ascii="Arial" w:hAnsi="Arial" w:eastAsia="Arial" w:cs="Arial"/>
          <w:b w:val="0"/>
          <w:bCs w:val="0"/>
          <w:i w:val="0"/>
          <w:iCs w:val="0"/>
          <w:caps w:val="0"/>
          <w:smallCaps w:val="0"/>
          <w:color w:val="000000" w:themeColor="text1" w:themeTint="FF" w:themeShade="FF"/>
          <w:sz w:val="18"/>
          <w:szCs w:val="18"/>
          <w:lang w:eastAsia="en-US" w:bidi="ar-SA"/>
        </w:rPr>
        <w:t>plusieurs</w:t>
      </w:r>
      <w:r w:rsidRPr="0464DE63" w:rsidR="04B01939">
        <w:rPr>
          <w:rFonts w:ascii="Arial" w:hAnsi="Arial" w:eastAsia="Arial" w:cs="Arial"/>
          <w:b w:val="0"/>
          <w:bCs w:val="0"/>
          <w:i w:val="0"/>
          <w:iCs w:val="0"/>
          <w:caps w:val="0"/>
          <w:smallCaps w:val="0"/>
          <w:color w:val="000000" w:themeColor="text1" w:themeTint="FF" w:themeShade="FF"/>
          <w:sz w:val="18"/>
          <w:szCs w:val="18"/>
          <w:lang w:eastAsia="en-US" w:bidi="ar-SA"/>
        </w:rPr>
        <w:t xml:space="preserve"> </w:t>
      </w:r>
      <w:r w:rsidRPr="0464DE63" w:rsidR="04B01939">
        <w:rPr>
          <w:rFonts w:ascii="Arial" w:hAnsi="Arial" w:eastAsia="Arial" w:cs="Arial"/>
          <w:b w:val="0"/>
          <w:bCs w:val="0"/>
          <w:i w:val="0"/>
          <w:iCs w:val="0"/>
          <w:caps w:val="0"/>
          <w:smallCaps w:val="0"/>
          <w:color w:val="000000" w:themeColor="text1" w:themeTint="FF" w:themeShade="FF"/>
          <w:sz w:val="18"/>
          <w:szCs w:val="18"/>
          <w:lang w:eastAsia="en-US" w:bidi="ar-SA"/>
        </w:rPr>
        <w:t>pistes</w:t>
      </w:r>
      <w:r w:rsidRPr="0464DE63" w:rsidR="04B01939">
        <w:rPr>
          <w:rFonts w:ascii="Arial" w:hAnsi="Arial" w:eastAsia="Arial" w:cs="Arial"/>
          <w:b w:val="0"/>
          <w:bCs w:val="0"/>
          <w:i w:val="0"/>
          <w:iCs w:val="0"/>
          <w:caps w:val="0"/>
          <w:smallCaps w:val="0"/>
          <w:color w:val="000000" w:themeColor="text1" w:themeTint="FF" w:themeShade="FF"/>
          <w:sz w:val="18"/>
          <w:szCs w:val="18"/>
          <w:lang w:eastAsia="en-US" w:bidi="ar-SA"/>
        </w:rPr>
        <w:t xml:space="preserve"> de </w:t>
      </w:r>
      <w:r w:rsidRPr="0464DE63" w:rsidR="04B01939">
        <w:rPr>
          <w:rFonts w:ascii="Arial" w:hAnsi="Arial" w:eastAsia="Arial" w:cs="Arial"/>
          <w:b w:val="0"/>
          <w:bCs w:val="0"/>
          <w:i w:val="0"/>
          <w:iCs w:val="0"/>
          <w:caps w:val="0"/>
          <w:smallCaps w:val="0"/>
          <w:color w:val="000000" w:themeColor="text1" w:themeTint="FF" w:themeShade="FF"/>
          <w:sz w:val="18"/>
          <w:szCs w:val="18"/>
          <w:lang w:eastAsia="en-US" w:bidi="ar-SA"/>
        </w:rPr>
        <w:t>réflexions</w:t>
      </w:r>
      <w:r w:rsidRPr="0464DE63" w:rsidR="04B01939">
        <w:rPr>
          <w:rFonts w:ascii="Arial" w:hAnsi="Arial" w:eastAsia="Arial" w:cs="Arial"/>
          <w:b w:val="0"/>
          <w:bCs w:val="0"/>
          <w:i w:val="0"/>
          <w:iCs w:val="0"/>
          <w:caps w:val="0"/>
          <w:smallCaps w:val="0"/>
          <w:color w:val="000000" w:themeColor="text1" w:themeTint="FF" w:themeShade="FF"/>
          <w:sz w:val="18"/>
          <w:szCs w:val="18"/>
          <w:lang w:eastAsia="en-US" w:bidi="ar-SA"/>
        </w:rPr>
        <w:t>.</w:t>
      </w:r>
    </w:p>
    <w:p w:rsidR="0464DE63" w:rsidP="0464DE63" w:rsidRDefault="0464DE63" w14:paraId="35FA78B2" w14:textId="484E3FF9">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color w:val="000000" w:themeColor="text1" w:themeTint="FF" w:themeShade="FF"/>
          <w:sz w:val="18"/>
          <w:szCs w:val="18"/>
          <w:lang w:eastAsia="en-US" w:bidi="ar-SA"/>
        </w:rPr>
      </w:pPr>
    </w:p>
    <w:p xmlns:wp14="http://schemas.microsoft.com/office/word/2010/wordml" w:rsidP="0464DE63" wp14:paraId="4796E235" wp14:textId="173FD268">
      <w:pPr>
        <w:keepNext w:val="0"/>
        <w:keepLines w:val="0"/>
        <w:spacing w:before="60" w:beforeAutospacing="off" w:after="40" w:afterAutospacing="off" w:line="36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hyperlink r:id="R432bee2d00e54fb6">
        <w:r w:rsidRPr="0464DE63" w:rsidR="1A71F68D">
          <w:rPr>
            <w:rStyle w:val="Hyperlink"/>
            <w:rFonts w:ascii="Arial" w:hAnsi="Arial" w:eastAsia="Arial" w:cs="Arial"/>
            <w:b w:val="0"/>
            <w:bCs w:val="0"/>
            <w:i w:val="0"/>
            <w:iCs w:val="0"/>
            <w:caps w:val="0"/>
            <w:smallCaps w:val="0"/>
            <w:noProof w:val="0"/>
            <w:sz w:val="22"/>
            <w:szCs w:val="22"/>
            <w:lang w:val="en-US"/>
          </w:rPr>
          <w:t>Accord UE-</w:t>
        </w:r>
        <w:r w:rsidRPr="0464DE63" w:rsidR="1A71F68D">
          <w:rPr>
            <w:rStyle w:val="Hyperlink"/>
            <w:rFonts w:ascii="Arial" w:hAnsi="Arial" w:eastAsia="Arial" w:cs="Arial"/>
            <w:b w:val="0"/>
            <w:bCs w:val="0"/>
            <w:i w:val="0"/>
            <w:iCs w:val="0"/>
            <w:caps w:val="0"/>
            <w:smallCaps w:val="0"/>
            <w:noProof w:val="0"/>
            <w:sz w:val="22"/>
            <w:szCs w:val="22"/>
            <w:lang w:val="en-US"/>
          </w:rPr>
          <w:t>Mercosur :</w:t>
        </w:r>
        <w:r w:rsidRPr="0464DE63" w:rsidR="1A71F68D">
          <w:rPr>
            <w:rStyle w:val="Hyperlink"/>
            <w:rFonts w:ascii="Arial" w:hAnsi="Arial" w:eastAsia="Arial" w:cs="Arial"/>
            <w:b w:val="0"/>
            <w:bCs w:val="0"/>
            <w:i w:val="0"/>
            <w:iCs w:val="0"/>
            <w:caps w:val="0"/>
            <w:smallCaps w:val="0"/>
            <w:noProof w:val="0"/>
            <w:sz w:val="22"/>
            <w:szCs w:val="22"/>
            <w:lang w:val="en-US"/>
          </w:rPr>
          <w:t xml:space="preserve"> le “non” </w:t>
        </w:r>
        <w:r w:rsidRPr="0464DE63" w:rsidR="1A71F68D">
          <w:rPr>
            <w:rStyle w:val="Hyperlink"/>
            <w:rFonts w:ascii="Arial" w:hAnsi="Arial" w:eastAsia="Arial" w:cs="Arial"/>
            <w:b w:val="0"/>
            <w:bCs w:val="0"/>
            <w:i w:val="0"/>
            <w:iCs w:val="0"/>
            <w:caps w:val="0"/>
            <w:smallCaps w:val="0"/>
            <w:noProof w:val="0"/>
            <w:sz w:val="22"/>
            <w:szCs w:val="22"/>
            <w:lang w:val="en-US"/>
          </w:rPr>
          <w:t>autrichien</w:t>
        </w:r>
        <w:r w:rsidRPr="0464DE63" w:rsidR="1A71F68D">
          <w:rPr>
            <w:rStyle w:val="Hyperlink"/>
            <w:rFonts w:ascii="Arial" w:hAnsi="Arial" w:eastAsia="Arial" w:cs="Arial"/>
            <w:b w:val="0"/>
            <w:bCs w:val="0"/>
            <w:i w:val="0"/>
            <w:iCs w:val="0"/>
            <w:caps w:val="0"/>
            <w:smallCaps w:val="0"/>
            <w:noProof w:val="0"/>
            <w:sz w:val="22"/>
            <w:szCs w:val="22"/>
            <w:lang w:val="en-US"/>
          </w:rPr>
          <w:t xml:space="preserve"> </w:t>
        </w:r>
        <w:r w:rsidRPr="0464DE63" w:rsidR="1A71F68D">
          <w:rPr>
            <w:rStyle w:val="Hyperlink"/>
            <w:rFonts w:ascii="Arial" w:hAnsi="Arial" w:eastAsia="Arial" w:cs="Arial"/>
            <w:b w:val="0"/>
            <w:bCs w:val="0"/>
            <w:i w:val="0"/>
            <w:iCs w:val="0"/>
            <w:caps w:val="0"/>
            <w:smallCaps w:val="0"/>
            <w:noProof w:val="0"/>
            <w:sz w:val="22"/>
            <w:szCs w:val="22"/>
            <w:lang w:val="en-US"/>
          </w:rPr>
          <w:t>suscite</w:t>
        </w:r>
        <w:r w:rsidRPr="0464DE63" w:rsidR="1A71F68D">
          <w:rPr>
            <w:rStyle w:val="Hyperlink"/>
            <w:rFonts w:ascii="Arial" w:hAnsi="Arial" w:eastAsia="Arial" w:cs="Arial"/>
            <w:b w:val="0"/>
            <w:bCs w:val="0"/>
            <w:i w:val="0"/>
            <w:iCs w:val="0"/>
            <w:caps w:val="0"/>
            <w:smallCaps w:val="0"/>
            <w:noProof w:val="0"/>
            <w:sz w:val="22"/>
            <w:szCs w:val="22"/>
            <w:lang w:val="en-US"/>
          </w:rPr>
          <w:t xml:space="preserve"> de plus </w:t>
        </w:r>
        <w:r w:rsidRPr="0464DE63" w:rsidR="1A71F68D">
          <w:rPr>
            <w:rStyle w:val="Hyperlink"/>
            <w:rFonts w:ascii="Arial" w:hAnsi="Arial" w:eastAsia="Arial" w:cs="Arial"/>
            <w:b w:val="0"/>
            <w:bCs w:val="0"/>
            <w:i w:val="0"/>
            <w:iCs w:val="0"/>
            <w:caps w:val="0"/>
            <w:smallCaps w:val="0"/>
            <w:noProof w:val="0"/>
            <w:sz w:val="22"/>
            <w:szCs w:val="22"/>
            <w:lang w:val="en-US"/>
          </w:rPr>
          <w:t>en</w:t>
        </w:r>
        <w:r w:rsidRPr="0464DE63" w:rsidR="1A71F68D">
          <w:rPr>
            <w:rStyle w:val="Hyperlink"/>
            <w:rFonts w:ascii="Arial" w:hAnsi="Arial" w:eastAsia="Arial" w:cs="Arial"/>
            <w:b w:val="0"/>
            <w:bCs w:val="0"/>
            <w:i w:val="0"/>
            <w:iCs w:val="0"/>
            <w:caps w:val="0"/>
            <w:smallCaps w:val="0"/>
            <w:noProof w:val="0"/>
            <w:sz w:val="22"/>
            <w:szCs w:val="22"/>
            <w:lang w:val="en-US"/>
          </w:rPr>
          <w:t xml:space="preserve"> plus de critiques</w:t>
        </w:r>
      </w:hyperlink>
      <w:r w:rsidRPr="0464DE63" w:rsidR="1A71F68D">
        <w:rPr>
          <w:rFonts w:ascii="Arial" w:hAnsi="Arial" w:eastAsia="Arial" w:cs="Arial"/>
          <w:b w:val="0"/>
          <w:bCs w:val="0"/>
          <w:i w:val="0"/>
          <w:iCs w:val="0"/>
          <w:caps w:val="0"/>
          <w:smallCaps w:val="0"/>
          <w:noProof w:val="0"/>
          <w:color w:val="000000" w:themeColor="text1" w:themeTint="FF" w:themeShade="FF"/>
          <w:sz w:val="22"/>
          <w:szCs w:val="22"/>
          <w:lang w:val="en-US"/>
        </w:rPr>
        <w:t xml:space="preserve">, 2023, Chiara Swaton, </w:t>
      </w:r>
      <w:r w:rsidRPr="0464DE63" w:rsidR="1A71F68D">
        <w:rPr>
          <w:rFonts w:ascii="Arial" w:hAnsi="Arial" w:eastAsia="Arial" w:cs="Arial"/>
          <w:b w:val="0"/>
          <w:bCs w:val="0"/>
          <w:i w:val="0"/>
          <w:iCs w:val="0"/>
          <w:caps w:val="0"/>
          <w:smallCaps w:val="0"/>
          <w:noProof w:val="0"/>
          <w:color w:val="000000" w:themeColor="text1" w:themeTint="FF" w:themeShade="FF"/>
          <w:sz w:val="22"/>
          <w:szCs w:val="22"/>
          <w:lang w:val="en-US"/>
        </w:rPr>
        <w:t>Euractiv</w:t>
      </w:r>
      <w:r w:rsidRPr="0464DE63" w:rsidR="1A71F68D">
        <w:rPr>
          <w:rFonts w:ascii="Arial" w:hAnsi="Arial" w:eastAsia="Arial" w:cs="Arial"/>
          <w:b w:val="0"/>
          <w:bCs w:val="0"/>
          <w:i w:val="0"/>
          <w:iCs w:val="0"/>
          <w:caps w:val="0"/>
          <w:smallCaps w:val="0"/>
          <w:noProof w:val="0"/>
          <w:color w:val="000000" w:themeColor="text1" w:themeTint="FF" w:themeShade="FF"/>
          <w:sz w:val="22"/>
          <w:szCs w:val="22"/>
          <w:lang w:val="en-US"/>
        </w:rPr>
        <w:t xml:space="preserve"> : </w:t>
      </w:r>
    </w:p>
    <w:p xmlns:wp14="http://schemas.microsoft.com/office/word/2010/wordml" w:rsidP="0464DE63" wp14:paraId="4D034A5E" wp14:textId="522756D7">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eastAsia="en-US" w:bidi="ar-SA"/>
        </w:rPr>
      </w:pPr>
      <w:r w:rsidRPr="0464DE63" w:rsidR="67DB25CB">
        <w:rPr>
          <w:rFonts w:ascii="Arial" w:hAnsi="Arial" w:eastAsia="Arial" w:cs="Arial"/>
          <w:b w:val="0"/>
          <w:bCs w:val="0"/>
          <w:i w:val="0"/>
          <w:iCs w:val="0"/>
          <w:caps w:val="0"/>
          <w:smallCaps w:val="0"/>
          <w:noProof w:val="0"/>
          <w:color w:val="000000" w:themeColor="text1" w:themeTint="FF" w:themeShade="FF"/>
          <w:sz w:val="18"/>
          <w:szCs w:val="18"/>
          <w:lang w:val="en-US" w:eastAsia="en-US" w:bidi="ar-SA"/>
        </w:rPr>
        <w:t>L'article</w:t>
      </w:r>
      <w:r w:rsidRPr="0464DE63" w:rsidR="67DB25CB">
        <w:rPr>
          <w:rFonts w:ascii="Arial" w:hAnsi="Arial" w:eastAsia="Arial" w:cs="Arial"/>
          <w:b w:val="0"/>
          <w:bCs w:val="0"/>
          <w:i w:val="0"/>
          <w:iCs w:val="0"/>
          <w:caps w:val="0"/>
          <w:smallCaps w:val="0"/>
          <w:noProof w:val="0"/>
          <w:color w:val="000000" w:themeColor="text1" w:themeTint="FF" w:themeShade="FF"/>
          <w:sz w:val="18"/>
          <w:szCs w:val="18"/>
          <w:lang w:val="en-US" w:eastAsia="en-US" w:bidi="ar-SA"/>
        </w:rPr>
        <w:t xml:space="preserve"> </w:t>
      </w:r>
      <w:r w:rsidRPr="0464DE63" w:rsidR="67DB25CB">
        <w:rPr>
          <w:rFonts w:ascii="Arial" w:hAnsi="Arial" w:eastAsia="Arial" w:cs="Arial"/>
          <w:b w:val="0"/>
          <w:bCs w:val="0"/>
          <w:i w:val="0"/>
          <w:iCs w:val="0"/>
          <w:caps w:val="0"/>
          <w:smallCaps w:val="0"/>
          <w:noProof w:val="0"/>
          <w:color w:val="000000" w:themeColor="text1" w:themeTint="FF" w:themeShade="FF"/>
          <w:sz w:val="18"/>
          <w:szCs w:val="18"/>
          <w:lang w:val="en-US" w:eastAsia="en-US" w:bidi="ar-SA"/>
        </w:rPr>
        <w:t>aborde</w:t>
      </w:r>
      <w:r w:rsidRPr="0464DE63" w:rsidR="67DB25CB">
        <w:rPr>
          <w:rFonts w:ascii="Arial" w:hAnsi="Arial" w:eastAsia="Arial" w:cs="Arial"/>
          <w:b w:val="0"/>
          <w:bCs w:val="0"/>
          <w:i w:val="0"/>
          <w:iCs w:val="0"/>
          <w:caps w:val="0"/>
          <w:smallCaps w:val="0"/>
          <w:noProof w:val="0"/>
          <w:color w:val="000000" w:themeColor="text1" w:themeTint="FF" w:themeShade="FF"/>
          <w:sz w:val="18"/>
          <w:szCs w:val="18"/>
          <w:lang w:val="en-US" w:eastAsia="en-US" w:bidi="ar-SA"/>
        </w:rPr>
        <w:t xml:space="preserve"> la situation </w:t>
      </w:r>
      <w:r w:rsidRPr="0464DE63" w:rsidR="67DB25CB">
        <w:rPr>
          <w:rFonts w:ascii="Arial" w:hAnsi="Arial" w:eastAsia="Arial" w:cs="Arial"/>
          <w:b w:val="0"/>
          <w:bCs w:val="0"/>
          <w:i w:val="0"/>
          <w:iCs w:val="0"/>
          <w:caps w:val="0"/>
          <w:smallCaps w:val="0"/>
          <w:noProof w:val="0"/>
          <w:color w:val="000000" w:themeColor="text1" w:themeTint="FF" w:themeShade="FF"/>
          <w:sz w:val="18"/>
          <w:szCs w:val="18"/>
          <w:lang w:val="en-US" w:eastAsia="en-US" w:bidi="ar-SA"/>
        </w:rPr>
        <w:t>en</w:t>
      </w:r>
      <w:r w:rsidRPr="0464DE63" w:rsidR="67DB25CB">
        <w:rPr>
          <w:rFonts w:ascii="Arial" w:hAnsi="Arial" w:eastAsia="Arial" w:cs="Arial"/>
          <w:b w:val="0"/>
          <w:bCs w:val="0"/>
          <w:i w:val="0"/>
          <w:iCs w:val="0"/>
          <w:caps w:val="0"/>
          <w:smallCaps w:val="0"/>
          <w:noProof w:val="0"/>
          <w:color w:val="000000" w:themeColor="text1" w:themeTint="FF" w:themeShade="FF"/>
          <w:sz w:val="18"/>
          <w:szCs w:val="18"/>
          <w:lang w:val="en-US" w:eastAsia="en-US" w:bidi="ar-SA"/>
        </w:rPr>
        <w:t xml:space="preserve"> </w:t>
      </w:r>
      <w:r w:rsidRPr="0464DE63" w:rsidR="67DB25CB">
        <w:rPr>
          <w:rFonts w:ascii="Arial" w:hAnsi="Arial" w:eastAsia="Arial" w:cs="Arial"/>
          <w:b w:val="0"/>
          <w:bCs w:val="0"/>
          <w:i w:val="0"/>
          <w:iCs w:val="0"/>
          <w:caps w:val="0"/>
          <w:smallCaps w:val="0"/>
          <w:noProof w:val="0"/>
          <w:color w:val="000000" w:themeColor="text1" w:themeTint="FF" w:themeShade="FF"/>
          <w:sz w:val="18"/>
          <w:szCs w:val="18"/>
          <w:lang w:val="en-US" w:eastAsia="en-US" w:bidi="ar-SA"/>
        </w:rPr>
        <w:t>Autriche</w:t>
      </w:r>
      <w:r w:rsidRPr="0464DE63" w:rsidR="67DB25CB">
        <w:rPr>
          <w:rFonts w:ascii="Arial" w:hAnsi="Arial" w:eastAsia="Arial" w:cs="Arial"/>
          <w:b w:val="0"/>
          <w:bCs w:val="0"/>
          <w:i w:val="0"/>
          <w:iCs w:val="0"/>
          <w:caps w:val="0"/>
          <w:smallCaps w:val="0"/>
          <w:noProof w:val="0"/>
          <w:color w:val="000000" w:themeColor="text1" w:themeTint="FF" w:themeShade="FF"/>
          <w:sz w:val="18"/>
          <w:szCs w:val="18"/>
          <w:lang w:val="en-US" w:eastAsia="en-US" w:bidi="ar-SA"/>
        </w:rPr>
        <w:t xml:space="preserve"> </w:t>
      </w:r>
      <w:r w:rsidRPr="0464DE63" w:rsidR="67DB25CB">
        <w:rPr>
          <w:rFonts w:ascii="Arial" w:hAnsi="Arial" w:eastAsia="Arial" w:cs="Arial"/>
          <w:b w:val="0"/>
          <w:bCs w:val="0"/>
          <w:i w:val="0"/>
          <w:iCs w:val="0"/>
          <w:caps w:val="0"/>
          <w:smallCaps w:val="0"/>
          <w:noProof w:val="0"/>
          <w:color w:val="000000" w:themeColor="text1" w:themeTint="FF" w:themeShade="FF"/>
          <w:sz w:val="18"/>
          <w:szCs w:val="18"/>
          <w:lang w:val="en-US" w:eastAsia="en-US" w:bidi="ar-SA"/>
        </w:rPr>
        <w:t>autour</w:t>
      </w:r>
      <w:r w:rsidRPr="0464DE63" w:rsidR="67DB25CB">
        <w:rPr>
          <w:rFonts w:ascii="Arial" w:hAnsi="Arial" w:eastAsia="Arial" w:cs="Arial"/>
          <w:b w:val="0"/>
          <w:bCs w:val="0"/>
          <w:i w:val="0"/>
          <w:iCs w:val="0"/>
          <w:caps w:val="0"/>
          <w:smallCaps w:val="0"/>
          <w:noProof w:val="0"/>
          <w:color w:val="000000" w:themeColor="text1" w:themeTint="FF" w:themeShade="FF"/>
          <w:sz w:val="18"/>
          <w:szCs w:val="18"/>
          <w:lang w:val="en-US" w:eastAsia="en-US" w:bidi="ar-SA"/>
        </w:rPr>
        <w:t xml:space="preserve"> de la ratification de </w:t>
      </w:r>
      <w:r w:rsidRPr="0464DE63" w:rsidR="67DB25CB">
        <w:rPr>
          <w:rFonts w:ascii="Arial" w:hAnsi="Arial" w:eastAsia="Arial" w:cs="Arial"/>
          <w:b w:val="0"/>
          <w:bCs w:val="0"/>
          <w:i w:val="0"/>
          <w:iCs w:val="0"/>
          <w:caps w:val="0"/>
          <w:smallCaps w:val="0"/>
          <w:noProof w:val="0"/>
          <w:color w:val="000000" w:themeColor="text1" w:themeTint="FF" w:themeShade="FF"/>
          <w:sz w:val="18"/>
          <w:szCs w:val="18"/>
          <w:lang w:val="en-US" w:eastAsia="en-US" w:bidi="ar-SA"/>
        </w:rPr>
        <w:t>l'accord</w:t>
      </w:r>
      <w:r w:rsidRPr="0464DE63" w:rsidR="67DB25CB">
        <w:rPr>
          <w:rFonts w:ascii="Arial" w:hAnsi="Arial" w:eastAsia="Arial" w:cs="Arial"/>
          <w:b w:val="0"/>
          <w:bCs w:val="0"/>
          <w:i w:val="0"/>
          <w:iCs w:val="0"/>
          <w:caps w:val="0"/>
          <w:smallCaps w:val="0"/>
          <w:noProof w:val="0"/>
          <w:color w:val="000000" w:themeColor="text1" w:themeTint="FF" w:themeShade="FF"/>
          <w:sz w:val="18"/>
          <w:szCs w:val="18"/>
          <w:lang w:val="en-US" w:eastAsia="en-US" w:bidi="ar-SA"/>
        </w:rPr>
        <w:t xml:space="preserve"> commercial entre </w:t>
      </w:r>
      <w:r w:rsidRPr="0464DE63" w:rsidR="67DB25CB">
        <w:rPr>
          <w:rFonts w:ascii="Arial" w:hAnsi="Arial" w:eastAsia="Arial" w:cs="Arial"/>
          <w:b w:val="0"/>
          <w:bCs w:val="0"/>
          <w:i w:val="0"/>
          <w:iCs w:val="0"/>
          <w:caps w:val="0"/>
          <w:smallCaps w:val="0"/>
          <w:noProof w:val="0"/>
          <w:color w:val="000000" w:themeColor="text1" w:themeTint="FF" w:themeShade="FF"/>
          <w:sz w:val="18"/>
          <w:szCs w:val="18"/>
          <w:lang w:val="en-US" w:eastAsia="en-US" w:bidi="ar-SA"/>
        </w:rPr>
        <w:t>l'UE</w:t>
      </w:r>
      <w:r w:rsidRPr="0464DE63" w:rsidR="67DB25CB">
        <w:rPr>
          <w:rFonts w:ascii="Arial" w:hAnsi="Arial" w:eastAsia="Arial" w:cs="Arial"/>
          <w:b w:val="0"/>
          <w:bCs w:val="0"/>
          <w:i w:val="0"/>
          <w:iCs w:val="0"/>
          <w:caps w:val="0"/>
          <w:smallCaps w:val="0"/>
          <w:noProof w:val="0"/>
          <w:color w:val="000000" w:themeColor="text1" w:themeTint="FF" w:themeShade="FF"/>
          <w:sz w:val="18"/>
          <w:szCs w:val="18"/>
          <w:lang w:val="en-US" w:eastAsia="en-US" w:bidi="ar-SA"/>
        </w:rPr>
        <w:t xml:space="preserve"> et le Mercosur. Le </w:t>
      </w:r>
      <w:r w:rsidRPr="0464DE63" w:rsidR="67DB25CB">
        <w:rPr>
          <w:rFonts w:ascii="Arial" w:hAnsi="Arial" w:eastAsia="Arial" w:cs="Arial"/>
          <w:b w:val="0"/>
          <w:bCs w:val="0"/>
          <w:i w:val="0"/>
          <w:iCs w:val="0"/>
          <w:caps w:val="0"/>
          <w:smallCaps w:val="0"/>
          <w:noProof w:val="0"/>
          <w:color w:val="000000" w:themeColor="text1" w:themeTint="FF" w:themeShade="FF"/>
          <w:sz w:val="18"/>
          <w:szCs w:val="18"/>
          <w:lang w:val="en-US" w:eastAsia="en-US" w:bidi="ar-SA"/>
        </w:rPr>
        <w:t>chancelier</w:t>
      </w:r>
      <w:r w:rsidRPr="0464DE63" w:rsidR="67DB25CB">
        <w:rPr>
          <w:rFonts w:ascii="Arial" w:hAnsi="Arial" w:eastAsia="Arial" w:cs="Arial"/>
          <w:b w:val="0"/>
          <w:bCs w:val="0"/>
          <w:i w:val="0"/>
          <w:iCs w:val="0"/>
          <w:caps w:val="0"/>
          <w:smallCaps w:val="0"/>
          <w:noProof w:val="0"/>
          <w:color w:val="000000" w:themeColor="text1" w:themeTint="FF" w:themeShade="FF"/>
          <w:sz w:val="18"/>
          <w:szCs w:val="18"/>
          <w:lang w:val="en-US" w:eastAsia="en-US" w:bidi="ar-SA"/>
        </w:rPr>
        <w:t xml:space="preserve"> </w:t>
      </w:r>
      <w:r w:rsidRPr="0464DE63" w:rsidR="67DB25CB">
        <w:rPr>
          <w:rFonts w:ascii="Arial" w:hAnsi="Arial" w:eastAsia="Arial" w:cs="Arial"/>
          <w:b w:val="0"/>
          <w:bCs w:val="0"/>
          <w:i w:val="0"/>
          <w:iCs w:val="0"/>
          <w:caps w:val="0"/>
          <w:smallCaps w:val="0"/>
          <w:noProof w:val="0"/>
          <w:color w:val="000000" w:themeColor="text1" w:themeTint="FF" w:themeShade="FF"/>
          <w:sz w:val="18"/>
          <w:szCs w:val="18"/>
          <w:lang w:val="en-US" w:eastAsia="en-US" w:bidi="ar-SA"/>
        </w:rPr>
        <w:t>autrichien</w:t>
      </w:r>
      <w:r w:rsidRPr="0464DE63" w:rsidR="67DB25CB">
        <w:rPr>
          <w:rFonts w:ascii="Arial" w:hAnsi="Arial" w:eastAsia="Arial" w:cs="Arial"/>
          <w:b w:val="0"/>
          <w:bCs w:val="0"/>
          <w:i w:val="0"/>
          <w:iCs w:val="0"/>
          <w:caps w:val="0"/>
          <w:smallCaps w:val="0"/>
          <w:noProof w:val="0"/>
          <w:color w:val="000000" w:themeColor="text1" w:themeTint="FF" w:themeShade="FF"/>
          <w:sz w:val="18"/>
          <w:szCs w:val="18"/>
          <w:lang w:val="en-US" w:eastAsia="en-US" w:bidi="ar-SA"/>
        </w:rPr>
        <w:t xml:space="preserve"> </w:t>
      </w:r>
      <w:r w:rsidRPr="0464DE63" w:rsidR="67DB25CB">
        <w:rPr>
          <w:rFonts w:ascii="Arial" w:hAnsi="Arial" w:eastAsia="Arial" w:cs="Arial"/>
          <w:b w:val="0"/>
          <w:bCs w:val="0"/>
          <w:i w:val="0"/>
          <w:iCs w:val="0"/>
          <w:caps w:val="0"/>
          <w:smallCaps w:val="0"/>
          <w:noProof w:val="0"/>
          <w:color w:val="000000" w:themeColor="text1" w:themeTint="FF" w:themeShade="FF"/>
          <w:sz w:val="18"/>
          <w:szCs w:val="18"/>
          <w:lang w:val="en-US" w:eastAsia="en-US" w:bidi="ar-SA"/>
        </w:rPr>
        <w:t>maintient</w:t>
      </w:r>
      <w:r w:rsidRPr="0464DE63" w:rsidR="67DB25CB">
        <w:rPr>
          <w:rFonts w:ascii="Arial" w:hAnsi="Arial" w:eastAsia="Arial" w:cs="Arial"/>
          <w:b w:val="0"/>
          <w:bCs w:val="0"/>
          <w:i w:val="0"/>
          <w:iCs w:val="0"/>
          <w:caps w:val="0"/>
          <w:smallCaps w:val="0"/>
          <w:noProof w:val="0"/>
          <w:color w:val="000000" w:themeColor="text1" w:themeTint="FF" w:themeShade="FF"/>
          <w:sz w:val="18"/>
          <w:szCs w:val="18"/>
          <w:lang w:val="en-US" w:eastAsia="en-US" w:bidi="ar-SA"/>
        </w:rPr>
        <w:t xml:space="preserve"> son opposition malgré la pression de </w:t>
      </w:r>
      <w:r w:rsidRPr="0464DE63" w:rsidR="67DB25CB">
        <w:rPr>
          <w:rFonts w:ascii="Arial" w:hAnsi="Arial" w:eastAsia="Arial" w:cs="Arial"/>
          <w:b w:val="0"/>
          <w:bCs w:val="0"/>
          <w:i w:val="0"/>
          <w:iCs w:val="0"/>
          <w:caps w:val="0"/>
          <w:smallCaps w:val="0"/>
          <w:noProof w:val="0"/>
          <w:color w:val="000000" w:themeColor="text1" w:themeTint="FF" w:themeShade="FF"/>
          <w:sz w:val="18"/>
          <w:szCs w:val="18"/>
          <w:lang w:val="en-US" w:eastAsia="en-US" w:bidi="ar-SA"/>
        </w:rPr>
        <w:t>certains</w:t>
      </w:r>
      <w:r w:rsidRPr="0464DE63" w:rsidR="67DB25CB">
        <w:rPr>
          <w:rFonts w:ascii="Arial" w:hAnsi="Arial" w:eastAsia="Arial" w:cs="Arial"/>
          <w:b w:val="0"/>
          <w:bCs w:val="0"/>
          <w:i w:val="0"/>
          <w:iCs w:val="0"/>
          <w:caps w:val="0"/>
          <w:smallCaps w:val="0"/>
          <w:noProof w:val="0"/>
          <w:color w:val="000000" w:themeColor="text1" w:themeTint="FF" w:themeShade="FF"/>
          <w:sz w:val="18"/>
          <w:szCs w:val="18"/>
          <w:lang w:val="en-US" w:eastAsia="en-US" w:bidi="ar-SA"/>
        </w:rPr>
        <w:t xml:space="preserve"> </w:t>
      </w:r>
      <w:r w:rsidRPr="0464DE63" w:rsidR="67DB25CB">
        <w:rPr>
          <w:rFonts w:ascii="Arial" w:hAnsi="Arial" w:eastAsia="Arial" w:cs="Arial"/>
          <w:b w:val="0"/>
          <w:bCs w:val="0"/>
          <w:i w:val="0"/>
          <w:iCs w:val="0"/>
          <w:caps w:val="0"/>
          <w:smallCaps w:val="0"/>
          <w:noProof w:val="0"/>
          <w:color w:val="000000" w:themeColor="text1" w:themeTint="FF" w:themeShade="FF"/>
          <w:sz w:val="18"/>
          <w:szCs w:val="18"/>
          <w:lang w:val="en-US" w:eastAsia="en-US" w:bidi="ar-SA"/>
        </w:rPr>
        <w:t>membres</w:t>
      </w:r>
      <w:r w:rsidRPr="0464DE63" w:rsidR="67DB25CB">
        <w:rPr>
          <w:rFonts w:ascii="Arial" w:hAnsi="Arial" w:eastAsia="Arial" w:cs="Arial"/>
          <w:b w:val="0"/>
          <w:bCs w:val="0"/>
          <w:i w:val="0"/>
          <w:iCs w:val="0"/>
          <w:caps w:val="0"/>
          <w:smallCaps w:val="0"/>
          <w:noProof w:val="0"/>
          <w:color w:val="000000" w:themeColor="text1" w:themeTint="FF" w:themeShade="FF"/>
          <w:sz w:val="18"/>
          <w:szCs w:val="18"/>
          <w:lang w:val="en-US" w:eastAsia="en-US" w:bidi="ar-SA"/>
        </w:rPr>
        <w:t xml:space="preserve"> de son parti et de </w:t>
      </w:r>
      <w:r w:rsidRPr="0464DE63" w:rsidR="67DB25CB">
        <w:rPr>
          <w:rFonts w:ascii="Arial" w:hAnsi="Arial" w:eastAsia="Arial" w:cs="Arial"/>
          <w:b w:val="0"/>
          <w:bCs w:val="0"/>
          <w:i w:val="0"/>
          <w:iCs w:val="0"/>
          <w:caps w:val="0"/>
          <w:smallCaps w:val="0"/>
          <w:noProof w:val="0"/>
          <w:color w:val="000000" w:themeColor="text1" w:themeTint="FF" w:themeShade="FF"/>
          <w:sz w:val="18"/>
          <w:szCs w:val="18"/>
          <w:lang w:val="en-US" w:eastAsia="en-US" w:bidi="ar-SA"/>
        </w:rPr>
        <w:t>l'industrie</w:t>
      </w:r>
      <w:r w:rsidRPr="0464DE63" w:rsidR="67DB25CB">
        <w:rPr>
          <w:rFonts w:ascii="Arial" w:hAnsi="Arial" w:eastAsia="Arial" w:cs="Arial"/>
          <w:b w:val="0"/>
          <w:bCs w:val="0"/>
          <w:i w:val="0"/>
          <w:iCs w:val="0"/>
          <w:caps w:val="0"/>
          <w:smallCaps w:val="0"/>
          <w:noProof w:val="0"/>
          <w:color w:val="000000" w:themeColor="text1" w:themeTint="FF" w:themeShade="FF"/>
          <w:sz w:val="18"/>
          <w:szCs w:val="18"/>
          <w:lang w:val="en-US" w:eastAsia="en-US" w:bidi="ar-SA"/>
        </w:rPr>
        <w:t xml:space="preserve">. Des </w:t>
      </w:r>
      <w:r w:rsidRPr="0464DE63" w:rsidR="67DB25CB">
        <w:rPr>
          <w:rFonts w:ascii="Arial" w:hAnsi="Arial" w:eastAsia="Arial" w:cs="Arial"/>
          <w:b w:val="0"/>
          <w:bCs w:val="0"/>
          <w:i w:val="0"/>
          <w:iCs w:val="0"/>
          <w:caps w:val="0"/>
          <w:smallCaps w:val="0"/>
          <w:noProof w:val="0"/>
          <w:color w:val="000000" w:themeColor="text1" w:themeTint="FF" w:themeShade="FF"/>
          <w:sz w:val="18"/>
          <w:szCs w:val="18"/>
          <w:lang w:val="en-US" w:eastAsia="en-US" w:bidi="ar-SA"/>
        </w:rPr>
        <w:t>débats</w:t>
      </w:r>
      <w:r w:rsidRPr="0464DE63" w:rsidR="67DB25CB">
        <w:rPr>
          <w:rFonts w:ascii="Arial" w:hAnsi="Arial" w:eastAsia="Arial" w:cs="Arial"/>
          <w:b w:val="0"/>
          <w:bCs w:val="0"/>
          <w:i w:val="0"/>
          <w:iCs w:val="0"/>
          <w:caps w:val="0"/>
          <w:smallCaps w:val="0"/>
          <w:noProof w:val="0"/>
          <w:color w:val="000000" w:themeColor="text1" w:themeTint="FF" w:themeShade="FF"/>
          <w:sz w:val="18"/>
          <w:szCs w:val="18"/>
          <w:lang w:val="en-US" w:eastAsia="en-US" w:bidi="ar-SA"/>
        </w:rPr>
        <w:t xml:space="preserve"> internes persistent au sein du Parti </w:t>
      </w:r>
      <w:r w:rsidRPr="0464DE63" w:rsidR="67DB25CB">
        <w:rPr>
          <w:rFonts w:ascii="Arial" w:hAnsi="Arial" w:eastAsia="Arial" w:cs="Arial"/>
          <w:b w:val="0"/>
          <w:bCs w:val="0"/>
          <w:i w:val="0"/>
          <w:iCs w:val="0"/>
          <w:caps w:val="0"/>
          <w:smallCaps w:val="0"/>
          <w:noProof w:val="0"/>
          <w:color w:val="000000" w:themeColor="text1" w:themeTint="FF" w:themeShade="FF"/>
          <w:sz w:val="18"/>
          <w:szCs w:val="18"/>
          <w:lang w:val="en-US" w:eastAsia="en-US" w:bidi="ar-SA"/>
        </w:rPr>
        <w:t>populaire</w:t>
      </w:r>
      <w:r w:rsidRPr="0464DE63" w:rsidR="67DB25CB">
        <w:rPr>
          <w:rFonts w:ascii="Arial" w:hAnsi="Arial" w:eastAsia="Arial" w:cs="Arial"/>
          <w:b w:val="0"/>
          <w:bCs w:val="0"/>
          <w:i w:val="0"/>
          <w:iCs w:val="0"/>
          <w:caps w:val="0"/>
          <w:smallCaps w:val="0"/>
          <w:noProof w:val="0"/>
          <w:color w:val="000000" w:themeColor="text1" w:themeTint="FF" w:themeShade="FF"/>
          <w:sz w:val="18"/>
          <w:szCs w:val="18"/>
          <w:lang w:val="en-US" w:eastAsia="en-US" w:bidi="ar-SA"/>
        </w:rPr>
        <w:t xml:space="preserve"> </w:t>
      </w:r>
      <w:r w:rsidRPr="0464DE63" w:rsidR="67DB25CB">
        <w:rPr>
          <w:rFonts w:ascii="Arial" w:hAnsi="Arial" w:eastAsia="Arial" w:cs="Arial"/>
          <w:b w:val="0"/>
          <w:bCs w:val="0"/>
          <w:i w:val="0"/>
          <w:iCs w:val="0"/>
          <w:caps w:val="0"/>
          <w:smallCaps w:val="0"/>
          <w:noProof w:val="0"/>
          <w:color w:val="000000" w:themeColor="text1" w:themeTint="FF" w:themeShade="FF"/>
          <w:sz w:val="18"/>
          <w:szCs w:val="18"/>
          <w:lang w:val="en-US" w:eastAsia="en-US" w:bidi="ar-SA"/>
        </w:rPr>
        <w:t>autrichien</w:t>
      </w:r>
      <w:r w:rsidRPr="0464DE63" w:rsidR="67DB25CB">
        <w:rPr>
          <w:rFonts w:ascii="Arial" w:hAnsi="Arial" w:eastAsia="Arial" w:cs="Arial"/>
          <w:b w:val="0"/>
          <w:bCs w:val="0"/>
          <w:i w:val="0"/>
          <w:iCs w:val="0"/>
          <w:caps w:val="0"/>
          <w:smallCaps w:val="0"/>
          <w:noProof w:val="0"/>
          <w:color w:val="000000" w:themeColor="text1" w:themeTint="FF" w:themeShade="FF"/>
          <w:sz w:val="18"/>
          <w:szCs w:val="18"/>
          <w:lang w:val="en-US" w:eastAsia="en-US" w:bidi="ar-SA"/>
        </w:rPr>
        <w:t xml:space="preserve">, </w:t>
      </w:r>
      <w:r w:rsidRPr="0464DE63" w:rsidR="67DB25CB">
        <w:rPr>
          <w:rFonts w:ascii="Arial" w:hAnsi="Arial" w:eastAsia="Arial" w:cs="Arial"/>
          <w:b w:val="0"/>
          <w:bCs w:val="0"/>
          <w:i w:val="0"/>
          <w:iCs w:val="0"/>
          <w:caps w:val="0"/>
          <w:smallCaps w:val="0"/>
          <w:noProof w:val="0"/>
          <w:color w:val="000000" w:themeColor="text1" w:themeTint="FF" w:themeShade="FF"/>
          <w:sz w:val="18"/>
          <w:szCs w:val="18"/>
          <w:lang w:val="en-US" w:eastAsia="en-US" w:bidi="ar-SA"/>
        </w:rPr>
        <w:t>divisé</w:t>
      </w:r>
      <w:r w:rsidRPr="0464DE63" w:rsidR="67DB25CB">
        <w:rPr>
          <w:rFonts w:ascii="Arial" w:hAnsi="Arial" w:eastAsia="Arial" w:cs="Arial"/>
          <w:b w:val="0"/>
          <w:bCs w:val="0"/>
          <w:i w:val="0"/>
          <w:iCs w:val="0"/>
          <w:caps w:val="0"/>
          <w:smallCaps w:val="0"/>
          <w:noProof w:val="0"/>
          <w:color w:val="000000" w:themeColor="text1" w:themeTint="FF" w:themeShade="FF"/>
          <w:sz w:val="18"/>
          <w:szCs w:val="18"/>
          <w:lang w:val="en-US" w:eastAsia="en-US" w:bidi="ar-SA"/>
        </w:rPr>
        <w:t xml:space="preserve"> entre partisans des </w:t>
      </w:r>
      <w:r w:rsidRPr="0464DE63" w:rsidR="67DB25CB">
        <w:rPr>
          <w:rFonts w:ascii="Arial" w:hAnsi="Arial" w:eastAsia="Arial" w:cs="Arial"/>
          <w:b w:val="0"/>
          <w:bCs w:val="0"/>
          <w:i w:val="0"/>
          <w:iCs w:val="0"/>
          <w:caps w:val="0"/>
          <w:smallCaps w:val="0"/>
          <w:noProof w:val="0"/>
          <w:color w:val="000000" w:themeColor="text1" w:themeTint="FF" w:themeShade="FF"/>
          <w:sz w:val="18"/>
          <w:szCs w:val="18"/>
          <w:lang w:val="en-US" w:eastAsia="en-US" w:bidi="ar-SA"/>
        </w:rPr>
        <w:t>avantages</w:t>
      </w:r>
      <w:r w:rsidRPr="0464DE63" w:rsidR="67DB25CB">
        <w:rPr>
          <w:rFonts w:ascii="Arial" w:hAnsi="Arial" w:eastAsia="Arial" w:cs="Arial"/>
          <w:b w:val="0"/>
          <w:bCs w:val="0"/>
          <w:i w:val="0"/>
          <w:iCs w:val="0"/>
          <w:caps w:val="0"/>
          <w:smallCaps w:val="0"/>
          <w:noProof w:val="0"/>
          <w:color w:val="000000" w:themeColor="text1" w:themeTint="FF" w:themeShade="FF"/>
          <w:sz w:val="18"/>
          <w:szCs w:val="18"/>
          <w:lang w:val="en-US" w:eastAsia="en-US" w:bidi="ar-SA"/>
        </w:rPr>
        <w:t xml:space="preserve"> </w:t>
      </w:r>
      <w:r w:rsidRPr="0464DE63" w:rsidR="67DB25CB">
        <w:rPr>
          <w:rFonts w:ascii="Arial" w:hAnsi="Arial" w:eastAsia="Arial" w:cs="Arial"/>
          <w:b w:val="0"/>
          <w:bCs w:val="0"/>
          <w:i w:val="0"/>
          <w:iCs w:val="0"/>
          <w:caps w:val="0"/>
          <w:smallCaps w:val="0"/>
          <w:noProof w:val="0"/>
          <w:color w:val="000000" w:themeColor="text1" w:themeTint="FF" w:themeShade="FF"/>
          <w:sz w:val="18"/>
          <w:szCs w:val="18"/>
          <w:lang w:val="en-US" w:eastAsia="en-US" w:bidi="ar-SA"/>
        </w:rPr>
        <w:t>économiques</w:t>
      </w:r>
      <w:r w:rsidRPr="0464DE63" w:rsidR="67DB25CB">
        <w:rPr>
          <w:rFonts w:ascii="Arial" w:hAnsi="Arial" w:eastAsia="Arial" w:cs="Arial"/>
          <w:b w:val="0"/>
          <w:bCs w:val="0"/>
          <w:i w:val="0"/>
          <w:iCs w:val="0"/>
          <w:caps w:val="0"/>
          <w:smallCaps w:val="0"/>
          <w:noProof w:val="0"/>
          <w:color w:val="000000" w:themeColor="text1" w:themeTint="FF" w:themeShade="FF"/>
          <w:sz w:val="18"/>
          <w:szCs w:val="18"/>
          <w:lang w:val="en-US" w:eastAsia="en-US" w:bidi="ar-SA"/>
        </w:rPr>
        <w:t xml:space="preserve"> et opposants </w:t>
      </w:r>
      <w:r w:rsidRPr="0464DE63" w:rsidR="67DB25CB">
        <w:rPr>
          <w:rFonts w:ascii="Arial" w:hAnsi="Arial" w:eastAsia="Arial" w:cs="Arial"/>
          <w:b w:val="0"/>
          <w:bCs w:val="0"/>
          <w:i w:val="0"/>
          <w:iCs w:val="0"/>
          <w:caps w:val="0"/>
          <w:smallCaps w:val="0"/>
          <w:noProof w:val="0"/>
          <w:color w:val="000000" w:themeColor="text1" w:themeTint="FF" w:themeShade="FF"/>
          <w:sz w:val="18"/>
          <w:szCs w:val="18"/>
          <w:lang w:val="en-US" w:eastAsia="en-US" w:bidi="ar-SA"/>
        </w:rPr>
        <w:t>craignant</w:t>
      </w:r>
      <w:r w:rsidRPr="0464DE63" w:rsidR="67DB25CB">
        <w:rPr>
          <w:rFonts w:ascii="Arial" w:hAnsi="Arial" w:eastAsia="Arial" w:cs="Arial"/>
          <w:b w:val="0"/>
          <w:bCs w:val="0"/>
          <w:i w:val="0"/>
          <w:iCs w:val="0"/>
          <w:caps w:val="0"/>
          <w:smallCaps w:val="0"/>
          <w:noProof w:val="0"/>
          <w:color w:val="000000" w:themeColor="text1" w:themeTint="FF" w:themeShade="FF"/>
          <w:sz w:val="18"/>
          <w:szCs w:val="18"/>
          <w:lang w:val="en-US" w:eastAsia="en-US" w:bidi="ar-SA"/>
        </w:rPr>
        <w:t xml:space="preserve"> des </w:t>
      </w:r>
      <w:r w:rsidRPr="0464DE63" w:rsidR="67DB25CB">
        <w:rPr>
          <w:rFonts w:ascii="Arial" w:hAnsi="Arial" w:eastAsia="Arial" w:cs="Arial"/>
          <w:b w:val="0"/>
          <w:bCs w:val="0"/>
          <w:i w:val="0"/>
          <w:iCs w:val="0"/>
          <w:caps w:val="0"/>
          <w:smallCaps w:val="0"/>
          <w:noProof w:val="0"/>
          <w:color w:val="000000" w:themeColor="text1" w:themeTint="FF" w:themeShade="FF"/>
          <w:sz w:val="18"/>
          <w:szCs w:val="18"/>
          <w:lang w:val="en-US" w:eastAsia="en-US" w:bidi="ar-SA"/>
        </w:rPr>
        <w:t>répercussions</w:t>
      </w:r>
      <w:r w:rsidRPr="0464DE63" w:rsidR="67DB25CB">
        <w:rPr>
          <w:rFonts w:ascii="Arial" w:hAnsi="Arial" w:eastAsia="Arial" w:cs="Arial"/>
          <w:b w:val="0"/>
          <w:bCs w:val="0"/>
          <w:i w:val="0"/>
          <w:iCs w:val="0"/>
          <w:caps w:val="0"/>
          <w:smallCaps w:val="0"/>
          <w:noProof w:val="0"/>
          <w:color w:val="000000" w:themeColor="text1" w:themeTint="FF" w:themeShade="FF"/>
          <w:sz w:val="18"/>
          <w:szCs w:val="18"/>
          <w:lang w:val="en-US" w:eastAsia="en-US" w:bidi="ar-SA"/>
        </w:rPr>
        <w:t xml:space="preserve"> </w:t>
      </w:r>
      <w:r w:rsidRPr="0464DE63" w:rsidR="67DB25CB">
        <w:rPr>
          <w:rFonts w:ascii="Arial" w:hAnsi="Arial" w:eastAsia="Arial" w:cs="Arial"/>
          <w:b w:val="0"/>
          <w:bCs w:val="0"/>
          <w:i w:val="0"/>
          <w:iCs w:val="0"/>
          <w:caps w:val="0"/>
          <w:smallCaps w:val="0"/>
          <w:noProof w:val="0"/>
          <w:color w:val="000000" w:themeColor="text1" w:themeTint="FF" w:themeShade="FF"/>
          <w:sz w:val="18"/>
          <w:szCs w:val="18"/>
          <w:lang w:val="en-US" w:eastAsia="en-US" w:bidi="ar-SA"/>
        </w:rPr>
        <w:t>négatives</w:t>
      </w:r>
      <w:r w:rsidRPr="0464DE63" w:rsidR="67DB25CB">
        <w:rPr>
          <w:rFonts w:ascii="Arial" w:hAnsi="Arial" w:eastAsia="Arial" w:cs="Arial"/>
          <w:b w:val="0"/>
          <w:bCs w:val="0"/>
          <w:i w:val="0"/>
          <w:iCs w:val="0"/>
          <w:caps w:val="0"/>
          <w:smallCaps w:val="0"/>
          <w:noProof w:val="0"/>
          <w:color w:val="000000" w:themeColor="text1" w:themeTint="FF" w:themeShade="FF"/>
          <w:sz w:val="18"/>
          <w:szCs w:val="18"/>
          <w:lang w:val="en-US" w:eastAsia="en-US" w:bidi="ar-SA"/>
        </w:rPr>
        <w:t xml:space="preserve"> sur </w:t>
      </w:r>
      <w:r w:rsidRPr="0464DE63" w:rsidR="67DB25CB">
        <w:rPr>
          <w:rFonts w:ascii="Arial" w:hAnsi="Arial" w:eastAsia="Arial" w:cs="Arial"/>
          <w:b w:val="0"/>
          <w:bCs w:val="0"/>
          <w:i w:val="0"/>
          <w:iCs w:val="0"/>
          <w:caps w:val="0"/>
          <w:smallCaps w:val="0"/>
          <w:noProof w:val="0"/>
          <w:color w:val="000000" w:themeColor="text1" w:themeTint="FF" w:themeShade="FF"/>
          <w:sz w:val="18"/>
          <w:szCs w:val="18"/>
          <w:lang w:val="en-US" w:eastAsia="en-US" w:bidi="ar-SA"/>
        </w:rPr>
        <w:t>l'agriculture</w:t>
      </w:r>
      <w:r w:rsidRPr="0464DE63" w:rsidR="67DB25CB">
        <w:rPr>
          <w:rFonts w:ascii="Arial" w:hAnsi="Arial" w:eastAsia="Arial" w:cs="Arial"/>
          <w:b w:val="0"/>
          <w:bCs w:val="0"/>
          <w:i w:val="0"/>
          <w:iCs w:val="0"/>
          <w:caps w:val="0"/>
          <w:smallCaps w:val="0"/>
          <w:noProof w:val="0"/>
          <w:color w:val="000000" w:themeColor="text1" w:themeTint="FF" w:themeShade="FF"/>
          <w:sz w:val="18"/>
          <w:szCs w:val="18"/>
          <w:lang w:val="en-US" w:eastAsia="en-US" w:bidi="ar-SA"/>
        </w:rPr>
        <w:t xml:space="preserve"> locale.</w:t>
      </w:r>
    </w:p>
    <w:p w:rsidR="0464DE63" w:rsidP="0464DE63" w:rsidRDefault="0464DE63" w14:paraId="42F74F9D" w14:textId="731A0B10">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eastAsia="en-US" w:bidi="ar-SA"/>
        </w:rPr>
      </w:pPr>
    </w:p>
    <w:p xmlns:wp14="http://schemas.microsoft.com/office/word/2010/wordml" w:rsidP="0464DE63" wp14:paraId="49E63362" wp14:textId="7A46872E">
      <w:pPr>
        <w:keepNext w:val="0"/>
        <w:keepLines w:val="0"/>
        <w:spacing w:before="60" w:beforeAutospacing="off" w:after="40" w:afterAutospacing="off" w:line="36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hyperlink r:id="R12594704284d49b1">
        <w:r w:rsidRPr="0464DE63" w:rsidR="73BE6094">
          <w:rPr>
            <w:rStyle w:val="Hyperlink"/>
            <w:rFonts w:ascii="Arial" w:hAnsi="Arial" w:eastAsia="Arial" w:cs="Arial"/>
            <w:b w:val="0"/>
            <w:bCs w:val="0"/>
            <w:i w:val="0"/>
            <w:iCs w:val="0"/>
            <w:caps w:val="0"/>
            <w:smallCaps w:val="0"/>
            <w:noProof w:val="0"/>
            <w:sz w:val="22"/>
            <w:szCs w:val="22"/>
            <w:lang w:val="en-US"/>
          </w:rPr>
          <w:t>Accords UE-Singapour, quels enjeux ?</w:t>
        </w:r>
      </w:hyperlink>
      <w:r w:rsidRPr="0464DE63" w:rsidR="73BE6094">
        <w:rPr>
          <w:rFonts w:ascii="Arial" w:hAnsi="Arial" w:eastAsia="Arial" w:cs="Arial"/>
          <w:b w:val="0"/>
          <w:bCs w:val="0"/>
          <w:i w:val="0"/>
          <w:iCs w:val="0"/>
          <w:caps w:val="0"/>
          <w:smallCaps w:val="0"/>
          <w:noProof w:val="0"/>
          <w:color w:val="000000" w:themeColor="text1" w:themeTint="FF" w:themeShade="FF"/>
          <w:sz w:val="22"/>
          <w:szCs w:val="22"/>
          <w:lang w:val="en-US"/>
        </w:rPr>
        <w:t>,</w:t>
      </w:r>
      <w:r w:rsidRPr="0464DE63" w:rsidR="73BE6094">
        <w:rPr>
          <w:rFonts w:ascii="Arial" w:hAnsi="Arial" w:eastAsia="Arial" w:cs="Arial"/>
          <w:b w:val="0"/>
          <w:bCs w:val="0"/>
          <w:i w:val="0"/>
          <w:iCs w:val="0"/>
          <w:caps w:val="0"/>
          <w:smallCaps w:val="0"/>
          <w:noProof w:val="0"/>
          <w:color w:val="000000" w:themeColor="text1" w:themeTint="FF" w:themeShade="FF"/>
          <w:sz w:val="22"/>
          <w:szCs w:val="22"/>
          <w:lang w:val="en-US"/>
        </w:rPr>
        <w:t xml:space="preserve"> 2019, </w:t>
      </w:r>
      <w:r w:rsidRPr="0464DE63" w:rsidR="73BE6094">
        <w:rPr>
          <w:rFonts w:ascii="Arial" w:hAnsi="Arial" w:eastAsia="Arial" w:cs="Arial"/>
          <w:b w:val="0"/>
          <w:bCs w:val="0"/>
          <w:i w:val="0"/>
          <w:iCs w:val="0"/>
          <w:caps w:val="0"/>
          <w:smallCaps w:val="0"/>
          <w:noProof w:val="0"/>
          <w:color w:val="000000" w:themeColor="text1" w:themeTint="FF" w:themeShade="FF"/>
          <w:sz w:val="22"/>
          <w:szCs w:val="22"/>
          <w:lang w:val="en-US"/>
        </w:rPr>
        <w:t>France.attac.org</w:t>
      </w:r>
      <w:r w:rsidRPr="0464DE63" w:rsidR="73BE6094">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73BE6094" w:rsidP="0464DE63" w:rsidRDefault="73BE6094" w14:paraId="48152A21" w14:textId="496D4238">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0464DE63" w:rsidR="73BE6094">
        <w:rPr>
          <w:rFonts w:ascii="Arial" w:hAnsi="Arial" w:eastAsia="Arial" w:cs="Arial"/>
          <w:b w:val="0"/>
          <w:bCs w:val="0"/>
          <w:i w:val="0"/>
          <w:iCs w:val="0"/>
          <w:caps w:val="0"/>
          <w:smallCaps w:val="0"/>
          <w:noProof w:val="0"/>
          <w:color w:val="000000" w:themeColor="text1" w:themeTint="FF" w:themeShade="FF"/>
          <w:sz w:val="18"/>
          <w:szCs w:val="18"/>
          <w:lang w:val="en-US"/>
        </w:rPr>
        <w:t>Ces</w:t>
      </w:r>
      <w:r w:rsidRPr="0464DE63" w:rsidR="73BE6094">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3BE6094">
        <w:rPr>
          <w:rFonts w:ascii="Arial" w:hAnsi="Arial" w:eastAsia="Arial" w:cs="Arial"/>
          <w:b w:val="0"/>
          <w:bCs w:val="0"/>
          <w:i w:val="0"/>
          <w:iCs w:val="0"/>
          <w:caps w:val="0"/>
          <w:smallCaps w:val="0"/>
          <w:noProof w:val="0"/>
          <w:color w:val="000000" w:themeColor="text1" w:themeTint="FF" w:themeShade="FF"/>
          <w:sz w:val="18"/>
          <w:szCs w:val="18"/>
          <w:lang w:val="en-US"/>
        </w:rPr>
        <w:t>accords</w:t>
      </w:r>
      <w:r w:rsidRPr="0464DE63" w:rsidR="73BE6094">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3BE6094">
        <w:rPr>
          <w:rFonts w:ascii="Arial" w:hAnsi="Arial" w:eastAsia="Arial" w:cs="Arial"/>
          <w:b w:val="0"/>
          <w:bCs w:val="0"/>
          <w:i w:val="0"/>
          <w:iCs w:val="0"/>
          <w:caps w:val="0"/>
          <w:smallCaps w:val="0"/>
          <w:noProof w:val="0"/>
          <w:color w:val="000000" w:themeColor="text1" w:themeTint="FF" w:themeShade="FF"/>
          <w:sz w:val="18"/>
          <w:szCs w:val="18"/>
          <w:lang w:val="en-US"/>
        </w:rPr>
        <w:t>revêtent</w:t>
      </w:r>
      <w:r w:rsidRPr="0464DE63" w:rsidR="73BE6094">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3BE6094">
        <w:rPr>
          <w:rFonts w:ascii="Arial" w:hAnsi="Arial" w:eastAsia="Arial" w:cs="Arial"/>
          <w:b w:val="0"/>
          <w:bCs w:val="0"/>
          <w:i w:val="0"/>
          <w:iCs w:val="0"/>
          <w:caps w:val="0"/>
          <w:smallCaps w:val="0"/>
          <w:noProof w:val="0"/>
          <w:color w:val="000000" w:themeColor="text1" w:themeTint="FF" w:themeShade="FF"/>
          <w:sz w:val="18"/>
          <w:szCs w:val="18"/>
          <w:lang w:val="en-US"/>
        </w:rPr>
        <w:t>une</w:t>
      </w:r>
      <w:r w:rsidRPr="0464DE63" w:rsidR="73BE6094">
        <w:rPr>
          <w:rFonts w:ascii="Arial" w:hAnsi="Arial" w:eastAsia="Arial" w:cs="Arial"/>
          <w:b w:val="0"/>
          <w:bCs w:val="0"/>
          <w:i w:val="0"/>
          <w:iCs w:val="0"/>
          <w:caps w:val="0"/>
          <w:smallCaps w:val="0"/>
          <w:noProof w:val="0"/>
          <w:color w:val="000000" w:themeColor="text1" w:themeTint="FF" w:themeShade="FF"/>
          <w:sz w:val="18"/>
          <w:szCs w:val="18"/>
          <w:lang w:val="en-US"/>
        </w:rPr>
        <w:t xml:space="preserve"> importance significative, car </w:t>
      </w:r>
      <w:r w:rsidRPr="0464DE63" w:rsidR="73BE6094">
        <w:rPr>
          <w:rFonts w:ascii="Arial" w:hAnsi="Arial" w:eastAsia="Arial" w:cs="Arial"/>
          <w:b w:val="0"/>
          <w:bCs w:val="0"/>
          <w:i w:val="0"/>
          <w:iCs w:val="0"/>
          <w:caps w:val="0"/>
          <w:smallCaps w:val="0"/>
          <w:noProof w:val="0"/>
          <w:color w:val="000000" w:themeColor="text1" w:themeTint="FF" w:themeShade="FF"/>
          <w:sz w:val="18"/>
          <w:szCs w:val="18"/>
          <w:lang w:val="en-US"/>
        </w:rPr>
        <w:t>Singapour</w:t>
      </w:r>
      <w:r w:rsidRPr="0464DE63" w:rsidR="73BE6094">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3BE6094">
        <w:rPr>
          <w:rFonts w:ascii="Arial" w:hAnsi="Arial" w:eastAsia="Arial" w:cs="Arial"/>
          <w:b w:val="0"/>
          <w:bCs w:val="0"/>
          <w:i w:val="0"/>
          <w:iCs w:val="0"/>
          <w:caps w:val="0"/>
          <w:smallCaps w:val="0"/>
          <w:noProof w:val="0"/>
          <w:color w:val="000000" w:themeColor="text1" w:themeTint="FF" w:themeShade="FF"/>
          <w:sz w:val="18"/>
          <w:szCs w:val="18"/>
          <w:lang w:val="en-US"/>
        </w:rPr>
        <w:t>en</w:t>
      </w:r>
      <w:r w:rsidRPr="0464DE63" w:rsidR="73BE6094">
        <w:rPr>
          <w:rFonts w:ascii="Arial" w:hAnsi="Arial" w:eastAsia="Arial" w:cs="Arial"/>
          <w:b w:val="0"/>
          <w:bCs w:val="0"/>
          <w:i w:val="0"/>
          <w:iCs w:val="0"/>
          <w:caps w:val="0"/>
          <w:smallCaps w:val="0"/>
          <w:noProof w:val="0"/>
          <w:color w:val="000000" w:themeColor="text1" w:themeTint="FF" w:themeShade="FF"/>
          <w:sz w:val="18"/>
          <w:szCs w:val="18"/>
          <w:lang w:val="en-US"/>
        </w:rPr>
        <w:t xml:space="preserve"> tant que </w:t>
      </w:r>
      <w:r w:rsidRPr="0464DE63" w:rsidR="73BE6094">
        <w:rPr>
          <w:rFonts w:ascii="Arial" w:hAnsi="Arial" w:eastAsia="Arial" w:cs="Arial"/>
          <w:b w:val="0"/>
          <w:bCs w:val="0"/>
          <w:i w:val="0"/>
          <w:iCs w:val="0"/>
          <w:caps w:val="0"/>
          <w:smallCaps w:val="0"/>
          <w:noProof w:val="0"/>
          <w:color w:val="000000" w:themeColor="text1" w:themeTint="FF" w:themeShade="FF"/>
          <w:sz w:val="18"/>
          <w:szCs w:val="18"/>
          <w:lang w:val="en-US"/>
        </w:rPr>
        <w:t>paradis</w:t>
      </w:r>
      <w:r w:rsidRPr="0464DE63" w:rsidR="73BE6094">
        <w:rPr>
          <w:rFonts w:ascii="Arial" w:hAnsi="Arial" w:eastAsia="Arial" w:cs="Arial"/>
          <w:b w:val="0"/>
          <w:bCs w:val="0"/>
          <w:i w:val="0"/>
          <w:iCs w:val="0"/>
          <w:caps w:val="0"/>
          <w:smallCaps w:val="0"/>
          <w:noProof w:val="0"/>
          <w:color w:val="000000" w:themeColor="text1" w:themeTint="FF" w:themeShade="FF"/>
          <w:sz w:val="18"/>
          <w:szCs w:val="18"/>
          <w:lang w:val="en-US"/>
        </w:rPr>
        <w:t xml:space="preserve"> fiscal bien </w:t>
      </w:r>
      <w:r w:rsidRPr="0464DE63" w:rsidR="73BE6094">
        <w:rPr>
          <w:rFonts w:ascii="Arial" w:hAnsi="Arial" w:eastAsia="Arial" w:cs="Arial"/>
          <w:b w:val="0"/>
          <w:bCs w:val="0"/>
          <w:i w:val="0"/>
          <w:iCs w:val="0"/>
          <w:caps w:val="0"/>
          <w:smallCaps w:val="0"/>
          <w:noProof w:val="0"/>
          <w:color w:val="000000" w:themeColor="text1" w:themeTint="FF" w:themeShade="FF"/>
          <w:sz w:val="18"/>
          <w:szCs w:val="18"/>
          <w:lang w:val="en-US"/>
        </w:rPr>
        <w:t>connu</w:t>
      </w:r>
      <w:r w:rsidRPr="0464DE63" w:rsidR="73BE6094">
        <w:rPr>
          <w:rFonts w:ascii="Arial" w:hAnsi="Arial" w:eastAsia="Arial" w:cs="Arial"/>
          <w:b w:val="0"/>
          <w:bCs w:val="0"/>
          <w:i w:val="0"/>
          <w:iCs w:val="0"/>
          <w:caps w:val="0"/>
          <w:smallCaps w:val="0"/>
          <w:noProof w:val="0"/>
          <w:color w:val="000000" w:themeColor="text1" w:themeTint="FF" w:themeShade="FF"/>
          <w:sz w:val="18"/>
          <w:szCs w:val="18"/>
          <w:lang w:val="en-US"/>
        </w:rPr>
        <w:t xml:space="preserve"> et régime </w:t>
      </w:r>
      <w:r w:rsidRPr="0464DE63" w:rsidR="73BE6094">
        <w:rPr>
          <w:rFonts w:ascii="Arial" w:hAnsi="Arial" w:eastAsia="Arial" w:cs="Arial"/>
          <w:b w:val="0"/>
          <w:bCs w:val="0"/>
          <w:i w:val="0"/>
          <w:iCs w:val="0"/>
          <w:caps w:val="0"/>
          <w:smallCaps w:val="0"/>
          <w:noProof w:val="0"/>
          <w:color w:val="000000" w:themeColor="text1" w:themeTint="FF" w:themeShade="FF"/>
          <w:sz w:val="18"/>
          <w:szCs w:val="18"/>
          <w:lang w:val="en-US"/>
        </w:rPr>
        <w:t>autoritaire</w:t>
      </w:r>
      <w:r w:rsidRPr="0464DE63" w:rsidR="73BE6094">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3BE6094">
        <w:rPr>
          <w:rFonts w:ascii="Arial" w:hAnsi="Arial" w:eastAsia="Arial" w:cs="Arial"/>
          <w:b w:val="0"/>
          <w:bCs w:val="0"/>
          <w:i w:val="0"/>
          <w:iCs w:val="0"/>
          <w:caps w:val="0"/>
          <w:smallCaps w:val="0"/>
          <w:noProof w:val="0"/>
          <w:color w:val="000000" w:themeColor="text1" w:themeTint="FF" w:themeShade="FF"/>
          <w:sz w:val="18"/>
          <w:szCs w:val="18"/>
          <w:lang w:val="en-US"/>
        </w:rPr>
        <w:t>restreignant</w:t>
      </w:r>
      <w:r w:rsidRPr="0464DE63" w:rsidR="73BE6094">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3BE6094">
        <w:rPr>
          <w:rFonts w:ascii="Arial" w:hAnsi="Arial" w:eastAsia="Arial" w:cs="Arial"/>
          <w:b w:val="0"/>
          <w:bCs w:val="0"/>
          <w:i w:val="0"/>
          <w:iCs w:val="0"/>
          <w:caps w:val="0"/>
          <w:smallCaps w:val="0"/>
          <w:noProof w:val="0"/>
          <w:color w:val="000000" w:themeColor="text1" w:themeTint="FF" w:themeShade="FF"/>
          <w:sz w:val="18"/>
          <w:szCs w:val="18"/>
          <w:lang w:val="en-US"/>
        </w:rPr>
        <w:t>certaines</w:t>
      </w:r>
      <w:r w:rsidRPr="0464DE63" w:rsidR="73BE6094">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3BE6094">
        <w:rPr>
          <w:rFonts w:ascii="Arial" w:hAnsi="Arial" w:eastAsia="Arial" w:cs="Arial"/>
          <w:b w:val="0"/>
          <w:bCs w:val="0"/>
          <w:i w:val="0"/>
          <w:iCs w:val="0"/>
          <w:caps w:val="0"/>
          <w:smallCaps w:val="0"/>
          <w:noProof w:val="0"/>
          <w:color w:val="000000" w:themeColor="text1" w:themeTint="FF" w:themeShade="FF"/>
          <w:sz w:val="18"/>
          <w:szCs w:val="18"/>
          <w:lang w:val="en-US"/>
        </w:rPr>
        <w:t>libertés</w:t>
      </w:r>
      <w:r w:rsidRPr="0464DE63" w:rsidR="73BE6094">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3BE6094">
        <w:rPr>
          <w:rFonts w:ascii="Arial" w:hAnsi="Arial" w:eastAsia="Arial" w:cs="Arial"/>
          <w:b w:val="0"/>
          <w:bCs w:val="0"/>
          <w:i w:val="0"/>
          <w:iCs w:val="0"/>
          <w:caps w:val="0"/>
          <w:smallCaps w:val="0"/>
          <w:noProof w:val="0"/>
          <w:color w:val="000000" w:themeColor="text1" w:themeTint="FF" w:themeShade="FF"/>
          <w:sz w:val="18"/>
          <w:szCs w:val="18"/>
          <w:lang w:val="en-US"/>
        </w:rPr>
        <w:t>publiques</w:t>
      </w:r>
      <w:r w:rsidRPr="0464DE63" w:rsidR="73BE6094">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3BE6094">
        <w:rPr>
          <w:rFonts w:ascii="Arial" w:hAnsi="Arial" w:eastAsia="Arial" w:cs="Arial"/>
          <w:b w:val="0"/>
          <w:bCs w:val="0"/>
          <w:i w:val="0"/>
          <w:iCs w:val="0"/>
          <w:caps w:val="0"/>
          <w:smallCaps w:val="0"/>
          <w:noProof w:val="0"/>
          <w:color w:val="000000" w:themeColor="text1" w:themeTint="FF" w:themeShade="FF"/>
          <w:sz w:val="18"/>
          <w:szCs w:val="18"/>
          <w:lang w:val="en-US"/>
        </w:rPr>
        <w:t>joue</w:t>
      </w:r>
      <w:r w:rsidRPr="0464DE63" w:rsidR="73BE6094">
        <w:rPr>
          <w:rFonts w:ascii="Arial" w:hAnsi="Arial" w:eastAsia="Arial" w:cs="Arial"/>
          <w:b w:val="0"/>
          <w:bCs w:val="0"/>
          <w:i w:val="0"/>
          <w:iCs w:val="0"/>
          <w:caps w:val="0"/>
          <w:smallCaps w:val="0"/>
          <w:noProof w:val="0"/>
          <w:color w:val="000000" w:themeColor="text1" w:themeTint="FF" w:themeShade="FF"/>
          <w:sz w:val="18"/>
          <w:szCs w:val="18"/>
          <w:lang w:val="en-US"/>
        </w:rPr>
        <w:t xml:space="preserve"> un </w:t>
      </w:r>
      <w:r w:rsidRPr="0464DE63" w:rsidR="73BE6094">
        <w:rPr>
          <w:rFonts w:ascii="Arial" w:hAnsi="Arial" w:eastAsia="Arial" w:cs="Arial"/>
          <w:b w:val="0"/>
          <w:bCs w:val="0"/>
          <w:i w:val="0"/>
          <w:iCs w:val="0"/>
          <w:caps w:val="0"/>
          <w:smallCaps w:val="0"/>
          <w:noProof w:val="0"/>
          <w:color w:val="000000" w:themeColor="text1" w:themeTint="FF" w:themeShade="FF"/>
          <w:sz w:val="18"/>
          <w:szCs w:val="18"/>
          <w:lang w:val="en-US"/>
        </w:rPr>
        <w:t>rôle</w:t>
      </w:r>
      <w:r w:rsidRPr="0464DE63" w:rsidR="73BE6094">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3BE6094">
        <w:rPr>
          <w:rFonts w:ascii="Arial" w:hAnsi="Arial" w:eastAsia="Arial" w:cs="Arial"/>
          <w:b w:val="0"/>
          <w:bCs w:val="0"/>
          <w:i w:val="0"/>
          <w:iCs w:val="0"/>
          <w:caps w:val="0"/>
          <w:smallCaps w:val="0"/>
          <w:noProof w:val="0"/>
          <w:color w:val="000000" w:themeColor="text1" w:themeTint="FF" w:themeShade="FF"/>
          <w:sz w:val="18"/>
          <w:szCs w:val="18"/>
          <w:lang w:val="en-US"/>
        </w:rPr>
        <w:t>essentiel</w:t>
      </w:r>
      <w:r w:rsidRPr="0464DE63" w:rsidR="73BE6094">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3BE6094">
        <w:rPr>
          <w:rFonts w:ascii="Arial" w:hAnsi="Arial" w:eastAsia="Arial" w:cs="Arial"/>
          <w:b w:val="0"/>
          <w:bCs w:val="0"/>
          <w:i w:val="0"/>
          <w:iCs w:val="0"/>
          <w:caps w:val="0"/>
          <w:smallCaps w:val="0"/>
          <w:noProof w:val="0"/>
          <w:color w:val="000000" w:themeColor="text1" w:themeTint="FF" w:themeShade="FF"/>
          <w:sz w:val="18"/>
          <w:szCs w:val="18"/>
          <w:lang w:val="en-US"/>
        </w:rPr>
        <w:t>en</w:t>
      </w:r>
      <w:r w:rsidRPr="0464DE63" w:rsidR="73BE6094">
        <w:rPr>
          <w:rFonts w:ascii="Arial" w:hAnsi="Arial" w:eastAsia="Arial" w:cs="Arial"/>
          <w:b w:val="0"/>
          <w:bCs w:val="0"/>
          <w:i w:val="0"/>
          <w:iCs w:val="0"/>
          <w:caps w:val="0"/>
          <w:smallCaps w:val="0"/>
          <w:noProof w:val="0"/>
          <w:color w:val="000000" w:themeColor="text1" w:themeTint="FF" w:themeShade="FF"/>
          <w:sz w:val="18"/>
          <w:szCs w:val="18"/>
          <w:lang w:val="en-US"/>
        </w:rPr>
        <w:t xml:space="preserve"> tant que </w:t>
      </w:r>
      <w:r w:rsidRPr="0464DE63" w:rsidR="73BE6094">
        <w:rPr>
          <w:rFonts w:ascii="Arial" w:hAnsi="Arial" w:eastAsia="Arial" w:cs="Arial"/>
          <w:b w:val="0"/>
          <w:bCs w:val="0"/>
          <w:i w:val="0"/>
          <w:iCs w:val="0"/>
          <w:caps w:val="0"/>
          <w:smallCaps w:val="0"/>
          <w:noProof w:val="0"/>
          <w:color w:val="000000" w:themeColor="text1" w:themeTint="FF" w:themeShade="FF"/>
          <w:sz w:val="18"/>
          <w:szCs w:val="18"/>
          <w:lang w:val="en-US"/>
        </w:rPr>
        <w:t>principale</w:t>
      </w:r>
      <w:r w:rsidRPr="0464DE63" w:rsidR="73BE6094">
        <w:rPr>
          <w:rFonts w:ascii="Arial" w:hAnsi="Arial" w:eastAsia="Arial" w:cs="Arial"/>
          <w:b w:val="0"/>
          <w:bCs w:val="0"/>
          <w:i w:val="0"/>
          <w:iCs w:val="0"/>
          <w:caps w:val="0"/>
          <w:smallCaps w:val="0"/>
          <w:noProof w:val="0"/>
          <w:color w:val="000000" w:themeColor="text1" w:themeTint="FF" w:themeShade="FF"/>
          <w:sz w:val="18"/>
          <w:szCs w:val="18"/>
          <w:lang w:val="en-US"/>
        </w:rPr>
        <w:t xml:space="preserve"> plaque </w:t>
      </w:r>
      <w:r w:rsidRPr="0464DE63" w:rsidR="73BE6094">
        <w:rPr>
          <w:rFonts w:ascii="Arial" w:hAnsi="Arial" w:eastAsia="Arial" w:cs="Arial"/>
          <w:b w:val="0"/>
          <w:bCs w:val="0"/>
          <w:i w:val="0"/>
          <w:iCs w:val="0"/>
          <w:caps w:val="0"/>
          <w:smallCaps w:val="0"/>
          <w:noProof w:val="0"/>
          <w:color w:val="000000" w:themeColor="text1" w:themeTint="FF" w:themeShade="FF"/>
          <w:sz w:val="18"/>
          <w:szCs w:val="18"/>
          <w:lang w:val="en-US"/>
        </w:rPr>
        <w:t>tournante</w:t>
      </w:r>
      <w:r w:rsidRPr="0464DE63" w:rsidR="73BE6094">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3BE6094">
        <w:rPr>
          <w:rFonts w:ascii="Arial" w:hAnsi="Arial" w:eastAsia="Arial" w:cs="Arial"/>
          <w:b w:val="0"/>
          <w:bCs w:val="0"/>
          <w:i w:val="0"/>
          <w:iCs w:val="0"/>
          <w:caps w:val="0"/>
          <w:smallCaps w:val="0"/>
          <w:noProof w:val="0"/>
          <w:color w:val="000000" w:themeColor="text1" w:themeTint="FF" w:themeShade="FF"/>
          <w:sz w:val="18"/>
          <w:szCs w:val="18"/>
          <w:lang w:val="en-US"/>
        </w:rPr>
        <w:t>commerciale</w:t>
      </w:r>
      <w:r w:rsidRPr="0464DE63" w:rsidR="73BE6094">
        <w:rPr>
          <w:rFonts w:ascii="Arial" w:hAnsi="Arial" w:eastAsia="Arial" w:cs="Arial"/>
          <w:b w:val="0"/>
          <w:bCs w:val="0"/>
          <w:i w:val="0"/>
          <w:iCs w:val="0"/>
          <w:caps w:val="0"/>
          <w:smallCaps w:val="0"/>
          <w:noProof w:val="0"/>
          <w:color w:val="000000" w:themeColor="text1" w:themeTint="FF" w:themeShade="FF"/>
          <w:sz w:val="18"/>
          <w:szCs w:val="18"/>
          <w:lang w:val="en-US"/>
        </w:rPr>
        <w:t xml:space="preserve"> et financière entre la zone Pacifique et </w:t>
      </w:r>
      <w:r w:rsidRPr="0464DE63" w:rsidR="73BE6094">
        <w:rPr>
          <w:rFonts w:ascii="Arial" w:hAnsi="Arial" w:eastAsia="Arial" w:cs="Arial"/>
          <w:b w:val="0"/>
          <w:bCs w:val="0"/>
          <w:i w:val="0"/>
          <w:iCs w:val="0"/>
          <w:caps w:val="0"/>
          <w:smallCaps w:val="0"/>
          <w:noProof w:val="0"/>
          <w:color w:val="000000" w:themeColor="text1" w:themeTint="FF" w:themeShade="FF"/>
          <w:sz w:val="18"/>
          <w:szCs w:val="18"/>
          <w:lang w:val="en-US"/>
        </w:rPr>
        <w:t>l'Europe</w:t>
      </w:r>
      <w:r w:rsidRPr="0464DE63" w:rsidR="73BE6094">
        <w:rPr>
          <w:rFonts w:ascii="Arial" w:hAnsi="Arial" w:eastAsia="Arial" w:cs="Arial"/>
          <w:b w:val="0"/>
          <w:bCs w:val="0"/>
          <w:i w:val="0"/>
          <w:iCs w:val="0"/>
          <w:caps w:val="0"/>
          <w:smallCaps w:val="0"/>
          <w:noProof w:val="0"/>
          <w:color w:val="000000" w:themeColor="text1" w:themeTint="FF" w:themeShade="FF"/>
          <w:sz w:val="18"/>
          <w:szCs w:val="18"/>
          <w:lang w:val="en-US"/>
        </w:rPr>
        <w:t>.</w:t>
      </w:r>
    </w:p>
    <w:p w:rsidR="0464DE63" w:rsidP="0464DE63" w:rsidRDefault="0464DE63" w14:paraId="35CE589D" w14:textId="2A889A69">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p>
    <w:p w:rsidR="4F05532A" w:rsidP="0464DE63" w:rsidRDefault="4F05532A" w14:paraId="499FB365" w14:textId="75C6514A">
      <w:pPr>
        <w:pStyle w:val="Normal"/>
        <w:keepNext w:val="0"/>
        <w:keepLines w:val="0"/>
        <w:spacing w:before="60" w:beforeAutospacing="off" w:after="40" w:afterAutospacing="off" w:line="36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hyperlink r:id="R2857bf8b828d44ec">
        <w:r w:rsidRPr="0464DE63" w:rsidR="4F05532A">
          <w:rPr>
            <w:rStyle w:val="Hyperlink"/>
            <w:rFonts w:ascii="Arial" w:hAnsi="Arial" w:eastAsia="Arial" w:cs="Arial"/>
            <w:b w:val="0"/>
            <w:bCs w:val="0"/>
            <w:i w:val="0"/>
            <w:iCs w:val="0"/>
            <w:caps w:val="0"/>
            <w:smallCaps w:val="0"/>
            <w:noProof w:val="0"/>
            <w:sz w:val="22"/>
            <w:szCs w:val="22"/>
            <w:lang w:val="en-US" w:eastAsia="en-US" w:bidi="ar-SA"/>
          </w:rPr>
          <w:t xml:space="preserve">Le commerce </w:t>
        </w:r>
        <w:r w:rsidRPr="0464DE63" w:rsidR="4F05532A">
          <w:rPr>
            <w:rStyle w:val="Hyperlink"/>
            <w:rFonts w:ascii="Arial" w:hAnsi="Arial" w:eastAsia="Arial" w:cs="Arial"/>
            <w:b w:val="0"/>
            <w:bCs w:val="0"/>
            <w:i w:val="0"/>
            <w:iCs w:val="0"/>
            <w:caps w:val="0"/>
            <w:smallCaps w:val="0"/>
            <w:noProof w:val="0"/>
            <w:sz w:val="22"/>
            <w:szCs w:val="22"/>
            <w:lang w:val="en-US" w:eastAsia="en-US" w:bidi="ar-SA"/>
          </w:rPr>
          <w:t>extérieur</w:t>
        </w:r>
        <w:r w:rsidRPr="0464DE63" w:rsidR="4F05532A">
          <w:rPr>
            <w:rStyle w:val="Hyperlink"/>
            <w:rFonts w:ascii="Arial" w:hAnsi="Arial" w:eastAsia="Arial" w:cs="Arial"/>
            <w:b w:val="0"/>
            <w:bCs w:val="0"/>
            <w:i w:val="0"/>
            <w:iCs w:val="0"/>
            <w:caps w:val="0"/>
            <w:smallCaps w:val="0"/>
            <w:noProof w:val="0"/>
            <w:sz w:val="22"/>
            <w:szCs w:val="22"/>
            <w:lang w:val="en-US" w:eastAsia="en-US" w:bidi="ar-SA"/>
          </w:rPr>
          <w:t xml:space="preserve"> avec le </w:t>
        </w:r>
        <w:r w:rsidRPr="0464DE63" w:rsidR="4F05532A">
          <w:rPr>
            <w:rStyle w:val="Hyperlink"/>
            <w:rFonts w:ascii="Arial" w:hAnsi="Arial" w:eastAsia="Arial" w:cs="Arial"/>
            <w:b w:val="0"/>
            <w:bCs w:val="0"/>
            <w:i w:val="0"/>
            <w:iCs w:val="0"/>
            <w:caps w:val="0"/>
            <w:smallCaps w:val="0"/>
            <w:noProof w:val="0"/>
            <w:sz w:val="22"/>
            <w:szCs w:val="22"/>
            <w:lang w:val="en-US" w:eastAsia="en-US" w:bidi="ar-SA"/>
          </w:rPr>
          <w:t>Royaume</w:t>
        </w:r>
        <w:r w:rsidRPr="0464DE63" w:rsidR="4F05532A">
          <w:rPr>
            <w:rStyle w:val="Hyperlink"/>
            <w:rFonts w:ascii="Arial" w:hAnsi="Arial" w:eastAsia="Arial" w:cs="Arial"/>
            <w:b w:val="0"/>
            <w:bCs w:val="0"/>
            <w:i w:val="0"/>
            <w:iCs w:val="0"/>
            <w:caps w:val="0"/>
            <w:smallCaps w:val="0"/>
            <w:noProof w:val="0"/>
            <w:sz w:val="22"/>
            <w:szCs w:val="22"/>
            <w:lang w:val="en-US" w:eastAsia="en-US" w:bidi="ar-SA"/>
          </w:rPr>
          <w:t xml:space="preserve">-Uni à </w:t>
        </w:r>
        <w:r w:rsidRPr="0464DE63" w:rsidR="4F05532A">
          <w:rPr>
            <w:rStyle w:val="Hyperlink"/>
            <w:rFonts w:ascii="Arial" w:hAnsi="Arial" w:eastAsia="Arial" w:cs="Arial"/>
            <w:b w:val="0"/>
            <w:bCs w:val="0"/>
            <w:i w:val="0"/>
            <w:iCs w:val="0"/>
            <w:caps w:val="0"/>
            <w:smallCaps w:val="0"/>
            <w:noProof w:val="0"/>
            <w:sz w:val="22"/>
            <w:szCs w:val="22"/>
            <w:lang w:val="en-US" w:eastAsia="en-US" w:bidi="ar-SA"/>
          </w:rPr>
          <w:t>l’orée</w:t>
        </w:r>
        <w:r w:rsidRPr="0464DE63" w:rsidR="4F05532A">
          <w:rPr>
            <w:rStyle w:val="Hyperlink"/>
            <w:rFonts w:ascii="Arial" w:hAnsi="Arial" w:eastAsia="Arial" w:cs="Arial"/>
            <w:b w:val="0"/>
            <w:bCs w:val="0"/>
            <w:i w:val="0"/>
            <w:iCs w:val="0"/>
            <w:caps w:val="0"/>
            <w:smallCaps w:val="0"/>
            <w:noProof w:val="0"/>
            <w:sz w:val="22"/>
            <w:szCs w:val="22"/>
            <w:lang w:val="en-US" w:eastAsia="en-US" w:bidi="ar-SA"/>
          </w:rPr>
          <w:t xml:space="preserve"> du Brexit</w:t>
        </w:r>
      </w:hyperlink>
      <w:r w:rsidRPr="0464DE63" w:rsidR="4F05532A">
        <w:rPr>
          <w:rFonts w:ascii="Arial" w:hAnsi="Arial" w:eastAsia="Arial" w:cs="Arial"/>
          <w:b w:val="0"/>
          <w:bCs w:val="0"/>
          <w:i w:val="0"/>
          <w:iCs w:val="0"/>
          <w:caps w:val="0"/>
          <w:smallCaps w:val="0"/>
          <w:noProof w:val="0"/>
          <w:color w:val="000000" w:themeColor="text1" w:themeTint="FF" w:themeShade="FF"/>
          <w:sz w:val="22"/>
          <w:szCs w:val="22"/>
          <w:lang w:val="en-US" w:eastAsia="en-US" w:bidi="ar-SA"/>
        </w:rPr>
        <w:t xml:space="preserve">, 2019, Le </w:t>
      </w:r>
      <w:r w:rsidRPr="0464DE63" w:rsidR="4F05532A">
        <w:rPr>
          <w:rFonts w:ascii="Arial" w:hAnsi="Arial" w:eastAsia="Arial" w:cs="Arial"/>
          <w:b w:val="0"/>
          <w:bCs w:val="0"/>
          <w:i w:val="0"/>
          <w:iCs w:val="0"/>
          <w:caps w:val="0"/>
          <w:smallCaps w:val="0"/>
          <w:noProof w:val="0"/>
          <w:color w:val="000000" w:themeColor="text1" w:themeTint="FF" w:themeShade="FF"/>
          <w:sz w:val="22"/>
          <w:szCs w:val="22"/>
          <w:lang w:val="en-US" w:eastAsia="en-US" w:bidi="ar-SA"/>
        </w:rPr>
        <w:t>kiosque</w:t>
      </w:r>
      <w:r w:rsidRPr="0464DE63" w:rsidR="4F05532A">
        <w:rPr>
          <w:rFonts w:ascii="Arial" w:hAnsi="Arial" w:eastAsia="Arial" w:cs="Arial"/>
          <w:b w:val="0"/>
          <w:bCs w:val="0"/>
          <w:i w:val="0"/>
          <w:iCs w:val="0"/>
          <w:caps w:val="0"/>
          <w:smallCaps w:val="0"/>
          <w:noProof w:val="0"/>
          <w:color w:val="000000" w:themeColor="text1" w:themeTint="FF" w:themeShade="FF"/>
          <w:sz w:val="22"/>
          <w:szCs w:val="22"/>
          <w:lang w:val="en-US" w:eastAsia="en-US" w:bidi="ar-SA"/>
        </w:rPr>
        <w:t xml:space="preserve"> </w:t>
      </w:r>
      <w:r w:rsidRPr="0464DE63" w:rsidR="4F05532A">
        <w:rPr>
          <w:rFonts w:ascii="Arial" w:hAnsi="Arial" w:eastAsia="Arial" w:cs="Arial"/>
          <w:b w:val="0"/>
          <w:bCs w:val="0"/>
          <w:i w:val="0"/>
          <w:iCs w:val="0"/>
          <w:caps w:val="0"/>
          <w:smallCaps w:val="0"/>
          <w:noProof w:val="0"/>
          <w:color w:val="000000" w:themeColor="text1" w:themeTint="FF" w:themeShade="FF"/>
          <w:sz w:val="22"/>
          <w:szCs w:val="22"/>
          <w:lang w:val="en-US" w:eastAsia="en-US" w:bidi="ar-SA"/>
        </w:rPr>
        <w:t>finance</w:t>
      </w:r>
      <w:r w:rsidRPr="0464DE63" w:rsidR="706CC557">
        <w:rPr>
          <w:rFonts w:ascii="Arial" w:hAnsi="Arial" w:eastAsia="Arial" w:cs="Arial"/>
          <w:b w:val="0"/>
          <w:bCs w:val="0"/>
          <w:i w:val="0"/>
          <w:iCs w:val="0"/>
          <w:caps w:val="0"/>
          <w:smallCaps w:val="0"/>
          <w:noProof w:val="0"/>
          <w:color w:val="000000" w:themeColor="text1" w:themeTint="FF" w:themeShade="FF"/>
          <w:sz w:val="22"/>
          <w:szCs w:val="22"/>
          <w:lang w:val="en-US" w:eastAsia="en-US" w:bidi="ar-SA"/>
        </w:rPr>
        <w:t xml:space="preserve"> :</w:t>
      </w:r>
    </w:p>
    <w:p w:rsidR="0A129711" w:rsidP="0464DE63" w:rsidRDefault="0A129711" w14:paraId="540B7AE3" w14:textId="554BD586">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0464DE63" w:rsidR="0A129711">
        <w:rPr>
          <w:rFonts w:ascii="Arial" w:hAnsi="Arial" w:eastAsia="Arial" w:cs="Arial"/>
          <w:b w:val="0"/>
          <w:bCs w:val="0"/>
          <w:i w:val="0"/>
          <w:iCs w:val="0"/>
          <w:caps w:val="0"/>
          <w:smallCaps w:val="0"/>
          <w:noProof w:val="0"/>
          <w:color w:val="000000" w:themeColor="text1" w:themeTint="FF" w:themeShade="FF"/>
          <w:sz w:val="18"/>
          <w:szCs w:val="18"/>
          <w:lang w:val="fr-FR"/>
        </w:rPr>
        <w:t xml:space="preserve">L’Union Européenne réalisait environ 120 milliards d’excédents commerciaux avec le Royaume Uni en 2016. </w:t>
      </w:r>
      <w:r w:rsidRPr="0464DE63" w:rsidR="0A129711">
        <w:rPr>
          <w:rFonts w:ascii="Arial" w:hAnsi="Arial" w:eastAsia="Arial" w:cs="Arial"/>
          <w:b w:val="0"/>
          <w:bCs w:val="0"/>
          <w:i w:val="0"/>
          <w:iCs w:val="0"/>
          <w:caps w:val="0"/>
          <w:smallCaps w:val="0"/>
          <w:noProof w:val="0"/>
          <w:color w:val="000000" w:themeColor="text1" w:themeTint="FF" w:themeShade="FF"/>
          <w:sz w:val="18"/>
          <w:szCs w:val="18"/>
          <w:lang w:val="fr-FR"/>
        </w:rPr>
        <w:t>Les</w:t>
      </w:r>
      <w:r w:rsidRPr="0464DE63" w:rsidR="0A129711">
        <w:rPr>
          <w:rFonts w:ascii="Arial" w:hAnsi="Arial" w:eastAsia="Arial" w:cs="Arial"/>
          <w:b w:val="0"/>
          <w:bCs w:val="0"/>
          <w:i w:val="0"/>
          <w:iCs w:val="0"/>
          <w:caps w:val="0"/>
          <w:smallCaps w:val="0"/>
          <w:noProof w:val="0"/>
          <w:color w:val="000000" w:themeColor="text1" w:themeTint="FF" w:themeShade="FF"/>
          <w:sz w:val="18"/>
          <w:szCs w:val="18"/>
          <w:lang w:val="fr-FR"/>
        </w:rPr>
        <w:t xml:space="preserve"> excédents commerciaux concernent une vaste quantité de produits, particulièrement dans les secteurs automobiles et agricoles. Le commerce automobile est particulièrement important pour l’Allemagne puisqu’il pèse pour 22% de ses exportations vers le Royaume-Uni.</w:t>
      </w:r>
    </w:p>
    <w:p w:rsidR="0DAE5064" w:rsidP="0464DE63" w:rsidRDefault="0DAE5064" w14:paraId="6FEED7F9" w14:textId="7487AA5B">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0464DE63" w:rsidR="0DAE5064">
        <w:rPr>
          <w:rFonts w:ascii="Arial" w:hAnsi="Arial" w:eastAsia="Arial" w:cs="Arial"/>
          <w:b w:val="0"/>
          <w:bCs w:val="0"/>
          <w:i w:val="0"/>
          <w:iCs w:val="0"/>
          <w:caps w:val="0"/>
          <w:smallCaps w:val="0"/>
          <w:noProof w:val="0"/>
          <w:color w:val="000000" w:themeColor="text1" w:themeTint="FF" w:themeShade="FF"/>
          <w:sz w:val="18"/>
          <w:szCs w:val="18"/>
          <w:lang w:val="fr-FR"/>
        </w:rPr>
        <w:t>L’UE représente 43% des exportations britannique. 30% de la consommation alimentaire britannique est importée de l’UE.</w:t>
      </w:r>
    </w:p>
    <w:p w:rsidR="2C486B17" w:rsidP="0464DE63" w:rsidRDefault="2C486B17" w14:paraId="10A27050" w14:textId="09C1CDE8">
      <w:pPr>
        <w:pStyle w:val="Normal"/>
        <w:keepNext w:val="0"/>
        <w:keepLine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r w:rsidR="2C486B17">
        <w:drawing>
          <wp:inline wp14:editId="17E40561" wp14:anchorId="045351D5">
            <wp:extent cx="1762125" cy="2286000"/>
            <wp:effectExtent l="0" t="0" r="0" b="0"/>
            <wp:docPr id="59019770" name="" title=""/>
            <wp:cNvGraphicFramePr>
              <a:graphicFrameLocks noChangeAspect="1"/>
            </wp:cNvGraphicFramePr>
            <a:graphic>
              <a:graphicData uri="http://schemas.openxmlformats.org/drawingml/2006/picture">
                <pic:pic>
                  <pic:nvPicPr>
                    <pic:cNvPr id="0" name=""/>
                    <pic:cNvPicPr/>
                  </pic:nvPicPr>
                  <pic:blipFill>
                    <a:blip r:embed="R2b574d52c2924d53">
                      <a:extLst>
                        <a:ext xmlns:a="http://schemas.openxmlformats.org/drawingml/2006/main" uri="{28A0092B-C50C-407E-A947-70E740481C1C}">
                          <a14:useLocalDpi val="0"/>
                        </a:ext>
                      </a:extLst>
                    </a:blip>
                    <a:stretch>
                      <a:fillRect/>
                    </a:stretch>
                  </pic:blipFill>
                  <pic:spPr>
                    <a:xfrm>
                      <a:off x="0" y="0"/>
                      <a:ext cx="1762125" cy="2286000"/>
                    </a:xfrm>
                    <a:prstGeom prst="rect">
                      <a:avLst/>
                    </a:prstGeom>
                  </pic:spPr>
                </pic:pic>
              </a:graphicData>
            </a:graphic>
          </wp:inline>
        </w:drawing>
      </w:r>
      <w:r>
        <w:br/>
      </w:r>
      <w:r w:rsidRPr="0464DE63" w:rsidR="2C486B17">
        <w:rPr>
          <w:rFonts w:ascii="Arial" w:hAnsi="Arial" w:eastAsia="Arial" w:cs="Arial"/>
          <w:b w:val="0"/>
          <w:bCs w:val="0"/>
          <w:i w:val="0"/>
          <w:iCs w:val="0"/>
          <w:caps w:val="0"/>
          <w:smallCaps w:val="0"/>
          <w:noProof w:val="0"/>
          <w:color w:val="000000" w:themeColor="text1" w:themeTint="FF" w:themeShade="FF"/>
          <w:sz w:val="18"/>
          <w:szCs w:val="18"/>
          <w:lang w:val="fr-FR" w:eastAsia="en-US" w:bidi="ar-SA"/>
        </w:rPr>
        <w:t>Structure par groupe de produits du commerce extérieur des principaux pays de l’UE et le Royaume-Uni.</w:t>
      </w:r>
    </w:p>
    <w:p w:rsidR="0464DE63" w:rsidP="0464DE63" w:rsidRDefault="0464DE63" w14:paraId="37B58C3E" w14:textId="1CE6BD7C">
      <w:pPr>
        <w:pStyle w:val="Normal"/>
        <w:keepNext w:val="0"/>
        <w:keepLine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fr-FR" w:eastAsia="en-US" w:bidi="ar-SA"/>
        </w:rPr>
      </w:pPr>
    </w:p>
    <w:p w:rsidR="0264EFEC" w:rsidP="0464DE63" w:rsidRDefault="0264EFEC" w14:paraId="795797F2" w14:textId="11E4383E">
      <w:pPr>
        <w:pStyle w:val="Normal"/>
        <w:keepNext w:val="0"/>
        <w:keepLines w:val="0"/>
        <w:suppressLineNumbers w:val="0"/>
        <w:bidi w:val="0"/>
        <w:spacing w:before="60" w:beforeAutospacing="off" w:after="40" w:afterAutospacing="off" w:line="360"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fr-FR" w:eastAsia="en-US" w:bidi="ar-SA"/>
        </w:rPr>
      </w:pPr>
      <w:hyperlink r:id="R97c87e0ea8f44470">
        <w:r w:rsidRPr="0464DE63" w:rsidR="0264EFEC">
          <w:rPr>
            <w:rStyle w:val="Hyperlink"/>
            <w:rFonts w:ascii="Arial" w:hAnsi="Arial" w:eastAsia="Arial" w:cs="Arial"/>
            <w:b w:val="0"/>
            <w:bCs w:val="0"/>
            <w:i w:val="0"/>
            <w:iCs w:val="0"/>
            <w:caps w:val="0"/>
            <w:smallCaps w:val="0"/>
            <w:noProof w:val="0"/>
            <w:sz w:val="22"/>
            <w:szCs w:val="22"/>
            <w:lang w:val="fr-FR" w:eastAsia="en-US" w:bidi="ar-SA"/>
          </w:rPr>
          <w:t>Traité de libre-échange UE-Vietnam : Quand David et Goliath s’assoient à la table des négociations</w:t>
        </w:r>
        <w:r w:rsidRPr="0464DE63" w:rsidR="0264EFEC">
          <w:rPr>
            <w:rStyle w:val="Hyperlink"/>
            <w:rFonts w:ascii="Arial" w:hAnsi="Arial" w:eastAsia="Arial" w:cs="Arial"/>
            <w:b w:val="0"/>
            <w:bCs w:val="0"/>
            <w:i w:val="0"/>
            <w:iCs w:val="0"/>
            <w:caps w:val="0"/>
            <w:smallCaps w:val="0"/>
            <w:noProof w:val="0"/>
            <w:sz w:val="22"/>
            <w:szCs w:val="22"/>
            <w:lang w:val="fr-FR" w:eastAsia="en-US" w:bidi="ar-SA"/>
          </w:rPr>
          <w:t>,</w:t>
        </w:r>
      </w:hyperlink>
      <w:r w:rsidRPr="0464DE63" w:rsidR="0264EFEC">
        <w:rPr>
          <w:rFonts w:ascii="Arial" w:hAnsi="Arial" w:eastAsia="Arial" w:cs="Arial"/>
          <w:b w:val="0"/>
          <w:bCs w:val="0"/>
          <w:i w:val="0"/>
          <w:iCs w:val="0"/>
          <w:caps w:val="0"/>
          <w:smallCaps w:val="0"/>
          <w:noProof w:val="0"/>
          <w:color w:val="000000" w:themeColor="text1" w:themeTint="FF" w:themeShade="FF"/>
          <w:sz w:val="22"/>
          <w:szCs w:val="22"/>
          <w:lang w:val="fr-FR" w:eastAsia="en-US" w:bidi="ar-SA"/>
        </w:rPr>
        <w:t xml:space="preserve"> 2020, LVSL :</w:t>
      </w:r>
    </w:p>
    <w:p w:rsidR="0264EFEC" w:rsidP="0464DE63" w:rsidRDefault="0264EFEC" w14:paraId="2FA8111A" w14:textId="437DFDAC">
      <w:pPr>
        <w:pStyle w:val="Normal"/>
        <w:keepNext w:val="0"/>
        <w:keepLine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0464DE63" w:rsidR="0264EFEC">
        <w:rPr>
          <w:rFonts w:ascii="Arial" w:hAnsi="Arial" w:eastAsia="Arial" w:cs="Arial"/>
          <w:b w:val="0"/>
          <w:bCs w:val="0"/>
          <w:i w:val="0"/>
          <w:iCs w:val="0"/>
          <w:caps w:val="0"/>
          <w:smallCaps w:val="0"/>
          <w:noProof w:val="0"/>
          <w:color w:val="000000" w:themeColor="text1" w:themeTint="FF" w:themeShade="FF"/>
          <w:sz w:val="18"/>
          <w:szCs w:val="18"/>
          <w:lang w:val="fr-FR"/>
        </w:rPr>
        <w:t>Le Vietnam s'est engagé à améliorer l'accès des entreprises européennes aux services environnementaux, postaux, bancaires, assurantiels et de transport maritime. Cette démarche vise à ouvrir davantage l'économie dynamique du Vietnam aux multinationales européennes. En 2018, l'UE était déjà le cinquième investisseur étranger au Vietnam, avec plus de 24 milliards de dollars d'investissements.</w:t>
      </w:r>
      <w:r w:rsidRPr="0464DE63" w:rsidR="13D3B79F">
        <w:rPr>
          <w:rFonts w:ascii="Arial" w:hAnsi="Arial" w:eastAsia="Arial" w:cs="Arial"/>
          <w:b w:val="0"/>
          <w:bCs w:val="0"/>
          <w:i w:val="0"/>
          <w:iCs w:val="0"/>
          <w:caps w:val="0"/>
          <w:smallCaps w:val="0"/>
          <w:noProof w:val="0"/>
          <w:color w:val="000000" w:themeColor="text1" w:themeTint="FF" w:themeShade="FF"/>
          <w:sz w:val="18"/>
          <w:szCs w:val="18"/>
          <w:lang w:val="fr-FR"/>
        </w:rPr>
        <w:t xml:space="preserve"> </w:t>
      </w:r>
      <w:r w:rsidRPr="0464DE63" w:rsidR="13D3B79F">
        <w:rPr>
          <w:rFonts w:ascii="Arial" w:hAnsi="Arial" w:eastAsia="Arial" w:cs="Arial"/>
          <w:b w:val="0"/>
          <w:bCs w:val="0"/>
          <w:i w:val="0"/>
          <w:iCs w:val="0"/>
          <w:caps w:val="0"/>
          <w:smallCaps w:val="0"/>
          <w:noProof w:val="0"/>
          <w:color w:val="000000" w:themeColor="text1" w:themeTint="FF" w:themeShade="FF"/>
          <w:sz w:val="18"/>
          <w:szCs w:val="18"/>
          <w:lang w:val="fr-FR"/>
        </w:rPr>
        <w:t>L'accord commercial UE-Vietnam devrait stimuler les exportations vietnamiennes, notamment dans les secteurs textiles, électroniques et agroalimentaires, tout en offrant une protection d'indication géographique à 169 produits européens.</w:t>
      </w:r>
    </w:p>
    <w:p w:rsidR="0464DE63" w:rsidP="0464DE63" w:rsidRDefault="0464DE63" w14:paraId="2D8D0A78" w14:textId="2B40A614">
      <w:pPr>
        <w:pStyle w:val="Normal"/>
        <w:keepNext w:val="0"/>
        <w:keepLine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fr-FR"/>
        </w:rPr>
      </w:pPr>
    </w:p>
    <w:p w:rsidR="3C7A85AA" w:rsidP="0464DE63" w:rsidRDefault="3C7A85AA" w14:paraId="1683C7C9" w14:textId="204FD9BD">
      <w:pPr>
        <w:pStyle w:val="Normal"/>
        <w:keepNext w:val="0"/>
        <w:keepLines w:val="0"/>
        <w:spacing w:before="60" w:beforeAutospacing="off" w:after="40" w:afterAutospacing="off" w:line="360" w:lineRule="auto"/>
        <w:jc w:val="both"/>
        <w:rPr>
          <w:rFonts w:ascii="Arial" w:hAnsi="Arial" w:eastAsia="Arial" w:cs="Arial"/>
          <w:b w:val="1"/>
          <w:bCs w:val="1"/>
          <w:i w:val="0"/>
          <w:iCs w:val="0"/>
          <w:caps w:val="0"/>
          <w:smallCaps w:val="0"/>
          <w:strike w:val="0"/>
          <w:dstrike w:val="0"/>
          <w:color w:val="000000" w:themeColor="text1" w:themeTint="FF" w:themeShade="FF"/>
          <w:sz w:val="22"/>
          <w:szCs w:val="22"/>
          <w:u w:val="single"/>
        </w:rPr>
      </w:pPr>
      <w:r w:rsidRPr="0464DE63" w:rsidR="3C7A85AA">
        <w:rPr>
          <w:rFonts w:ascii="Arial" w:hAnsi="Arial" w:eastAsia="Arial" w:cs="Arial" w:asciiTheme="minorAscii" w:hAnsiTheme="minorAscii" w:eastAsiaTheme="minorAscii" w:cstheme="minorBidi"/>
          <w:b w:val="1"/>
          <w:bCs w:val="1"/>
          <w:i w:val="0"/>
          <w:iCs w:val="0"/>
          <w:caps w:val="0"/>
          <w:smallCaps w:val="0"/>
          <w:strike w:val="0"/>
          <w:dstrike w:val="0"/>
          <w:color w:val="000000" w:themeColor="text1" w:themeTint="FF" w:themeShade="FF"/>
          <w:sz w:val="22"/>
          <w:szCs w:val="22"/>
          <w:u w:val="single"/>
          <w:lang w:eastAsia="en-US" w:bidi="ar-SA"/>
        </w:rPr>
        <w:t>Autres</w:t>
      </w:r>
      <w:r w:rsidRPr="0464DE63" w:rsidR="3C7A85AA">
        <w:rPr>
          <w:rFonts w:ascii="Arial" w:hAnsi="Arial" w:eastAsia="Arial" w:cs="Arial" w:asciiTheme="minorAscii" w:hAnsiTheme="minorAscii" w:eastAsiaTheme="minorAscii" w:cstheme="minorBidi"/>
          <w:b w:val="1"/>
          <w:bCs w:val="1"/>
          <w:i w:val="0"/>
          <w:iCs w:val="0"/>
          <w:caps w:val="0"/>
          <w:smallCaps w:val="0"/>
          <w:strike w:val="0"/>
          <w:dstrike w:val="0"/>
          <w:color w:val="000000" w:themeColor="text1" w:themeTint="FF" w:themeShade="FF"/>
          <w:sz w:val="22"/>
          <w:szCs w:val="22"/>
          <w:u w:val="single"/>
          <w:lang w:eastAsia="en-US" w:bidi="ar-SA"/>
        </w:rPr>
        <w:t xml:space="preserve"> :</w:t>
      </w:r>
    </w:p>
    <w:p w:rsidR="57C3E0CA" w:rsidP="0464DE63" w:rsidRDefault="57C3E0CA" w14:paraId="5FAE1661" w14:textId="5E84FE0F">
      <w:pPr>
        <w:pStyle w:val="Heading1"/>
        <w:keepNext w:val="0"/>
        <w:keepLines w:val="0"/>
        <w:spacing w:before="60" w:beforeAutospacing="off" w:after="40" w:afterAutospacing="off" w:line="360" w:lineRule="auto"/>
        <w:jc w:val="both"/>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pPr>
      <w:hyperlink r:id="Rf1569472e82a4130">
        <w:r w:rsidRPr="0464DE63" w:rsidR="57C3E0CA">
          <w:rPr>
            <w:rStyle w:val="Hyperlink"/>
            <w:rFonts w:ascii="Arial" w:hAnsi="Arial" w:eastAsia="Arial" w:cs="Arial" w:asciiTheme="minorAscii" w:hAnsiTheme="minorAscii" w:eastAsiaTheme="minorAscii" w:cstheme="minorBidi"/>
            <w:b w:val="0"/>
            <w:bCs w:val="0"/>
            <w:i w:val="0"/>
            <w:iCs w:val="0"/>
            <w:caps w:val="0"/>
            <w:smallCaps w:val="0"/>
            <w:sz w:val="22"/>
            <w:szCs w:val="22"/>
            <w:lang w:eastAsia="en-US" w:bidi="ar-SA"/>
          </w:rPr>
          <w:t>Quel est l’objectif de l'accord entre l'UE et le Mercosur ?</w:t>
        </w:r>
      </w:hyperlink>
      <w:r w:rsidRPr="0464DE63" w:rsidR="57C3E0CA">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 </w:t>
      </w:r>
      <w:r w:rsidRPr="0464DE63" w:rsidR="7C21CEF8">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2020</w:t>
      </w:r>
      <w:r w:rsidRPr="0464DE63" w:rsidR="57C3E0CA">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Greenpeace:</w:t>
      </w:r>
    </w:p>
    <w:p w:rsidR="57C3E0CA" w:rsidP="0464DE63" w:rsidRDefault="57C3E0CA" w14:paraId="575F45C0" w14:textId="0A71E853">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L’accord</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 xml:space="preserve"> ne </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prend</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 xml:space="preserve"> pas </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en</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compte</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 xml:space="preserve"> les </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risques</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liés</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 xml:space="preserve"> à </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une</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 xml:space="preserve"> production et un usage </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accrus</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 xml:space="preserve"> de </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véhicules</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individuels</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 xml:space="preserve">, tant </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en</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termes</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 xml:space="preserve"> de pollution de </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l’air</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 xml:space="preserve"> et de </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santé</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 xml:space="preserve"> que </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d’émissions</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 xml:space="preserve"> de </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gaz</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 xml:space="preserve"> à </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effet</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 xml:space="preserve"> de </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serre</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 xml:space="preserve"> et de </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changement</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climatique</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 xml:space="preserve">, et </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ce</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alors</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 xml:space="preserve"> que le </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secteur</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 xml:space="preserve"> des transports </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est</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l’un</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 xml:space="preserve"> des </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principaux</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émetteurs</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 xml:space="preserve"> de </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gaz</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 xml:space="preserve"> à </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effet</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 xml:space="preserve"> de </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serre</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 xml:space="preserve"> !” “</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accord</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vivement</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critiqué</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 xml:space="preserve"> par les </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agriculteurs</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 xml:space="preserve"> et </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agricultrices</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européens</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 xml:space="preserve">, qui </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mettent</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en</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avant</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une</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 xml:space="preserve"> concurrence </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déloyale</w:t>
      </w:r>
      <w:r w:rsidRPr="0464DE63" w:rsidR="57C3E0CA">
        <w:rPr>
          <w:rFonts w:ascii="Arial" w:hAnsi="Arial" w:eastAsia="Arial" w:cs="Arial"/>
          <w:b w:val="0"/>
          <w:bCs w:val="0"/>
          <w:i w:val="0"/>
          <w:iCs w:val="0"/>
          <w:caps w:val="0"/>
          <w:smallCaps w:val="0"/>
          <w:noProof w:val="0"/>
          <w:color w:val="000000" w:themeColor="text1" w:themeTint="FF" w:themeShade="FF"/>
          <w:sz w:val="18"/>
          <w:szCs w:val="18"/>
          <w:lang w:val="en-US"/>
        </w:rPr>
        <w:t>”</w:t>
      </w:r>
      <w:r w:rsidRPr="0464DE63" w:rsidR="4D022F69">
        <w:rPr>
          <w:rFonts w:ascii="Arial" w:hAnsi="Arial" w:eastAsia="Arial" w:cs="Arial"/>
          <w:b w:val="0"/>
          <w:bCs w:val="0"/>
          <w:i w:val="0"/>
          <w:iCs w:val="0"/>
          <w:caps w:val="0"/>
          <w:smallCaps w:val="0"/>
          <w:noProof w:val="0"/>
          <w:color w:val="000000" w:themeColor="text1" w:themeTint="FF" w:themeShade="FF"/>
          <w:sz w:val="18"/>
          <w:szCs w:val="18"/>
          <w:lang w:val="en-US"/>
        </w:rPr>
        <w:t xml:space="preserve"> </w:t>
      </w:r>
    </w:p>
    <w:p w:rsidR="4D022F69" w:rsidP="0464DE63" w:rsidRDefault="4D022F69" w14:paraId="28BF4BD5" w14:textId="17783D5C">
      <w:pPr>
        <w:pStyle w:val="Heading1"/>
        <w:keepNext w:val="0"/>
        <w:keepLines w:val="0"/>
        <w:spacing w:before="60" w:beforeAutospacing="off" w:after="40" w:afterAutospacing="off" w:line="360" w:lineRule="auto"/>
        <w:jc w:val="both"/>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pPr>
      <w:hyperlink r:id="R876a0985270f49a8">
        <w:r w:rsidRPr="0464DE63" w:rsidR="4D022F69">
          <w:rPr>
            <w:rStyle w:val="Hyperlink"/>
            <w:rFonts w:ascii="Arial" w:hAnsi="Arial" w:eastAsia="Arial" w:cs="Arial" w:asciiTheme="minorAscii" w:hAnsiTheme="minorAscii" w:eastAsiaTheme="minorAscii" w:cstheme="minorBidi"/>
            <w:b w:val="0"/>
            <w:bCs w:val="0"/>
            <w:i w:val="0"/>
            <w:iCs w:val="0"/>
            <w:caps w:val="0"/>
            <w:smallCaps w:val="0"/>
            <w:sz w:val="22"/>
            <w:szCs w:val="22"/>
            <w:lang w:eastAsia="en-US" w:bidi="ar-SA"/>
          </w:rPr>
          <w:t>MERCOSUR : Arnaud Rousseau, Président de la FNSEA, interpelle le Président de la République</w:t>
        </w:r>
      </w:hyperlink>
      <w:r w:rsidRPr="0464DE63" w:rsidR="4D022F69">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 </w:t>
      </w:r>
      <w:r w:rsidRPr="0464DE63" w:rsidR="4D022F69">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juin</w:t>
      </w:r>
      <w:r w:rsidRPr="0464DE63" w:rsidR="4D022F69">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 2023, FNSEA:</w:t>
      </w:r>
    </w:p>
    <w:p w:rsidR="4D022F69" w:rsidP="0464DE63" w:rsidRDefault="4D022F69" w14:paraId="066665A4" w14:textId="0E32B95A">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0464DE63" w:rsidR="4D022F69">
        <w:rPr>
          <w:rFonts w:ascii="Arial" w:hAnsi="Arial" w:eastAsia="Arial" w:cs="Arial"/>
          <w:b w:val="0"/>
          <w:bCs w:val="0"/>
          <w:i w:val="0"/>
          <w:iCs w:val="0"/>
          <w:caps w:val="0"/>
          <w:smallCaps w:val="0"/>
          <w:noProof w:val="0"/>
          <w:color w:val="000000" w:themeColor="text1" w:themeTint="FF" w:themeShade="FF"/>
          <w:sz w:val="18"/>
          <w:szCs w:val="18"/>
          <w:lang w:val="en-US"/>
        </w:rPr>
        <w:t>“</w:t>
      </w:r>
      <w:r w:rsidRPr="0464DE63" w:rsidR="4D022F69">
        <w:rPr>
          <w:rFonts w:ascii="Arial" w:hAnsi="Arial" w:eastAsia="Arial" w:cs="Arial"/>
          <w:b w:val="0"/>
          <w:bCs w:val="0"/>
          <w:i w:val="0"/>
          <w:iCs w:val="0"/>
          <w:caps w:val="0"/>
          <w:smallCaps w:val="0"/>
          <w:noProof w:val="0"/>
          <w:color w:val="000000" w:themeColor="text1" w:themeTint="FF" w:themeShade="FF"/>
          <w:sz w:val="18"/>
          <w:szCs w:val="18"/>
          <w:lang w:val="en-US"/>
        </w:rPr>
        <w:t>Restez</w:t>
      </w:r>
      <w:r w:rsidRPr="0464DE63" w:rsidR="4D022F69">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4D022F69">
        <w:rPr>
          <w:rFonts w:ascii="Arial" w:hAnsi="Arial" w:eastAsia="Arial" w:cs="Arial"/>
          <w:b w:val="0"/>
          <w:bCs w:val="0"/>
          <w:i w:val="0"/>
          <w:iCs w:val="0"/>
          <w:caps w:val="0"/>
          <w:smallCaps w:val="0"/>
          <w:noProof w:val="0"/>
          <w:color w:val="000000" w:themeColor="text1" w:themeTint="FF" w:themeShade="FF"/>
          <w:sz w:val="18"/>
          <w:szCs w:val="18"/>
          <w:lang w:val="en-US"/>
        </w:rPr>
        <w:t>ferme</w:t>
      </w:r>
      <w:r w:rsidRPr="0464DE63" w:rsidR="4D022F69">
        <w:rPr>
          <w:rFonts w:ascii="Arial" w:hAnsi="Arial" w:eastAsia="Arial" w:cs="Arial"/>
          <w:b w:val="0"/>
          <w:bCs w:val="0"/>
          <w:i w:val="0"/>
          <w:iCs w:val="0"/>
          <w:caps w:val="0"/>
          <w:smallCaps w:val="0"/>
          <w:noProof w:val="0"/>
          <w:color w:val="000000" w:themeColor="text1" w:themeTint="FF" w:themeShade="FF"/>
          <w:sz w:val="18"/>
          <w:szCs w:val="18"/>
          <w:lang w:val="en-US"/>
        </w:rPr>
        <w:t xml:space="preserve">, Monsieur le </w:t>
      </w:r>
      <w:r w:rsidRPr="0464DE63" w:rsidR="4D022F69">
        <w:rPr>
          <w:rFonts w:ascii="Arial" w:hAnsi="Arial" w:eastAsia="Arial" w:cs="Arial"/>
          <w:b w:val="0"/>
          <w:bCs w:val="0"/>
          <w:i w:val="0"/>
          <w:iCs w:val="0"/>
          <w:caps w:val="0"/>
          <w:smallCaps w:val="0"/>
          <w:noProof w:val="0"/>
          <w:color w:val="000000" w:themeColor="text1" w:themeTint="FF" w:themeShade="FF"/>
          <w:sz w:val="18"/>
          <w:szCs w:val="18"/>
          <w:lang w:val="en-US"/>
        </w:rPr>
        <w:t>Président</w:t>
      </w:r>
      <w:r w:rsidRPr="0464DE63" w:rsidR="4D022F69">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4D022F69">
        <w:rPr>
          <w:rFonts w:ascii="Arial" w:hAnsi="Arial" w:eastAsia="Arial" w:cs="Arial"/>
          <w:b w:val="0"/>
          <w:bCs w:val="0"/>
          <w:i w:val="0"/>
          <w:iCs w:val="0"/>
          <w:caps w:val="0"/>
          <w:smallCaps w:val="0"/>
          <w:noProof w:val="0"/>
          <w:color w:val="000000" w:themeColor="text1" w:themeTint="FF" w:themeShade="FF"/>
          <w:sz w:val="18"/>
          <w:szCs w:val="18"/>
          <w:lang w:val="en-US"/>
        </w:rPr>
        <w:t>l’agriculture</w:t>
      </w:r>
      <w:r w:rsidRPr="0464DE63" w:rsidR="4D022F69">
        <w:rPr>
          <w:rFonts w:ascii="Arial" w:hAnsi="Arial" w:eastAsia="Arial" w:cs="Arial"/>
          <w:b w:val="0"/>
          <w:bCs w:val="0"/>
          <w:i w:val="0"/>
          <w:iCs w:val="0"/>
          <w:caps w:val="0"/>
          <w:smallCaps w:val="0"/>
          <w:noProof w:val="0"/>
          <w:color w:val="000000" w:themeColor="text1" w:themeTint="FF" w:themeShade="FF"/>
          <w:sz w:val="18"/>
          <w:szCs w:val="18"/>
          <w:lang w:val="en-US"/>
        </w:rPr>
        <w:t xml:space="preserve"> française </w:t>
      </w:r>
      <w:r w:rsidRPr="0464DE63" w:rsidR="4D022F69">
        <w:rPr>
          <w:rFonts w:ascii="Arial" w:hAnsi="Arial" w:eastAsia="Arial" w:cs="Arial"/>
          <w:b w:val="0"/>
          <w:bCs w:val="0"/>
          <w:i w:val="0"/>
          <w:iCs w:val="0"/>
          <w:caps w:val="0"/>
          <w:smallCaps w:val="0"/>
          <w:noProof w:val="0"/>
          <w:color w:val="000000" w:themeColor="text1" w:themeTint="FF" w:themeShade="FF"/>
          <w:sz w:val="18"/>
          <w:szCs w:val="18"/>
          <w:lang w:val="en-US"/>
        </w:rPr>
        <w:t>est</w:t>
      </w:r>
      <w:r w:rsidRPr="0464DE63" w:rsidR="4D022F69">
        <w:rPr>
          <w:rFonts w:ascii="Arial" w:hAnsi="Arial" w:eastAsia="Arial" w:cs="Arial"/>
          <w:b w:val="0"/>
          <w:bCs w:val="0"/>
          <w:i w:val="0"/>
          <w:iCs w:val="0"/>
          <w:caps w:val="0"/>
          <w:smallCaps w:val="0"/>
          <w:noProof w:val="0"/>
          <w:color w:val="000000" w:themeColor="text1" w:themeTint="FF" w:themeShade="FF"/>
          <w:sz w:val="18"/>
          <w:szCs w:val="18"/>
          <w:lang w:val="en-US"/>
        </w:rPr>
        <w:t xml:space="preserve"> un </w:t>
      </w:r>
      <w:r w:rsidRPr="0464DE63" w:rsidR="4D022F69">
        <w:rPr>
          <w:rFonts w:ascii="Arial" w:hAnsi="Arial" w:eastAsia="Arial" w:cs="Arial"/>
          <w:b w:val="0"/>
          <w:bCs w:val="0"/>
          <w:i w:val="0"/>
          <w:iCs w:val="0"/>
          <w:caps w:val="0"/>
          <w:smallCaps w:val="0"/>
          <w:noProof w:val="0"/>
          <w:color w:val="000000" w:themeColor="text1" w:themeTint="FF" w:themeShade="FF"/>
          <w:sz w:val="18"/>
          <w:szCs w:val="18"/>
          <w:lang w:val="en-US"/>
        </w:rPr>
        <w:t>atout</w:t>
      </w:r>
      <w:r w:rsidRPr="0464DE63" w:rsidR="4D022F69">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4D022F69">
        <w:rPr>
          <w:rFonts w:ascii="Arial" w:hAnsi="Arial" w:eastAsia="Arial" w:cs="Arial"/>
          <w:b w:val="0"/>
          <w:bCs w:val="0"/>
          <w:i w:val="0"/>
          <w:iCs w:val="0"/>
          <w:caps w:val="0"/>
          <w:smallCaps w:val="0"/>
          <w:noProof w:val="0"/>
          <w:color w:val="000000" w:themeColor="text1" w:themeTint="FF" w:themeShade="FF"/>
          <w:sz w:val="18"/>
          <w:szCs w:val="18"/>
          <w:lang w:val="en-US"/>
        </w:rPr>
        <w:t>économique</w:t>
      </w:r>
      <w:r w:rsidRPr="0464DE63" w:rsidR="4D022F69">
        <w:rPr>
          <w:rFonts w:ascii="Arial" w:hAnsi="Arial" w:eastAsia="Arial" w:cs="Arial"/>
          <w:b w:val="0"/>
          <w:bCs w:val="0"/>
          <w:i w:val="0"/>
          <w:iCs w:val="0"/>
          <w:caps w:val="0"/>
          <w:smallCaps w:val="0"/>
          <w:noProof w:val="0"/>
          <w:color w:val="000000" w:themeColor="text1" w:themeTint="FF" w:themeShade="FF"/>
          <w:sz w:val="18"/>
          <w:szCs w:val="18"/>
          <w:lang w:val="en-US"/>
        </w:rPr>
        <w:t xml:space="preserve"> et un </w:t>
      </w:r>
      <w:r w:rsidRPr="0464DE63" w:rsidR="4D022F69">
        <w:rPr>
          <w:rFonts w:ascii="Arial" w:hAnsi="Arial" w:eastAsia="Arial" w:cs="Arial"/>
          <w:b w:val="0"/>
          <w:bCs w:val="0"/>
          <w:i w:val="0"/>
          <w:iCs w:val="0"/>
          <w:caps w:val="0"/>
          <w:smallCaps w:val="0"/>
          <w:noProof w:val="0"/>
          <w:color w:val="000000" w:themeColor="text1" w:themeTint="FF" w:themeShade="FF"/>
          <w:sz w:val="18"/>
          <w:szCs w:val="18"/>
          <w:lang w:val="en-US"/>
        </w:rPr>
        <w:t>pilier</w:t>
      </w:r>
      <w:r w:rsidRPr="0464DE63" w:rsidR="4D022F69">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4D022F69">
        <w:rPr>
          <w:rFonts w:ascii="Arial" w:hAnsi="Arial" w:eastAsia="Arial" w:cs="Arial"/>
          <w:b w:val="0"/>
          <w:bCs w:val="0"/>
          <w:i w:val="0"/>
          <w:iCs w:val="0"/>
          <w:caps w:val="0"/>
          <w:smallCaps w:val="0"/>
          <w:noProof w:val="0"/>
          <w:color w:val="000000" w:themeColor="text1" w:themeTint="FF" w:themeShade="FF"/>
          <w:sz w:val="18"/>
          <w:szCs w:val="18"/>
          <w:lang w:val="en-US"/>
        </w:rPr>
        <w:t>essentiel</w:t>
      </w:r>
      <w:r w:rsidRPr="0464DE63" w:rsidR="4D022F69">
        <w:rPr>
          <w:rFonts w:ascii="Arial" w:hAnsi="Arial" w:eastAsia="Arial" w:cs="Arial"/>
          <w:b w:val="0"/>
          <w:bCs w:val="0"/>
          <w:i w:val="0"/>
          <w:iCs w:val="0"/>
          <w:caps w:val="0"/>
          <w:smallCaps w:val="0"/>
          <w:noProof w:val="0"/>
          <w:color w:val="000000" w:themeColor="text1" w:themeTint="FF" w:themeShade="FF"/>
          <w:sz w:val="18"/>
          <w:szCs w:val="18"/>
          <w:lang w:val="en-US"/>
        </w:rPr>
        <w:t xml:space="preserve"> de la </w:t>
      </w:r>
      <w:r w:rsidRPr="0464DE63" w:rsidR="4D022F69">
        <w:rPr>
          <w:rFonts w:ascii="Arial" w:hAnsi="Arial" w:eastAsia="Arial" w:cs="Arial"/>
          <w:b w:val="0"/>
          <w:bCs w:val="0"/>
          <w:i w:val="0"/>
          <w:iCs w:val="0"/>
          <w:caps w:val="0"/>
          <w:smallCaps w:val="0"/>
          <w:noProof w:val="0"/>
          <w:color w:val="000000" w:themeColor="text1" w:themeTint="FF" w:themeShade="FF"/>
          <w:sz w:val="18"/>
          <w:szCs w:val="18"/>
          <w:lang w:val="en-US"/>
        </w:rPr>
        <w:t>croissance</w:t>
      </w:r>
      <w:r w:rsidRPr="0464DE63" w:rsidR="4D022F69">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4D022F69">
        <w:rPr>
          <w:rFonts w:ascii="Arial" w:hAnsi="Arial" w:eastAsia="Arial" w:cs="Arial"/>
          <w:b w:val="0"/>
          <w:bCs w:val="0"/>
          <w:i w:val="0"/>
          <w:iCs w:val="0"/>
          <w:caps w:val="0"/>
          <w:smallCaps w:val="0"/>
          <w:noProof w:val="0"/>
          <w:color w:val="000000" w:themeColor="text1" w:themeTint="FF" w:themeShade="FF"/>
          <w:sz w:val="18"/>
          <w:szCs w:val="18"/>
          <w:lang w:val="en-US"/>
        </w:rPr>
        <w:t>verte</w:t>
      </w:r>
      <w:r w:rsidRPr="0464DE63" w:rsidR="4D022F69">
        <w:rPr>
          <w:rFonts w:ascii="Arial" w:hAnsi="Arial" w:eastAsia="Arial" w:cs="Arial"/>
          <w:b w:val="0"/>
          <w:bCs w:val="0"/>
          <w:i w:val="0"/>
          <w:iCs w:val="0"/>
          <w:caps w:val="0"/>
          <w:smallCaps w:val="0"/>
          <w:noProof w:val="0"/>
          <w:color w:val="000000" w:themeColor="text1" w:themeTint="FF" w:themeShade="FF"/>
          <w:sz w:val="18"/>
          <w:szCs w:val="18"/>
          <w:lang w:val="en-US"/>
        </w:rPr>
        <w:t xml:space="preserve">, au </w:t>
      </w:r>
      <w:r w:rsidRPr="0464DE63" w:rsidR="4D022F69">
        <w:rPr>
          <w:rFonts w:ascii="Arial" w:hAnsi="Arial" w:eastAsia="Arial" w:cs="Arial"/>
          <w:b w:val="0"/>
          <w:bCs w:val="0"/>
          <w:i w:val="0"/>
          <w:iCs w:val="0"/>
          <w:caps w:val="0"/>
          <w:smallCaps w:val="0"/>
          <w:noProof w:val="0"/>
          <w:color w:val="000000" w:themeColor="text1" w:themeTint="FF" w:themeShade="FF"/>
          <w:sz w:val="18"/>
          <w:szCs w:val="18"/>
          <w:lang w:val="en-US"/>
        </w:rPr>
        <w:t>cœur</w:t>
      </w:r>
      <w:r w:rsidRPr="0464DE63" w:rsidR="4D022F69">
        <w:rPr>
          <w:rFonts w:ascii="Arial" w:hAnsi="Arial" w:eastAsia="Arial" w:cs="Arial"/>
          <w:b w:val="0"/>
          <w:bCs w:val="0"/>
          <w:i w:val="0"/>
          <w:iCs w:val="0"/>
          <w:caps w:val="0"/>
          <w:smallCaps w:val="0"/>
          <w:noProof w:val="0"/>
          <w:color w:val="000000" w:themeColor="text1" w:themeTint="FF" w:themeShade="FF"/>
          <w:sz w:val="18"/>
          <w:szCs w:val="18"/>
          <w:lang w:val="en-US"/>
        </w:rPr>
        <w:t xml:space="preserve"> de la </w:t>
      </w:r>
      <w:r w:rsidRPr="0464DE63" w:rsidR="4D022F69">
        <w:rPr>
          <w:rFonts w:ascii="Arial" w:hAnsi="Arial" w:eastAsia="Arial" w:cs="Arial"/>
          <w:b w:val="0"/>
          <w:bCs w:val="0"/>
          <w:i w:val="0"/>
          <w:iCs w:val="0"/>
          <w:caps w:val="0"/>
          <w:smallCaps w:val="0"/>
          <w:noProof w:val="0"/>
          <w:color w:val="000000" w:themeColor="text1" w:themeTint="FF" w:themeShade="FF"/>
          <w:sz w:val="18"/>
          <w:szCs w:val="18"/>
          <w:lang w:val="en-US"/>
        </w:rPr>
        <w:t>stratégie</w:t>
      </w:r>
      <w:r w:rsidRPr="0464DE63" w:rsidR="4D022F69">
        <w:rPr>
          <w:rFonts w:ascii="Arial" w:hAnsi="Arial" w:eastAsia="Arial" w:cs="Arial"/>
          <w:b w:val="0"/>
          <w:bCs w:val="0"/>
          <w:i w:val="0"/>
          <w:iCs w:val="0"/>
          <w:caps w:val="0"/>
          <w:smallCaps w:val="0"/>
          <w:noProof w:val="0"/>
          <w:color w:val="000000" w:themeColor="text1" w:themeTint="FF" w:themeShade="FF"/>
          <w:sz w:val="18"/>
          <w:szCs w:val="18"/>
          <w:lang w:val="en-US"/>
        </w:rPr>
        <w:t xml:space="preserve"> de </w:t>
      </w:r>
      <w:r w:rsidRPr="0464DE63" w:rsidR="4D022F69">
        <w:rPr>
          <w:rFonts w:ascii="Arial" w:hAnsi="Arial" w:eastAsia="Arial" w:cs="Arial"/>
          <w:b w:val="0"/>
          <w:bCs w:val="0"/>
          <w:i w:val="0"/>
          <w:iCs w:val="0"/>
          <w:caps w:val="0"/>
          <w:smallCaps w:val="0"/>
          <w:noProof w:val="0"/>
          <w:color w:val="000000" w:themeColor="text1" w:themeTint="FF" w:themeShade="FF"/>
          <w:sz w:val="18"/>
          <w:szCs w:val="18"/>
          <w:lang w:val="en-US"/>
        </w:rPr>
        <w:t>souveraineté</w:t>
      </w:r>
      <w:r w:rsidRPr="0464DE63" w:rsidR="4D022F69">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4D022F69">
        <w:rPr>
          <w:rFonts w:ascii="Arial" w:hAnsi="Arial" w:eastAsia="Arial" w:cs="Arial"/>
          <w:b w:val="0"/>
          <w:bCs w:val="0"/>
          <w:i w:val="0"/>
          <w:iCs w:val="0"/>
          <w:caps w:val="0"/>
          <w:smallCaps w:val="0"/>
          <w:noProof w:val="0"/>
          <w:color w:val="000000" w:themeColor="text1" w:themeTint="FF" w:themeShade="FF"/>
          <w:sz w:val="18"/>
          <w:szCs w:val="18"/>
          <w:lang w:val="en-US"/>
        </w:rPr>
        <w:t>alimentaire</w:t>
      </w:r>
      <w:r w:rsidRPr="0464DE63" w:rsidR="4D022F69">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4D022F69">
        <w:rPr>
          <w:rFonts w:ascii="Arial" w:hAnsi="Arial" w:eastAsia="Arial" w:cs="Arial"/>
          <w:b w:val="0"/>
          <w:bCs w:val="0"/>
          <w:i w:val="0"/>
          <w:iCs w:val="0"/>
          <w:caps w:val="0"/>
          <w:smallCaps w:val="0"/>
          <w:noProof w:val="0"/>
          <w:color w:val="000000" w:themeColor="text1" w:themeTint="FF" w:themeShade="FF"/>
          <w:sz w:val="18"/>
          <w:szCs w:val="18"/>
          <w:lang w:val="en-US"/>
        </w:rPr>
        <w:t>qu’il</w:t>
      </w:r>
      <w:r w:rsidRPr="0464DE63" w:rsidR="4D022F69">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4D022F69">
        <w:rPr>
          <w:rFonts w:ascii="Arial" w:hAnsi="Arial" w:eastAsia="Arial" w:cs="Arial"/>
          <w:b w:val="0"/>
          <w:bCs w:val="0"/>
          <w:i w:val="0"/>
          <w:iCs w:val="0"/>
          <w:caps w:val="0"/>
          <w:smallCaps w:val="0"/>
          <w:noProof w:val="0"/>
          <w:color w:val="000000" w:themeColor="text1" w:themeTint="FF" w:themeShade="FF"/>
          <w:sz w:val="18"/>
          <w:szCs w:val="18"/>
          <w:lang w:val="en-US"/>
        </w:rPr>
        <w:t>vous</w:t>
      </w:r>
      <w:r w:rsidRPr="0464DE63" w:rsidR="4D022F69">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4D022F69">
        <w:rPr>
          <w:rFonts w:ascii="Arial" w:hAnsi="Arial" w:eastAsia="Arial" w:cs="Arial"/>
          <w:b w:val="0"/>
          <w:bCs w:val="0"/>
          <w:i w:val="0"/>
          <w:iCs w:val="0"/>
          <w:caps w:val="0"/>
          <w:smallCaps w:val="0"/>
          <w:noProof w:val="0"/>
          <w:color w:val="000000" w:themeColor="text1" w:themeTint="FF" w:themeShade="FF"/>
          <w:sz w:val="18"/>
          <w:szCs w:val="18"/>
          <w:lang w:val="en-US"/>
        </w:rPr>
        <w:t>appartient</w:t>
      </w:r>
      <w:r w:rsidRPr="0464DE63" w:rsidR="4D022F69">
        <w:rPr>
          <w:rFonts w:ascii="Arial" w:hAnsi="Arial" w:eastAsia="Arial" w:cs="Arial"/>
          <w:b w:val="0"/>
          <w:bCs w:val="0"/>
          <w:i w:val="0"/>
          <w:iCs w:val="0"/>
          <w:caps w:val="0"/>
          <w:smallCaps w:val="0"/>
          <w:noProof w:val="0"/>
          <w:color w:val="000000" w:themeColor="text1" w:themeTint="FF" w:themeShade="FF"/>
          <w:sz w:val="18"/>
          <w:szCs w:val="18"/>
          <w:lang w:val="en-US"/>
        </w:rPr>
        <w:t xml:space="preserve"> de </w:t>
      </w:r>
      <w:r w:rsidRPr="0464DE63" w:rsidR="4D022F69">
        <w:rPr>
          <w:rFonts w:ascii="Arial" w:hAnsi="Arial" w:eastAsia="Arial" w:cs="Arial"/>
          <w:b w:val="0"/>
          <w:bCs w:val="0"/>
          <w:i w:val="0"/>
          <w:iCs w:val="0"/>
          <w:caps w:val="0"/>
          <w:smallCaps w:val="0"/>
          <w:noProof w:val="0"/>
          <w:color w:val="000000" w:themeColor="text1" w:themeTint="FF" w:themeShade="FF"/>
          <w:sz w:val="18"/>
          <w:szCs w:val="18"/>
          <w:lang w:val="en-US"/>
        </w:rPr>
        <w:t>défendre</w:t>
      </w:r>
      <w:r w:rsidRPr="0464DE63" w:rsidR="4D022F69">
        <w:rPr>
          <w:rFonts w:ascii="Arial" w:hAnsi="Arial" w:eastAsia="Arial" w:cs="Arial"/>
          <w:b w:val="0"/>
          <w:bCs w:val="0"/>
          <w:i w:val="0"/>
          <w:iCs w:val="0"/>
          <w:caps w:val="0"/>
          <w:smallCaps w:val="0"/>
          <w:noProof w:val="0"/>
          <w:color w:val="000000" w:themeColor="text1" w:themeTint="FF" w:themeShade="FF"/>
          <w:sz w:val="18"/>
          <w:szCs w:val="18"/>
          <w:lang w:val="en-US"/>
        </w:rPr>
        <w:t xml:space="preserve"> !”</w:t>
      </w:r>
    </w:p>
    <w:p w:rsidR="32DACBB9" w:rsidP="0464DE63" w:rsidRDefault="32DACBB9" w14:paraId="24AEB56E" w14:textId="0476E1F6">
      <w:pPr>
        <w:pStyle w:val="Heading1"/>
        <w:keepNext w:val="0"/>
        <w:keepLines w:val="0"/>
        <w:suppressLineNumbers w:val="0"/>
        <w:bidi w:val="0"/>
        <w:spacing w:before="60" w:beforeAutospacing="off" w:after="40" w:afterAutospacing="off" w:line="360" w:lineRule="auto"/>
        <w:ind w:left="0" w:right="0"/>
        <w:jc w:val="both"/>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pPr>
      <w:hyperlink r:id="Rff47635464064bb4">
        <w:r w:rsidRPr="0464DE63" w:rsidR="32DACBB9">
          <w:rPr>
            <w:rStyle w:val="Hyperlink"/>
            <w:rFonts w:ascii="Arial" w:hAnsi="Arial" w:eastAsia="Arial" w:cs="Arial" w:asciiTheme="minorAscii" w:hAnsiTheme="minorAscii" w:eastAsiaTheme="minorAscii" w:cstheme="minorBidi"/>
            <w:b w:val="0"/>
            <w:bCs w:val="0"/>
            <w:i w:val="0"/>
            <w:iCs w:val="0"/>
            <w:caps w:val="0"/>
            <w:smallCaps w:val="0"/>
            <w:sz w:val="22"/>
            <w:szCs w:val="22"/>
            <w:lang w:eastAsia="en-US" w:bidi="ar-SA"/>
          </w:rPr>
          <w:t xml:space="preserve">Dépôt </w:t>
        </w:r>
        <w:r w:rsidRPr="0464DE63" w:rsidR="32DACBB9">
          <w:rPr>
            <w:rStyle w:val="Hyperlink"/>
            <w:rFonts w:ascii="Arial" w:hAnsi="Arial" w:eastAsia="Arial" w:cs="Arial" w:asciiTheme="minorAscii" w:hAnsiTheme="minorAscii" w:eastAsiaTheme="minorAscii" w:cstheme="minorBidi"/>
            <w:b w:val="0"/>
            <w:bCs w:val="0"/>
            <w:i w:val="0"/>
            <w:iCs w:val="0"/>
            <w:caps w:val="0"/>
            <w:smallCaps w:val="0"/>
            <w:sz w:val="22"/>
            <w:szCs w:val="22"/>
            <w:lang w:eastAsia="en-US" w:bidi="ar-SA"/>
          </w:rPr>
          <w:t>d’une</w:t>
        </w:r>
        <w:r w:rsidRPr="0464DE63" w:rsidR="32DACBB9">
          <w:rPr>
            <w:rStyle w:val="Hyperlink"/>
            <w:rFonts w:ascii="Arial" w:hAnsi="Arial" w:eastAsia="Arial" w:cs="Arial" w:asciiTheme="minorAscii" w:hAnsiTheme="minorAscii" w:eastAsiaTheme="minorAscii" w:cstheme="minorBidi"/>
            <w:b w:val="0"/>
            <w:bCs w:val="0"/>
            <w:i w:val="0"/>
            <w:iCs w:val="0"/>
            <w:caps w:val="0"/>
            <w:smallCaps w:val="0"/>
            <w:sz w:val="22"/>
            <w:szCs w:val="22"/>
            <w:lang w:eastAsia="en-US" w:bidi="ar-SA"/>
          </w:rPr>
          <w:t xml:space="preserve"> </w:t>
        </w:r>
        <w:r w:rsidRPr="0464DE63" w:rsidR="32DACBB9">
          <w:rPr>
            <w:rStyle w:val="Hyperlink"/>
            <w:rFonts w:ascii="Arial" w:hAnsi="Arial" w:eastAsia="Arial" w:cs="Arial" w:asciiTheme="minorAscii" w:hAnsiTheme="minorAscii" w:eastAsiaTheme="minorAscii" w:cstheme="minorBidi"/>
            <w:b w:val="0"/>
            <w:bCs w:val="0"/>
            <w:i w:val="0"/>
            <w:iCs w:val="0"/>
            <w:caps w:val="0"/>
            <w:smallCaps w:val="0"/>
            <w:sz w:val="22"/>
            <w:szCs w:val="22"/>
            <w:lang w:eastAsia="en-US" w:bidi="ar-SA"/>
          </w:rPr>
          <w:t>résolution</w:t>
        </w:r>
        <w:r w:rsidRPr="0464DE63" w:rsidR="32DACBB9">
          <w:rPr>
            <w:rStyle w:val="Hyperlink"/>
            <w:rFonts w:ascii="Arial" w:hAnsi="Arial" w:eastAsia="Arial" w:cs="Arial" w:asciiTheme="minorAscii" w:hAnsiTheme="minorAscii" w:eastAsiaTheme="minorAscii" w:cstheme="minorBidi"/>
            <w:b w:val="0"/>
            <w:bCs w:val="0"/>
            <w:i w:val="0"/>
            <w:iCs w:val="0"/>
            <w:caps w:val="0"/>
            <w:smallCaps w:val="0"/>
            <w:sz w:val="22"/>
            <w:szCs w:val="22"/>
            <w:lang w:eastAsia="en-US" w:bidi="ar-SA"/>
          </w:rPr>
          <w:t xml:space="preserve"> </w:t>
        </w:r>
        <w:r w:rsidRPr="0464DE63" w:rsidR="32DACBB9">
          <w:rPr>
            <w:rStyle w:val="Hyperlink"/>
            <w:rFonts w:ascii="Arial" w:hAnsi="Arial" w:eastAsia="Arial" w:cs="Arial" w:asciiTheme="minorAscii" w:hAnsiTheme="minorAscii" w:eastAsiaTheme="minorAscii" w:cstheme="minorBidi"/>
            <w:b w:val="0"/>
            <w:bCs w:val="0"/>
            <w:i w:val="0"/>
            <w:iCs w:val="0"/>
            <w:caps w:val="0"/>
            <w:smallCaps w:val="0"/>
            <w:sz w:val="22"/>
            <w:szCs w:val="22"/>
            <w:lang w:eastAsia="en-US" w:bidi="ar-SA"/>
          </w:rPr>
          <w:t>transpartisane</w:t>
        </w:r>
        <w:r w:rsidRPr="0464DE63" w:rsidR="32DACBB9">
          <w:rPr>
            <w:rStyle w:val="Hyperlink"/>
            <w:rFonts w:ascii="Arial" w:hAnsi="Arial" w:eastAsia="Arial" w:cs="Arial" w:asciiTheme="minorAscii" w:hAnsiTheme="minorAscii" w:eastAsiaTheme="minorAscii" w:cstheme="minorBidi"/>
            <w:b w:val="0"/>
            <w:bCs w:val="0"/>
            <w:i w:val="0"/>
            <w:iCs w:val="0"/>
            <w:caps w:val="0"/>
            <w:smallCaps w:val="0"/>
            <w:sz w:val="22"/>
            <w:szCs w:val="22"/>
            <w:lang w:eastAsia="en-US" w:bidi="ar-SA"/>
          </w:rPr>
          <w:t xml:space="preserve"> </w:t>
        </w:r>
        <w:r w:rsidRPr="0464DE63" w:rsidR="32DACBB9">
          <w:rPr>
            <w:rStyle w:val="Hyperlink"/>
            <w:rFonts w:ascii="Arial" w:hAnsi="Arial" w:eastAsia="Arial" w:cs="Arial" w:asciiTheme="minorAscii" w:hAnsiTheme="minorAscii" w:eastAsiaTheme="minorAscii" w:cstheme="minorBidi"/>
            <w:b w:val="0"/>
            <w:bCs w:val="0"/>
            <w:i w:val="0"/>
            <w:iCs w:val="0"/>
            <w:caps w:val="0"/>
            <w:smallCaps w:val="0"/>
            <w:sz w:val="22"/>
            <w:szCs w:val="22"/>
            <w:lang w:eastAsia="en-US" w:bidi="ar-SA"/>
          </w:rPr>
          <w:t>contre</w:t>
        </w:r>
        <w:r w:rsidRPr="0464DE63" w:rsidR="32DACBB9">
          <w:rPr>
            <w:rStyle w:val="Hyperlink"/>
            <w:rFonts w:ascii="Arial" w:hAnsi="Arial" w:eastAsia="Arial" w:cs="Arial" w:asciiTheme="minorAscii" w:hAnsiTheme="minorAscii" w:eastAsiaTheme="minorAscii" w:cstheme="minorBidi"/>
            <w:b w:val="0"/>
            <w:bCs w:val="0"/>
            <w:i w:val="0"/>
            <w:iCs w:val="0"/>
            <w:caps w:val="0"/>
            <w:smallCaps w:val="0"/>
            <w:sz w:val="22"/>
            <w:szCs w:val="22"/>
            <w:lang w:eastAsia="en-US" w:bidi="ar-SA"/>
          </w:rPr>
          <w:t xml:space="preserve"> la ratification de </w:t>
        </w:r>
        <w:r w:rsidRPr="0464DE63" w:rsidR="32DACBB9">
          <w:rPr>
            <w:rStyle w:val="Hyperlink"/>
            <w:rFonts w:ascii="Arial" w:hAnsi="Arial" w:eastAsia="Arial" w:cs="Arial" w:asciiTheme="minorAscii" w:hAnsiTheme="minorAscii" w:eastAsiaTheme="minorAscii" w:cstheme="minorBidi"/>
            <w:b w:val="0"/>
            <w:bCs w:val="0"/>
            <w:i w:val="0"/>
            <w:iCs w:val="0"/>
            <w:caps w:val="0"/>
            <w:smallCaps w:val="0"/>
            <w:sz w:val="22"/>
            <w:szCs w:val="22"/>
            <w:lang w:eastAsia="en-US" w:bidi="ar-SA"/>
          </w:rPr>
          <w:t>l’accord</w:t>
        </w:r>
        <w:r w:rsidRPr="0464DE63" w:rsidR="32DACBB9">
          <w:rPr>
            <w:rStyle w:val="Hyperlink"/>
            <w:rFonts w:ascii="Arial" w:hAnsi="Arial" w:eastAsia="Arial" w:cs="Arial" w:asciiTheme="minorAscii" w:hAnsiTheme="minorAscii" w:eastAsiaTheme="minorAscii" w:cstheme="minorBidi"/>
            <w:b w:val="0"/>
            <w:bCs w:val="0"/>
            <w:i w:val="0"/>
            <w:iCs w:val="0"/>
            <w:caps w:val="0"/>
            <w:smallCaps w:val="0"/>
            <w:sz w:val="22"/>
            <w:szCs w:val="22"/>
            <w:lang w:eastAsia="en-US" w:bidi="ar-SA"/>
          </w:rPr>
          <w:t xml:space="preserve"> UE Mercosur</w:t>
        </w:r>
      </w:hyperlink>
      <w:r w:rsidRPr="0464DE63" w:rsidR="32569997">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 2023, </w:t>
      </w:r>
      <w:r w:rsidRPr="0464DE63" w:rsidR="122D3E52">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Veblen </w:t>
      </w:r>
      <w:r w:rsidRPr="0464DE63" w:rsidR="122D3E52">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Institute</w:t>
      </w:r>
      <w:r w:rsidRPr="0464DE63" w:rsidR="32569997">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 :</w:t>
      </w:r>
    </w:p>
    <w:p w:rsidR="20A133B7" w:rsidP="0464DE63" w:rsidRDefault="20A133B7" w14:paraId="5ED0F25A" w14:textId="02D65383">
      <w:pPr>
        <w:pStyle w:val="Normal"/>
        <w:keepNext w:val="0"/>
        <w:keepLines w:val="0"/>
        <w:spacing w:before="60" w:beforeAutospacing="off" w:after="40" w:afterAutospacing="off" w:line="360"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0464DE63" w:rsidR="20A133B7">
        <w:rPr>
          <w:rFonts w:ascii="Arial" w:hAnsi="Arial" w:eastAsia="Arial" w:cs="Arial"/>
          <w:b w:val="0"/>
          <w:bCs w:val="0"/>
          <w:i w:val="0"/>
          <w:iCs w:val="0"/>
          <w:caps w:val="0"/>
          <w:smallCaps w:val="0"/>
          <w:noProof w:val="0"/>
          <w:color w:val="000000" w:themeColor="text1" w:themeTint="FF" w:themeShade="FF"/>
          <w:sz w:val="18"/>
          <w:szCs w:val="18"/>
          <w:lang w:val="en-US"/>
        </w:rPr>
        <w:t>Demandes</w:t>
      </w:r>
      <w:r w:rsidRPr="0464DE63" w:rsidR="20A133B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20A133B7">
        <w:rPr>
          <w:rFonts w:ascii="Arial" w:hAnsi="Arial" w:eastAsia="Arial" w:cs="Arial"/>
          <w:b w:val="0"/>
          <w:bCs w:val="0"/>
          <w:i w:val="0"/>
          <w:iCs w:val="0"/>
          <w:caps w:val="0"/>
          <w:smallCaps w:val="0"/>
          <w:noProof w:val="0"/>
          <w:color w:val="000000" w:themeColor="text1" w:themeTint="FF" w:themeShade="FF"/>
          <w:sz w:val="18"/>
          <w:szCs w:val="18"/>
          <w:lang w:val="en-US"/>
        </w:rPr>
        <w:t>suivantes</w:t>
      </w:r>
      <w:r w:rsidRPr="0464DE63" w:rsidR="20A133B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20A133B7">
        <w:rPr>
          <w:rFonts w:ascii="Arial" w:hAnsi="Arial" w:eastAsia="Arial" w:cs="Arial"/>
          <w:b w:val="0"/>
          <w:bCs w:val="0"/>
          <w:i w:val="0"/>
          <w:iCs w:val="0"/>
          <w:caps w:val="0"/>
          <w:smallCaps w:val="0"/>
          <w:noProof w:val="0"/>
          <w:color w:val="000000" w:themeColor="text1" w:themeTint="FF" w:themeShade="FF"/>
          <w:sz w:val="18"/>
          <w:szCs w:val="18"/>
          <w:lang w:val="en-US"/>
        </w:rPr>
        <w:t>faite</w:t>
      </w:r>
      <w:r w:rsidRPr="0464DE63" w:rsidR="20A133B7">
        <w:rPr>
          <w:rFonts w:ascii="Arial" w:hAnsi="Arial" w:eastAsia="Arial" w:cs="Arial"/>
          <w:b w:val="0"/>
          <w:bCs w:val="0"/>
          <w:i w:val="0"/>
          <w:iCs w:val="0"/>
          <w:caps w:val="0"/>
          <w:smallCaps w:val="0"/>
          <w:noProof w:val="0"/>
          <w:color w:val="000000" w:themeColor="text1" w:themeTint="FF" w:themeShade="FF"/>
          <w:sz w:val="18"/>
          <w:szCs w:val="18"/>
          <w:lang w:val="en-US"/>
        </w:rPr>
        <w:t xml:space="preserve"> au </w:t>
      </w:r>
      <w:r w:rsidRPr="0464DE63" w:rsidR="20A133B7">
        <w:rPr>
          <w:rFonts w:ascii="Arial" w:hAnsi="Arial" w:eastAsia="Arial" w:cs="Arial"/>
          <w:b w:val="0"/>
          <w:bCs w:val="0"/>
          <w:i w:val="0"/>
          <w:iCs w:val="0"/>
          <w:caps w:val="0"/>
          <w:smallCaps w:val="0"/>
          <w:noProof w:val="0"/>
          <w:color w:val="000000" w:themeColor="text1" w:themeTint="FF" w:themeShade="FF"/>
          <w:sz w:val="18"/>
          <w:szCs w:val="18"/>
          <w:lang w:val="en-US"/>
        </w:rPr>
        <w:t>gouvernement</w:t>
      </w:r>
      <w:r w:rsidRPr="0464DE63" w:rsidR="20A133B7">
        <w:rPr>
          <w:rFonts w:ascii="Arial" w:hAnsi="Arial" w:eastAsia="Arial" w:cs="Arial"/>
          <w:b w:val="0"/>
          <w:bCs w:val="0"/>
          <w:i w:val="0"/>
          <w:iCs w:val="0"/>
          <w:caps w:val="0"/>
          <w:smallCaps w:val="0"/>
          <w:noProof w:val="0"/>
          <w:color w:val="000000" w:themeColor="text1" w:themeTint="FF" w:themeShade="FF"/>
          <w:sz w:val="18"/>
          <w:szCs w:val="18"/>
          <w:lang w:val="en-US"/>
        </w:rPr>
        <w:t>:</w:t>
      </w:r>
    </w:p>
    <w:p w:rsidR="18BE4992" w:rsidP="0464DE63" w:rsidRDefault="18BE4992" w14:paraId="1D78E83D" w14:textId="103FF969">
      <w:pPr>
        <w:pStyle w:val="ListParagraph"/>
        <w:keepNext w:val="0"/>
        <w:keepLines w:val="0"/>
        <w:numPr>
          <w:ilvl w:val="1"/>
          <w:numId w:val="16"/>
        </w:numPr>
        <w:suppressLineNumbers w:val="0"/>
        <w:bidi w:val="0"/>
        <w:spacing w:before="60" w:beforeAutospacing="off" w:after="40" w:afterAutospacing="off" w:line="360" w:lineRule="auto"/>
        <w:ind w:right="0"/>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0464DE63" w:rsidR="18BE4992">
        <w:rPr>
          <w:rFonts w:ascii="Arial" w:hAnsi="Arial" w:eastAsia="Arial" w:cs="Arial"/>
          <w:b w:val="0"/>
          <w:bCs w:val="0"/>
          <w:i w:val="0"/>
          <w:iCs w:val="0"/>
          <w:caps w:val="0"/>
          <w:smallCaps w:val="0"/>
          <w:noProof w:val="0"/>
          <w:color w:val="000000" w:themeColor="text1" w:themeTint="FF" w:themeShade="FF"/>
          <w:sz w:val="18"/>
          <w:szCs w:val="18"/>
          <w:lang w:val="en-US"/>
        </w:rPr>
        <w:t>Communiquer</w:t>
      </w:r>
      <w:r w:rsidRPr="0464DE63" w:rsidR="18BE4992">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18BE4992">
        <w:rPr>
          <w:rFonts w:ascii="Arial" w:hAnsi="Arial" w:eastAsia="Arial" w:cs="Arial"/>
          <w:b w:val="0"/>
          <w:bCs w:val="0"/>
          <w:i w:val="0"/>
          <w:iCs w:val="0"/>
          <w:caps w:val="0"/>
          <w:smallCaps w:val="0"/>
          <w:noProof w:val="0"/>
          <w:color w:val="000000" w:themeColor="text1" w:themeTint="FF" w:themeShade="FF"/>
          <w:sz w:val="18"/>
          <w:szCs w:val="18"/>
          <w:lang w:val="en-US"/>
        </w:rPr>
        <w:t>l’opposition</w:t>
      </w:r>
      <w:r w:rsidRPr="0464DE63" w:rsidR="18BE4992">
        <w:rPr>
          <w:rFonts w:ascii="Arial" w:hAnsi="Arial" w:eastAsia="Arial" w:cs="Arial"/>
          <w:b w:val="0"/>
          <w:bCs w:val="0"/>
          <w:i w:val="0"/>
          <w:iCs w:val="0"/>
          <w:caps w:val="0"/>
          <w:smallCaps w:val="0"/>
          <w:noProof w:val="0"/>
          <w:color w:val="000000" w:themeColor="text1" w:themeTint="FF" w:themeShade="FF"/>
          <w:sz w:val="18"/>
          <w:szCs w:val="18"/>
          <w:lang w:val="en-US"/>
        </w:rPr>
        <w:t xml:space="preserve"> de la France à </w:t>
      </w:r>
      <w:r w:rsidRPr="0464DE63" w:rsidR="18BE4992">
        <w:rPr>
          <w:rFonts w:ascii="Arial" w:hAnsi="Arial" w:eastAsia="Arial" w:cs="Arial"/>
          <w:b w:val="0"/>
          <w:bCs w:val="0"/>
          <w:i w:val="0"/>
          <w:iCs w:val="0"/>
          <w:caps w:val="0"/>
          <w:smallCaps w:val="0"/>
          <w:noProof w:val="0"/>
          <w:color w:val="000000" w:themeColor="text1" w:themeTint="FF" w:themeShade="FF"/>
          <w:sz w:val="18"/>
          <w:szCs w:val="18"/>
          <w:lang w:val="en-US"/>
        </w:rPr>
        <w:t>l’adoption</w:t>
      </w:r>
      <w:r w:rsidRPr="0464DE63" w:rsidR="18BE4992">
        <w:rPr>
          <w:rFonts w:ascii="Arial" w:hAnsi="Arial" w:eastAsia="Arial" w:cs="Arial"/>
          <w:b w:val="0"/>
          <w:bCs w:val="0"/>
          <w:i w:val="0"/>
          <w:iCs w:val="0"/>
          <w:caps w:val="0"/>
          <w:smallCaps w:val="0"/>
          <w:noProof w:val="0"/>
          <w:color w:val="000000" w:themeColor="text1" w:themeTint="FF" w:themeShade="FF"/>
          <w:sz w:val="18"/>
          <w:szCs w:val="18"/>
          <w:lang w:val="en-US"/>
        </w:rPr>
        <w:t xml:space="preserve"> de </w:t>
      </w:r>
      <w:r w:rsidRPr="0464DE63" w:rsidR="18BE4992">
        <w:rPr>
          <w:rFonts w:ascii="Arial" w:hAnsi="Arial" w:eastAsia="Arial" w:cs="Arial"/>
          <w:b w:val="0"/>
          <w:bCs w:val="0"/>
          <w:i w:val="0"/>
          <w:iCs w:val="0"/>
          <w:caps w:val="0"/>
          <w:smallCaps w:val="0"/>
          <w:noProof w:val="0"/>
          <w:color w:val="000000" w:themeColor="text1" w:themeTint="FF" w:themeShade="FF"/>
          <w:sz w:val="18"/>
          <w:szCs w:val="18"/>
          <w:lang w:val="en-US"/>
        </w:rPr>
        <w:t>l‘accord</w:t>
      </w:r>
      <w:r w:rsidRPr="0464DE63" w:rsidR="18BE4992">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18BE4992">
        <w:rPr>
          <w:rFonts w:ascii="Arial" w:hAnsi="Arial" w:eastAsia="Arial" w:cs="Arial"/>
          <w:b w:val="0"/>
          <w:bCs w:val="0"/>
          <w:i w:val="0"/>
          <w:iCs w:val="0"/>
          <w:caps w:val="0"/>
          <w:smallCaps w:val="0"/>
          <w:noProof w:val="0"/>
          <w:color w:val="000000" w:themeColor="text1" w:themeTint="FF" w:themeShade="FF"/>
          <w:sz w:val="18"/>
          <w:szCs w:val="18"/>
          <w:lang w:val="en-US"/>
        </w:rPr>
        <w:t>en</w:t>
      </w:r>
      <w:r w:rsidRPr="0464DE63" w:rsidR="18BE4992">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18BE4992">
        <w:rPr>
          <w:rFonts w:ascii="Arial" w:hAnsi="Arial" w:eastAsia="Arial" w:cs="Arial"/>
          <w:b w:val="0"/>
          <w:bCs w:val="0"/>
          <w:i w:val="0"/>
          <w:iCs w:val="0"/>
          <w:caps w:val="0"/>
          <w:smallCaps w:val="0"/>
          <w:noProof w:val="0"/>
          <w:color w:val="000000" w:themeColor="text1" w:themeTint="FF" w:themeShade="FF"/>
          <w:sz w:val="18"/>
          <w:szCs w:val="18"/>
          <w:lang w:val="en-US"/>
        </w:rPr>
        <w:t>l’absence</w:t>
      </w:r>
      <w:r w:rsidRPr="0464DE63" w:rsidR="18BE4992">
        <w:rPr>
          <w:rFonts w:ascii="Arial" w:hAnsi="Arial" w:eastAsia="Arial" w:cs="Arial"/>
          <w:b w:val="0"/>
          <w:bCs w:val="0"/>
          <w:i w:val="0"/>
          <w:iCs w:val="0"/>
          <w:caps w:val="0"/>
          <w:smallCaps w:val="0"/>
          <w:noProof w:val="0"/>
          <w:color w:val="000000" w:themeColor="text1" w:themeTint="FF" w:themeShade="FF"/>
          <w:sz w:val="18"/>
          <w:szCs w:val="18"/>
          <w:lang w:val="en-US"/>
        </w:rPr>
        <w:t xml:space="preserve"> d’un </w:t>
      </w:r>
      <w:r w:rsidRPr="0464DE63" w:rsidR="18BE4992">
        <w:rPr>
          <w:rFonts w:ascii="Arial" w:hAnsi="Arial" w:eastAsia="Arial" w:cs="Arial"/>
          <w:b w:val="0"/>
          <w:bCs w:val="0"/>
          <w:i w:val="0"/>
          <w:iCs w:val="0"/>
          <w:caps w:val="0"/>
          <w:smallCaps w:val="0"/>
          <w:noProof w:val="0"/>
          <w:color w:val="000000" w:themeColor="text1" w:themeTint="FF" w:themeShade="FF"/>
          <w:sz w:val="18"/>
          <w:szCs w:val="18"/>
          <w:lang w:val="en-US"/>
        </w:rPr>
        <w:t>accès</w:t>
      </w:r>
      <w:r w:rsidRPr="0464DE63" w:rsidR="18BE4992">
        <w:rPr>
          <w:rFonts w:ascii="Arial" w:hAnsi="Arial" w:eastAsia="Arial" w:cs="Arial"/>
          <w:b w:val="0"/>
          <w:bCs w:val="0"/>
          <w:i w:val="0"/>
          <w:iCs w:val="0"/>
          <w:caps w:val="0"/>
          <w:smallCaps w:val="0"/>
          <w:noProof w:val="0"/>
          <w:color w:val="000000" w:themeColor="text1" w:themeTint="FF" w:themeShade="FF"/>
          <w:sz w:val="18"/>
          <w:szCs w:val="18"/>
          <w:lang w:val="en-US"/>
        </w:rPr>
        <w:t xml:space="preserve"> au </w:t>
      </w:r>
      <w:r w:rsidRPr="0464DE63" w:rsidR="18BE4992">
        <w:rPr>
          <w:rFonts w:ascii="Arial" w:hAnsi="Arial" w:eastAsia="Arial" w:cs="Arial"/>
          <w:b w:val="0"/>
          <w:bCs w:val="0"/>
          <w:i w:val="0"/>
          <w:iCs w:val="0"/>
          <w:caps w:val="0"/>
          <w:smallCaps w:val="0"/>
          <w:noProof w:val="0"/>
          <w:color w:val="000000" w:themeColor="text1" w:themeTint="FF" w:themeShade="FF"/>
          <w:sz w:val="18"/>
          <w:szCs w:val="18"/>
          <w:lang w:val="en-US"/>
        </w:rPr>
        <w:t>marché</w:t>
      </w:r>
      <w:r w:rsidRPr="0464DE63" w:rsidR="18BE4992">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18BE4992">
        <w:rPr>
          <w:rFonts w:ascii="Arial" w:hAnsi="Arial" w:eastAsia="Arial" w:cs="Arial"/>
          <w:b w:val="0"/>
          <w:bCs w:val="0"/>
          <w:i w:val="0"/>
          <w:iCs w:val="0"/>
          <w:caps w:val="0"/>
          <w:smallCaps w:val="0"/>
          <w:noProof w:val="0"/>
          <w:color w:val="000000" w:themeColor="text1" w:themeTint="FF" w:themeShade="FF"/>
          <w:sz w:val="18"/>
          <w:szCs w:val="18"/>
          <w:lang w:val="en-US"/>
        </w:rPr>
        <w:t>européen</w:t>
      </w:r>
      <w:r w:rsidRPr="0464DE63" w:rsidR="18BE4992">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18BE4992">
        <w:rPr>
          <w:rFonts w:ascii="Arial" w:hAnsi="Arial" w:eastAsia="Arial" w:cs="Arial"/>
          <w:b w:val="0"/>
          <w:bCs w:val="0"/>
          <w:i w:val="0"/>
          <w:iCs w:val="0"/>
          <w:caps w:val="0"/>
          <w:smallCaps w:val="0"/>
          <w:noProof w:val="0"/>
          <w:color w:val="000000" w:themeColor="text1" w:themeTint="FF" w:themeShade="FF"/>
          <w:sz w:val="18"/>
          <w:szCs w:val="18"/>
          <w:lang w:val="en-US"/>
        </w:rPr>
        <w:t>conditionné</w:t>
      </w:r>
      <w:r w:rsidRPr="0464DE63" w:rsidR="18BE4992">
        <w:rPr>
          <w:rFonts w:ascii="Arial" w:hAnsi="Arial" w:eastAsia="Arial" w:cs="Arial"/>
          <w:b w:val="0"/>
          <w:bCs w:val="0"/>
          <w:i w:val="0"/>
          <w:iCs w:val="0"/>
          <w:caps w:val="0"/>
          <w:smallCaps w:val="0"/>
          <w:noProof w:val="0"/>
          <w:color w:val="000000" w:themeColor="text1" w:themeTint="FF" w:themeShade="FF"/>
          <w:sz w:val="18"/>
          <w:szCs w:val="18"/>
          <w:lang w:val="en-US"/>
        </w:rPr>
        <w:t xml:space="preserve"> au respect des </w:t>
      </w:r>
      <w:r w:rsidRPr="0464DE63" w:rsidR="18BE4992">
        <w:rPr>
          <w:rFonts w:ascii="Arial" w:hAnsi="Arial" w:eastAsia="Arial" w:cs="Arial"/>
          <w:b w:val="0"/>
          <w:bCs w:val="0"/>
          <w:i w:val="0"/>
          <w:iCs w:val="0"/>
          <w:caps w:val="0"/>
          <w:smallCaps w:val="0"/>
          <w:noProof w:val="0"/>
          <w:color w:val="000000" w:themeColor="text1" w:themeTint="FF" w:themeShade="FF"/>
          <w:sz w:val="18"/>
          <w:szCs w:val="18"/>
          <w:lang w:val="en-US"/>
        </w:rPr>
        <w:t>normes</w:t>
      </w:r>
      <w:r w:rsidRPr="0464DE63" w:rsidR="18BE4992">
        <w:rPr>
          <w:rFonts w:ascii="Arial" w:hAnsi="Arial" w:eastAsia="Arial" w:cs="Arial"/>
          <w:b w:val="0"/>
          <w:bCs w:val="0"/>
          <w:i w:val="0"/>
          <w:iCs w:val="0"/>
          <w:caps w:val="0"/>
          <w:smallCaps w:val="0"/>
          <w:noProof w:val="0"/>
          <w:color w:val="000000" w:themeColor="text1" w:themeTint="FF" w:themeShade="FF"/>
          <w:sz w:val="18"/>
          <w:szCs w:val="18"/>
          <w:lang w:val="en-US"/>
        </w:rPr>
        <w:t xml:space="preserve"> de production </w:t>
      </w:r>
      <w:r w:rsidRPr="0464DE63" w:rsidR="18BE4992">
        <w:rPr>
          <w:rFonts w:ascii="Arial" w:hAnsi="Arial" w:eastAsia="Arial" w:cs="Arial"/>
          <w:b w:val="0"/>
          <w:bCs w:val="0"/>
          <w:i w:val="0"/>
          <w:iCs w:val="0"/>
          <w:caps w:val="0"/>
          <w:smallCaps w:val="0"/>
          <w:noProof w:val="0"/>
          <w:color w:val="000000" w:themeColor="text1" w:themeTint="FF" w:themeShade="FF"/>
          <w:sz w:val="18"/>
          <w:szCs w:val="18"/>
          <w:lang w:val="en-US"/>
        </w:rPr>
        <w:t>européennes</w:t>
      </w:r>
      <w:r w:rsidRPr="0464DE63" w:rsidR="50D22383">
        <w:rPr>
          <w:rFonts w:ascii="Arial" w:hAnsi="Arial" w:eastAsia="Arial" w:cs="Arial"/>
          <w:b w:val="0"/>
          <w:bCs w:val="0"/>
          <w:i w:val="0"/>
          <w:iCs w:val="0"/>
          <w:caps w:val="0"/>
          <w:smallCaps w:val="0"/>
          <w:noProof w:val="0"/>
          <w:color w:val="000000" w:themeColor="text1" w:themeTint="FF" w:themeShade="FF"/>
          <w:sz w:val="18"/>
          <w:szCs w:val="18"/>
          <w:lang w:val="en-US"/>
        </w:rPr>
        <w:t xml:space="preserve"> et de </w:t>
      </w:r>
      <w:r w:rsidRPr="0464DE63" w:rsidR="50D22383">
        <w:rPr>
          <w:rFonts w:ascii="Arial" w:hAnsi="Arial" w:eastAsia="Arial" w:cs="Arial"/>
          <w:b w:val="0"/>
          <w:bCs w:val="0"/>
          <w:i w:val="0"/>
          <w:iCs w:val="0"/>
          <w:caps w:val="0"/>
          <w:smallCaps w:val="0"/>
          <w:noProof w:val="0"/>
          <w:color w:val="000000" w:themeColor="text1" w:themeTint="FF" w:themeShade="FF"/>
          <w:sz w:val="18"/>
          <w:szCs w:val="18"/>
          <w:lang w:val="en-US"/>
        </w:rPr>
        <w:t>durabilité</w:t>
      </w:r>
      <w:r w:rsidRPr="0464DE63" w:rsidR="50D22383">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50D22383">
        <w:rPr>
          <w:rFonts w:ascii="Arial" w:hAnsi="Arial" w:eastAsia="Arial" w:cs="Arial"/>
          <w:b w:val="0"/>
          <w:bCs w:val="0"/>
          <w:i w:val="0"/>
          <w:iCs w:val="0"/>
          <w:caps w:val="0"/>
          <w:smallCaps w:val="0"/>
          <w:noProof w:val="0"/>
          <w:color w:val="000000" w:themeColor="text1" w:themeTint="FF" w:themeShade="FF"/>
          <w:sz w:val="18"/>
          <w:szCs w:val="18"/>
          <w:lang w:val="en-US"/>
        </w:rPr>
        <w:t>déforestation</w:t>
      </w:r>
      <w:r w:rsidRPr="0464DE63" w:rsidR="50D22383">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50D22383">
        <w:rPr>
          <w:rFonts w:ascii="Arial" w:hAnsi="Arial" w:eastAsia="Arial" w:cs="Arial"/>
          <w:b w:val="0"/>
          <w:bCs w:val="0"/>
          <w:i w:val="0"/>
          <w:iCs w:val="0"/>
          <w:caps w:val="0"/>
          <w:smallCaps w:val="0"/>
          <w:noProof w:val="0"/>
          <w:color w:val="000000" w:themeColor="text1" w:themeTint="FF" w:themeShade="FF"/>
          <w:sz w:val="18"/>
          <w:szCs w:val="18"/>
          <w:lang w:val="en-US"/>
        </w:rPr>
        <w:t>etc</w:t>
      </w:r>
      <w:r w:rsidRPr="0464DE63" w:rsidR="50D22383">
        <w:rPr>
          <w:rFonts w:ascii="Arial" w:hAnsi="Arial" w:eastAsia="Arial" w:cs="Arial"/>
          <w:b w:val="0"/>
          <w:bCs w:val="0"/>
          <w:i w:val="0"/>
          <w:iCs w:val="0"/>
          <w:caps w:val="0"/>
          <w:smallCaps w:val="0"/>
          <w:noProof w:val="0"/>
          <w:color w:val="000000" w:themeColor="text1" w:themeTint="FF" w:themeShade="FF"/>
          <w:sz w:val="18"/>
          <w:szCs w:val="18"/>
          <w:lang w:val="en-US"/>
        </w:rPr>
        <w:t xml:space="preserve">). </w:t>
      </w:r>
    </w:p>
    <w:p w:rsidR="50D22383" w:rsidP="0464DE63" w:rsidRDefault="50D22383" w14:paraId="2232DA1D" w14:textId="07F842A1">
      <w:pPr>
        <w:pStyle w:val="ListParagraph"/>
        <w:keepNext w:val="0"/>
        <w:keepLines w:val="0"/>
        <w:numPr>
          <w:ilvl w:val="1"/>
          <w:numId w:val="16"/>
        </w:numPr>
        <w:suppressLineNumbers w:val="0"/>
        <w:bidi w:val="0"/>
        <w:spacing w:before="60" w:beforeAutospacing="off" w:after="40" w:afterAutospacing="off" w:line="360" w:lineRule="auto"/>
        <w:ind w:right="0"/>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0464DE63" w:rsidR="50D22383">
        <w:rPr>
          <w:rFonts w:ascii="Arial" w:hAnsi="Arial" w:eastAsia="Arial" w:cs="Arial"/>
          <w:b w:val="0"/>
          <w:bCs w:val="0"/>
          <w:i w:val="0"/>
          <w:iCs w:val="0"/>
          <w:caps w:val="0"/>
          <w:smallCaps w:val="0"/>
          <w:noProof w:val="0"/>
          <w:color w:val="000000" w:themeColor="text1" w:themeTint="FF" w:themeShade="FF"/>
          <w:sz w:val="18"/>
          <w:szCs w:val="18"/>
          <w:lang w:val="en-US"/>
        </w:rPr>
        <w:t xml:space="preserve">Faire savoir à la Commission </w:t>
      </w:r>
      <w:r w:rsidRPr="0464DE63" w:rsidR="50D22383">
        <w:rPr>
          <w:rFonts w:ascii="Arial" w:hAnsi="Arial" w:eastAsia="Arial" w:cs="Arial"/>
          <w:b w:val="0"/>
          <w:bCs w:val="0"/>
          <w:i w:val="0"/>
          <w:iCs w:val="0"/>
          <w:caps w:val="0"/>
          <w:smallCaps w:val="0"/>
          <w:noProof w:val="0"/>
          <w:color w:val="000000" w:themeColor="text1" w:themeTint="FF" w:themeShade="FF"/>
          <w:sz w:val="18"/>
          <w:szCs w:val="18"/>
          <w:lang w:val="en-US"/>
        </w:rPr>
        <w:t>Européenne</w:t>
      </w:r>
      <w:r w:rsidRPr="0464DE63" w:rsidR="50D22383">
        <w:rPr>
          <w:rFonts w:ascii="Arial" w:hAnsi="Arial" w:eastAsia="Arial" w:cs="Arial"/>
          <w:b w:val="0"/>
          <w:bCs w:val="0"/>
          <w:i w:val="0"/>
          <w:iCs w:val="0"/>
          <w:caps w:val="0"/>
          <w:smallCaps w:val="0"/>
          <w:noProof w:val="0"/>
          <w:color w:val="000000" w:themeColor="text1" w:themeTint="FF" w:themeShade="FF"/>
          <w:sz w:val="18"/>
          <w:szCs w:val="18"/>
          <w:lang w:val="en-US"/>
        </w:rPr>
        <w:t xml:space="preserve"> que la France </w:t>
      </w:r>
      <w:r w:rsidRPr="0464DE63" w:rsidR="50D22383">
        <w:rPr>
          <w:rFonts w:ascii="Arial" w:hAnsi="Arial" w:eastAsia="Arial" w:cs="Arial"/>
          <w:b w:val="0"/>
          <w:bCs w:val="0"/>
          <w:i w:val="0"/>
          <w:iCs w:val="0"/>
          <w:caps w:val="0"/>
          <w:smallCaps w:val="0"/>
          <w:noProof w:val="0"/>
          <w:color w:val="000000" w:themeColor="text1" w:themeTint="FF" w:themeShade="FF"/>
          <w:sz w:val="18"/>
          <w:szCs w:val="18"/>
          <w:lang w:val="en-US"/>
        </w:rPr>
        <w:t>s’oppose</w:t>
      </w:r>
      <w:r w:rsidRPr="0464DE63" w:rsidR="50D22383">
        <w:rPr>
          <w:rFonts w:ascii="Arial" w:hAnsi="Arial" w:eastAsia="Arial" w:cs="Arial"/>
          <w:b w:val="0"/>
          <w:bCs w:val="0"/>
          <w:i w:val="0"/>
          <w:iCs w:val="0"/>
          <w:caps w:val="0"/>
          <w:smallCaps w:val="0"/>
          <w:noProof w:val="0"/>
          <w:color w:val="000000" w:themeColor="text1" w:themeTint="FF" w:themeShade="FF"/>
          <w:sz w:val="18"/>
          <w:szCs w:val="18"/>
          <w:lang w:val="en-US"/>
        </w:rPr>
        <w:t xml:space="preserve"> à </w:t>
      </w:r>
      <w:r w:rsidRPr="0464DE63" w:rsidR="50D22383">
        <w:rPr>
          <w:rFonts w:ascii="Arial" w:hAnsi="Arial" w:eastAsia="Arial" w:cs="Arial"/>
          <w:b w:val="0"/>
          <w:bCs w:val="0"/>
          <w:i w:val="0"/>
          <w:iCs w:val="0"/>
          <w:caps w:val="0"/>
          <w:smallCaps w:val="0"/>
          <w:noProof w:val="0"/>
          <w:color w:val="000000" w:themeColor="text1" w:themeTint="FF" w:themeShade="FF"/>
          <w:sz w:val="18"/>
          <w:szCs w:val="18"/>
          <w:lang w:val="en-US"/>
        </w:rPr>
        <w:t>l’adoption</w:t>
      </w:r>
      <w:r w:rsidRPr="0464DE63" w:rsidR="50D22383">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50D22383">
        <w:rPr>
          <w:rFonts w:ascii="Arial" w:hAnsi="Arial" w:eastAsia="Arial" w:cs="Arial"/>
          <w:b w:val="0"/>
          <w:bCs w:val="0"/>
          <w:i w:val="0"/>
          <w:iCs w:val="0"/>
          <w:caps w:val="0"/>
          <w:smallCaps w:val="0"/>
          <w:noProof w:val="0"/>
          <w:color w:val="000000" w:themeColor="text1" w:themeTint="FF" w:themeShade="FF"/>
          <w:sz w:val="18"/>
          <w:szCs w:val="18"/>
          <w:lang w:val="en-US"/>
        </w:rPr>
        <w:t>séparée</w:t>
      </w:r>
      <w:r w:rsidRPr="0464DE63" w:rsidR="50D22383">
        <w:rPr>
          <w:rFonts w:ascii="Arial" w:hAnsi="Arial" w:eastAsia="Arial" w:cs="Arial"/>
          <w:b w:val="0"/>
          <w:bCs w:val="0"/>
          <w:i w:val="0"/>
          <w:iCs w:val="0"/>
          <w:caps w:val="0"/>
          <w:smallCaps w:val="0"/>
          <w:noProof w:val="0"/>
          <w:color w:val="000000" w:themeColor="text1" w:themeTint="FF" w:themeShade="FF"/>
          <w:sz w:val="18"/>
          <w:szCs w:val="18"/>
          <w:lang w:val="en-US"/>
        </w:rPr>
        <w:t xml:space="preserve"> du volet commercial de </w:t>
      </w:r>
      <w:r w:rsidRPr="0464DE63" w:rsidR="50D22383">
        <w:rPr>
          <w:rFonts w:ascii="Arial" w:hAnsi="Arial" w:eastAsia="Arial" w:cs="Arial"/>
          <w:b w:val="0"/>
          <w:bCs w:val="0"/>
          <w:i w:val="0"/>
          <w:iCs w:val="0"/>
          <w:caps w:val="0"/>
          <w:smallCaps w:val="0"/>
          <w:noProof w:val="0"/>
          <w:color w:val="000000" w:themeColor="text1" w:themeTint="FF" w:themeShade="FF"/>
          <w:sz w:val="18"/>
          <w:szCs w:val="18"/>
          <w:lang w:val="en-US"/>
        </w:rPr>
        <w:t>l’accord</w:t>
      </w:r>
      <w:r w:rsidRPr="0464DE63" w:rsidR="50D22383">
        <w:rPr>
          <w:rFonts w:ascii="Arial" w:hAnsi="Arial" w:eastAsia="Arial" w:cs="Arial"/>
          <w:b w:val="0"/>
          <w:bCs w:val="0"/>
          <w:i w:val="0"/>
          <w:iCs w:val="0"/>
          <w:caps w:val="0"/>
          <w:smallCaps w:val="0"/>
          <w:noProof w:val="0"/>
          <w:color w:val="000000" w:themeColor="text1" w:themeTint="FF" w:themeShade="FF"/>
          <w:sz w:val="18"/>
          <w:szCs w:val="18"/>
          <w:lang w:val="en-US"/>
        </w:rPr>
        <w:t xml:space="preserve">. </w:t>
      </w:r>
    </w:p>
    <w:p w:rsidR="7CC777AA" w:rsidP="0464DE63" w:rsidRDefault="7CC777AA" w14:paraId="3EAC3D53" w14:textId="50032DA9">
      <w:pPr>
        <w:pStyle w:val="ListParagraph"/>
        <w:keepNext w:val="0"/>
        <w:keepLines w:val="0"/>
        <w:numPr>
          <w:ilvl w:val="1"/>
          <w:numId w:val="16"/>
        </w:numPr>
        <w:suppressLineNumbers w:val="0"/>
        <w:bidi w:val="0"/>
        <w:spacing w:before="60" w:beforeAutospacing="off" w:after="40" w:afterAutospacing="off" w:line="360" w:lineRule="auto"/>
        <w:ind w:right="0"/>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0464DE63" w:rsidR="7CC777AA">
        <w:rPr>
          <w:rFonts w:ascii="Arial" w:hAnsi="Arial" w:eastAsia="Arial" w:cs="Arial"/>
          <w:b w:val="0"/>
          <w:bCs w:val="0"/>
          <w:i w:val="0"/>
          <w:iCs w:val="0"/>
          <w:caps w:val="0"/>
          <w:smallCaps w:val="0"/>
          <w:noProof w:val="0"/>
          <w:color w:val="000000" w:themeColor="text1" w:themeTint="FF" w:themeShade="FF"/>
          <w:sz w:val="18"/>
          <w:szCs w:val="18"/>
          <w:lang w:val="en-US"/>
        </w:rPr>
        <w:t>Généraliser</w:t>
      </w:r>
      <w:r w:rsidRPr="0464DE63" w:rsidR="7CC777AA">
        <w:rPr>
          <w:rFonts w:ascii="Arial" w:hAnsi="Arial" w:eastAsia="Arial" w:cs="Arial"/>
          <w:b w:val="0"/>
          <w:bCs w:val="0"/>
          <w:i w:val="0"/>
          <w:iCs w:val="0"/>
          <w:caps w:val="0"/>
          <w:smallCaps w:val="0"/>
          <w:noProof w:val="0"/>
          <w:color w:val="000000" w:themeColor="text1" w:themeTint="FF" w:themeShade="FF"/>
          <w:sz w:val="18"/>
          <w:szCs w:val="18"/>
          <w:lang w:val="en-US"/>
        </w:rPr>
        <w:t xml:space="preserve"> le </w:t>
      </w:r>
      <w:r w:rsidRPr="0464DE63" w:rsidR="7CC777AA">
        <w:rPr>
          <w:rFonts w:ascii="Arial" w:hAnsi="Arial" w:eastAsia="Arial" w:cs="Arial"/>
          <w:b w:val="0"/>
          <w:bCs w:val="0"/>
          <w:i w:val="0"/>
          <w:iCs w:val="0"/>
          <w:caps w:val="0"/>
          <w:smallCaps w:val="0"/>
          <w:noProof w:val="0"/>
          <w:color w:val="000000" w:themeColor="text1" w:themeTint="FF" w:themeShade="FF"/>
          <w:sz w:val="18"/>
          <w:szCs w:val="18"/>
          <w:lang w:val="en-US"/>
        </w:rPr>
        <w:t>principe</w:t>
      </w:r>
      <w:r w:rsidRPr="0464DE63" w:rsidR="7CC777AA">
        <w:rPr>
          <w:rFonts w:ascii="Arial" w:hAnsi="Arial" w:eastAsia="Arial" w:cs="Arial"/>
          <w:b w:val="0"/>
          <w:bCs w:val="0"/>
          <w:i w:val="0"/>
          <w:iCs w:val="0"/>
          <w:caps w:val="0"/>
          <w:smallCaps w:val="0"/>
          <w:noProof w:val="0"/>
          <w:color w:val="000000" w:themeColor="text1" w:themeTint="FF" w:themeShade="FF"/>
          <w:sz w:val="18"/>
          <w:szCs w:val="18"/>
          <w:lang w:val="en-US"/>
        </w:rPr>
        <w:t xml:space="preserve"> de </w:t>
      </w:r>
      <w:r w:rsidRPr="0464DE63" w:rsidR="7CC777AA">
        <w:rPr>
          <w:rFonts w:ascii="Arial" w:hAnsi="Arial" w:eastAsia="Arial" w:cs="Arial"/>
          <w:b w:val="0"/>
          <w:bCs w:val="0"/>
          <w:i w:val="0"/>
          <w:iCs w:val="0"/>
          <w:caps w:val="0"/>
          <w:smallCaps w:val="0"/>
          <w:noProof w:val="0"/>
          <w:color w:val="000000" w:themeColor="text1" w:themeTint="FF" w:themeShade="FF"/>
          <w:sz w:val="18"/>
          <w:szCs w:val="18"/>
          <w:lang w:val="en-US"/>
        </w:rPr>
        <w:t>réciprocité</w:t>
      </w:r>
      <w:r w:rsidRPr="0464DE63" w:rsidR="7CC777AA">
        <w:rPr>
          <w:rFonts w:ascii="Arial" w:hAnsi="Arial" w:eastAsia="Arial" w:cs="Arial"/>
          <w:b w:val="0"/>
          <w:bCs w:val="0"/>
          <w:i w:val="0"/>
          <w:iCs w:val="0"/>
          <w:caps w:val="0"/>
          <w:smallCaps w:val="0"/>
          <w:noProof w:val="0"/>
          <w:color w:val="000000" w:themeColor="text1" w:themeTint="FF" w:themeShade="FF"/>
          <w:sz w:val="18"/>
          <w:szCs w:val="18"/>
          <w:lang w:val="en-US"/>
        </w:rPr>
        <w:t xml:space="preserve"> des </w:t>
      </w:r>
      <w:r w:rsidRPr="0464DE63" w:rsidR="7CC777AA">
        <w:rPr>
          <w:rFonts w:ascii="Arial" w:hAnsi="Arial" w:eastAsia="Arial" w:cs="Arial"/>
          <w:b w:val="0"/>
          <w:bCs w:val="0"/>
          <w:i w:val="0"/>
          <w:iCs w:val="0"/>
          <w:caps w:val="0"/>
          <w:smallCaps w:val="0"/>
          <w:noProof w:val="0"/>
          <w:color w:val="000000" w:themeColor="text1" w:themeTint="FF" w:themeShade="FF"/>
          <w:sz w:val="18"/>
          <w:szCs w:val="18"/>
          <w:lang w:val="en-US"/>
        </w:rPr>
        <w:t>normes</w:t>
      </w:r>
      <w:r w:rsidRPr="0464DE63" w:rsidR="7CC777AA">
        <w:rPr>
          <w:rFonts w:ascii="Arial" w:hAnsi="Arial" w:eastAsia="Arial" w:cs="Arial"/>
          <w:b w:val="0"/>
          <w:bCs w:val="0"/>
          <w:i w:val="0"/>
          <w:iCs w:val="0"/>
          <w:caps w:val="0"/>
          <w:smallCaps w:val="0"/>
          <w:noProof w:val="0"/>
          <w:color w:val="000000" w:themeColor="text1" w:themeTint="FF" w:themeShade="FF"/>
          <w:sz w:val="18"/>
          <w:szCs w:val="18"/>
          <w:lang w:val="en-US"/>
        </w:rPr>
        <w:t xml:space="preserve"> de production “</w:t>
      </w:r>
      <w:r w:rsidRPr="0464DE63" w:rsidR="7CC777AA">
        <w:rPr>
          <w:rFonts w:ascii="Arial" w:hAnsi="Arial" w:eastAsia="Arial" w:cs="Arial"/>
          <w:b w:val="0"/>
          <w:bCs w:val="0"/>
          <w:i w:val="0"/>
          <w:iCs w:val="0"/>
          <w:caps w:val="0"/>
          <w:smallCaps w:val="0"/>
          <w:noProof w:val="0"/>
          <w:color w:val="000000" w:themeColor="text1" w:themeTint="FF" w:themeShade="FF"/>
          <w:sz w:val="18"/>
          <w:szCs w:val="18"/>
          <w:lang w:val="en-US"/>
        </w:rPr>
        <w:t>mesures</w:t>
      </w:r>
      <w:r w:rsidRPr="0464DE63" w:rsidR="7CC777AA">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CC777AA">
        <w:rPr>
          <w:rFonts w:ascii="Arial" w:hAnsi="Arial" w:eastAsia="Arial" w:cs="Arial"/>
          <w:b w:val="0"/>
          <w:bCs w:val="0"/>
          <w:i w:val="0"/>
          <w:iCs w:val="0"/>
          <w:caps w:val="0"/>
          <w:smallCaps w:val="0"/>
          <w:noProof w:val="0"/>
          <w:color w:val="000000" w:themeColor="text1" w:themeTint="FF" w:themeShade="FF"/>
          <w:sz w:val="18"/>
          <w:szCs w:val="18"/>
          <w:lang w:val="en-US"/>
        </w:rPr>
        <w:t>miroirs</w:t>
      </w:r>
      <w:r w:rsidRPr="0464DE63" w:rsidR="7CC777AA">
        <w:rPr>
          <w:rFonts w:ascii="Arial" w:hAnsi="Arial" w:eastAsia="Arial" w:cs="Arial"/>
          <w:b w:val="0"/>
          <w:bCs w:val="0"/>
          <w:i w:val="0"/>
          <w:iCs w:val="0"/>
          <w:caps w:val="0"/>
          <w:smallCaps w:val="0"/>
          <w:noProof w:val="0"/>
          <w:color w:val="000000" w:themeColor="text1" w:themeTint="FF" w:themeShade="FF"/>
          <w:sz w:val="18"/>
          <w:szCs w:val="18"/>
          <w:lang w:val="en-US"/>
        </w:rPr>
        <w:t xml:space="preserve">” dans les </w:t>
      </w:r>
      <w:r w:rsidRPr="0464DE63" w:rsidR="7CC777AA">
        <w:rPr>
          <w:rFonts w:ascii="Arial" w:hAnsi="Arial" w:eastAsia="Arial" w:cs="Arial"/>
          <w:b w:val="0"/>
          <w:bCs w:val="0"/>
          <w:i w:val="0"/>
          <w:iCs w:val="0"/>
          <w:caps w:val="0"/>
          <w:smallCaps w:val="0"/>
          <w:noProof w:val="0"/>
          <w:color w:val="000000" w:themeColor="text1" w:themeTint="FF" w:themeShade="FF"/>
          <w:sz w:val="18"/>
          <w:szCs w:val="18"/>
          <w:lang w:val="en-US"/>
        </w:rPr>
        <w:t>échanges</w:t>
      </w:r>
      <w:r w:rsidRPr="0464DE63" w:rsidR="7CC777AA">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CC777AA">
        <w:rPr>
          <w:rFonts w:ascii="Arial" w:hAnsi="Arial" w:eastAsia="Arial" w:cs="Arial"/>
          <w:b w:val="0"/>
          <w:bCs w:val="0"/>
          <w:i w:val="0"/>
          <w:iCs w:val="0"/>
          <w:caps w:val="0"/>
          <w:smallCaps w:val="0"/>
          <w:noProof w:val="0"/>
          <w:color w:val="000000" w:themeColor="text1" w:themeTint="FF" w:themeShade="FF"/>
          <w:sz w:val="18"/>
          <w:szCs w:val="18"/>
          <w:lang w:val="en-US"/>
        </w:rPr>
        <w:t>commerciaux</w:t>
      </w:r>
      <w:r w:rsidRPr="0464DE63" w:rsidR="7CC777AA">
        <w:rPr>
          <w:rFonts w:ascii="Arial" w:hAnsi="Arial" w:eastAsia="Arial" w:cs="Arial"/>
          <w:b w:val="0"/>
          <w:bCs w:val="0"/>
          <w:i w:val="0"/>
          <w:iCs w:val="0"/>
          <w:caps w:val="0"/>
          <w:smallCaps w:val="0"/>
          <w:noProof w:val="0"/>
          <w:color w:val="000000" w:themeColor="text1" w:themeTint="FF" w:themeShade="FF"/>
          <w:sz w:val="18"/>
          <w:szCs w:val="18"/>
          <w:lang w:val="en-US"/>
        </w:rPr>
        <w:t>.</w:t>
      </w:r>
    </w:p>
    <w:p w:rsidR="0464DE63" w:rsidP="0464DE63" w:rsidRDefault="0464DE63" w14:paraId="4CEDAFBF" w14:textId="5428C10A">
      <w:pPr>
        <w:pStyle w:val="Normal"/>
        <w:keepNext w:val="0"/>
        <w:keepLines w:val="0"/>
        <w:suppressLineNumbers w:val="0"/>
        <w:bidi w:val="0"/>
        <w:spacing w:before="60" w:beforeAutospacing="off" w:after="40" w:afterAutospacing="off" w:line="360" w:lineRule="auto"/>
        <w:ind w:left="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p>
    <w:p w:rsidR="0464DE63" w:rsidP="0464DE63" w:rsidRDefault="0464DE63" w14:paraId="41DB2D65" w14:textId="4437CEFB">
      <w:pPr>
        <w:pStyle w:val="Normal"/>
        <w:keepNext w:val="0"/>
        <w:keepLines w:val="0"/>
        <w:suppressLineNumbers w:val="0"/>
        <w:bidi w:val="0"/>
        <w:spacing w:before="60" w:beforeAutospacing="off" w:after="40" w:afterAutospacing="off" w:line="360" w:lineRule="auto"/>
        <w:ind w:left="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p>
    <w:p w:rsidR="73D54BFE" w:rsidP="0464DE63" w:rsidRDefault="73D54BFE" w14:paraId="288CA213" w14:textId="4A950FE4">
      <w:pPr>
        <w:pStyle w:val="Heading1"/>
        <w:keepNext w:val="0"/>
        <w:keepLines w:val="0"/>
        <w:spacing w:before="60" w:beforeAutospacing="off" w:after="40" w:afterAutospacing="off" w:line="360" w:lineRule="auto"/>
        <w:jc w:val="both"/>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pPr>
      <w:hyperlink r:id="R7b7b0b34cc574c52">
        <w:r w:rsidRPr="0464DE63" w:rsidR="73D54BFE">
          <w:rPr>
            <w:rStyle w:val="Hyperlink"/>
            <w:rFonts w:ascii="Arial" w:hAnsi="Arial" w:eastAsia="Arial" w:cs="Arial" w:asciiTheme="minorAscii" w:hAnsiTheme="minorAscii" w:eastAsiaTheme="minorAscii" w:cstheme="minorBidi"/>
            <w:b w:val="0"/>
            <w:bCs w:val="0"/>
            <w:i w:val="0"/>
            <w:iCs w:val="0"/>
            <w:caps w:val="0"/>
            <w:smallCaps w:val="0"/>
            <w:sz w:val="22"/>
            <w:szCs w:val="22"/>
            <w:lang w:eastAsia="en-US" w:bidi="ar-SA"/>
          </w:rPr>
          <w:t>UE-Mercosur: Entre concurrence, ambitions normatives et diversification des approvisionnements</w:t>
        </w:r>
      </w:hyperlink>
      <w:r w:rsidRPr="0464DE63" w:rsidR="73D54BFE">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 2023, </w:t>
      </w:r>
      <w:r w:rsidRPr="0464DE63" w:rsidR="73D54BFE">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IFRI</w:t>
      </w:r>
      <w:r w:rsidRPr="0464DE63" w:rsidR="73D54BFE">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 :</w:t>
      </w:r>
    </w:p>
    <w:p w:rsidR="73D54BFE" w:rsidP="0464DE63" w:rsidRDefault="73D54BFE" w14:paraId="55DB95CD" w14:textId="1D896FAE">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0464DE63" w:rsidR="73D54BFE">
        <w:rPr>
          <w:rFonts w:ascii="Arial" w:hAnsi="Arial" w:eastAsia="Arial" w:cs="Arial"/>
          <w:b w:val="0"/>
          <w:bCs w:val="0"/>
          <w:i w:val="0"/>
          <w:iCs w:val="0"/>
          <w:caps w:val="0"/>
          <w:smallCaps w:val="0"/>
          <w:noProof w:val="0"/>
          <w:color w:val="000000" w:themeColor="text1" w:themeTint="FF" w:themeShade="FF"/>
          <w:sz w:val="18"/>
          <w:szCs w:val="18"/>
          <w:lang w:val="en-US"/>
        </w:rPr>
        <w:t>L'élection</w:t>
      </w:r>
      <w:r w:rsidRPr="0464DE63" w:rsidR="73D54BFE">
        <w:rPr>
          <w:rFonts w:ascii="Arial" w:hAnsi="Arial" w:eastAsia="Arial" w:cs="Arial"/>
          <w:b w:val="0"/>
          <w:bCs w:val="0"/>
          <w:i w:val="0"/>
          <w:iCs w:val="0"/>
          <w:caps w:val="0"/>
          <w:smallCaps w:val="0"/>
          <w:noProof w:val="0"/>
          <w:color w:val="000000" w:themeColor="text1" w:themeTint="FF" w:themeShade="FF"/>
          <w:sz w:val="18"/>
          <w:szCs w:val="18"/>
          <w:lang w:val="en-US"/>
        </w:rPr>
        <w:t xml:space="preserve"> de Lula au </w:t>
      </w:r>
      <w:r w:rsidRPr="0464DE63" w:rsidR="73D54BFE">
        <w:rPr>
          <w:rFonts w:ascii="Arial" w:hAnsi="Arial" w:eastAsia="Arial" w:cs="Arial"/>
          <w:b w:val="0"/>
          <w:bCs w:val="0"/>
          <w:i w:val="0"/>
          <w:iCs w:val="0"/>
          <w:caps w:val="0"/>
          <w:smallCaps w:val="0"/>
          <w:noProof w:val="0"/>
          <w:color w:val="000000" w:themeColor="text1" w:themeTint="FF" w:themeShade="FF"/>
          <w:sz w:val="18"/>
          <w:szCs w:val="18"/>
          <w:lang w:val="en-US"/>
        </w:rPr>
        <w:t>Brésil</w:t>
      </w:r>
      <w:r w:rsidRPr="0464DE63" w:rsidR="73D54BFE">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3D54BFE">
        <w:rPr>
          <w:rFonts w:ascii="Arial" w:hAnsi="Arial" w:eastAsia="Arial" w:cs="Arial"/>
          <w:b w:val="0"/>
          <w:bCs w:val="0"/>
          <w:i w:val="0"/>
          <w:iCs w:val="0"/>
          <w:caps w:val="0"/>
          <w:smallCaps w:val="0"/>
          <w:noProof w:val="0"/>
          <w:color w:val="000000" w:themeColor="text1" w:themeTint="FF" w:themeShade="FF"/>
          <w:sz w:val="18"/>
          <w:szCs w:val="18"/>
          <w:lang w:val="en-US"/>
        </w:rPr>
        <w:t>semblait</w:t>
      </w:r>
      <w:r w:rsidRPr="0464DE63" w:rsidR="73D54BFE">
        <w:rPr>
          <w:rFonts w:ascii="Arial" w:hAnsi="Arial" w:eastAsia="Arial" w:cs="Arial"/>
          <w:b w:val="0"/>
          <w:bCs w:val="0"/>
          <w:i w:val="0"/>
          <w:iCs w:val="0"/>
          <w:caps w:val="0"/>
          <w:smallCaps w:val="0"/>
          <w:noProof w:val="0"/>
          <w:color w:val="000000" w:themeColor="text1" w:themeTint="FF" w:themeShade="FF"/>
          <w:sz w:val="18"/>
          <w:szCs w:val="18"/>
          <w:lang w:val="en-US"/>
        </w:rPr>
        <w:t xml:space="preserve"> favorable, </w:t>
      </w:r>
      <w:r w:rsidRPr="0464DE63" w:rsidR="73D54BFE">
        <w:rPr>
          <w:rFonts w:ascii="Arial" w:hAnsi="Arial" w:eastAsia="Arial" w:cs="Arial"/>
          <w:b w:val="0"/>
          <w:bCs w:val="0"/>
          <w:i w:val="0"/>
          <w:iCs w:val="0"/>
          <w:caps w:val="0"/>
          <w:smallCaps w:val="0"/>
          <w:noProof w:val="0"/>
          <w:color w:val="000000" w:themeColor="text1" w:themeTint="FF" w:themeShade="FF"/>
          <w:sz w:val="18"/>
          <w:szCs w:val="18"/>
          <w:lang w:val="en-US"/>
        </w:rPr>
        <w:t>mais</w:t>
      </w:r>
      <w:r w:rsidRPr="0464DE63" w:rsidR="73D54BFE">
        <w:rPr>
          <w:rFonts w:ascii="Arial" w:hAnsi="Arial" w:eastAsia="Arial" w:cs="Arial"/>
          <w:b w:val="0"/>
          <w:bCs w:val="0"/>
          <w:i w:val="0"/>
          <w:iCs w:val="0"/>
          <w:caps w:val="0"/>
          <w:smallCaps w:val="0"/>
          <w:noProof w:val="0"/>
          <w:color w:val="000000" w:themeColor="text1" w:themeTint="FF" w:themeShade="FF"/>
          <w:sz w:val="18"/>
          <w:szCs w:val="18"/>
          <w:lang w:val="en-US"/>
        </w:rPr>
        <w:t xml:space="preserve"> des divergences, </w:t>
      </w:r>
      <w:r w:rsidRPr="0464DE63" w:rsidR="73D54BFE">
        <w:rPr>
          <w:rFonts w:ascii="Arial" w:hAnsi="Arial" w:eastAsia="Arial" w:cs="Arial"/>
          <w:b w:val="0"/>
          <w:bCs w:val="0"/>
          <w:i w:val="0"/>
          <w:iCs w:val="0"/>
          <w:caps w:val="0"/>
          <w:smallCaps w:val="0"/>
          <w:noProof w:val="0"/>
          <w:color w:val="000000" w:themeColor="text1" w:themeTint="FF" w:themeShade="FF"/>
          <w:sz w:val="18"/>
          <w:szCs w:val="18"/>
          <w:lang w:val="en-US"/>
        </w:rPr>
        <w:t>notamment</w:t>
      </w:r>
      <w:r w:rsidRPr="0464DE63" w:rsidR="73D54BFE">
        <w:rPr>
          <w:rFonts w:ascii="Arial" w:hAnsi="Arial" w:eastAsia="Arial" w:cs="Arial"/>
          <w:b w:val="0"/>
          <w:bCs w:val="0"/>
          <w:i w:val="0"/>
          <w:iCs w:val="0"/>
          <w:caps w:val="0"/>
          <w:smallCaps w:val="0"/>
          <w:noProof w:val="0"/>
          <w:color w:val="000000" w:themeColor="text1" w:themeTint="FF" w:themeShade="FF"/>
          <w:sz w:val="18"/>
          <w:szCs w:val="18"/>
          <w:lang w:val="en-US"/>
        </w:rPr>
        <w:t xml:space="preserve"> sur les exigences </w:t>
      </w:r>
      <w:r w:rsidRPr="0464DE63" w:rsidR="73D54BFE">
        <w:rPr>
          <w:rFonts w:ascii="Arial" w:hAnsi="Arial" w:eastAsia="Arial" w:cs="Arial"/>
          <w:b w:val="0"/>
          <w:bCs w:val="0"/>
          <w:i w:val="0"/>
          <w:iCs w:val="0"/>
          <w:caps w:val="0"/>
          <w:smallCaps w:val="0"/>
          <w:noProof w:val="0"/>
          <w:color w:val="000000" w:themeColor="text1" w:themeTint="FF" w:themeShade="FF"/>
          <w:sz w:val="18"/>
          <w:szCs w:val="18"/>
          <w:lang w:val="en-US"/>
        </w:rPr>
        <w:t>environnementales</w:t>
      </w:r>
      <w:r w:rsidRPr="0464DE63" w:rsidR="73D54BFE">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3D54BFE">
        <w:rPr>
          <w:rFonts w:ascii="Arial" w:hAnsi="Arial" w:eastAsia="Arial" w:cs="Arial"/>
          <w:b w:val="0"/>
          <w:bCs w:val="0"/>
          <w:i w:val="0"/>
          <w:iCs w:val="0"/>
          <w:caps w:val="0"/>
          <w:smallCaps w:val="0"/>
          <w:noProof w:val="0"/>
          <w:color w:val="000000" w:themeColor="text1" w:themeTint="FF" w:themeShade="FF"/>
          <w:sz w:val="18"/>
          <w:szCs w:val="18"/>
          <w:lang w:val="en-US"/>
        </w:rPr>
        <w:t>ajoutées</w:t>
      </w:r>
      <w:r w:rsidRPr="0464DE63" w:rsidR="73D54BFE">
        <w:rPr>
          <w:rFonts w:ascii="Arial" w:hAnsi="Arial" w:eastAsia="Arial" w:cs="Arial"/>
          <w:b w:val="0"/>
          <w:bCs w:val="0"/>
          <w:i w:val="0"/>
          <w:iCs w:val="0"/>
          <w:caps w:val="0"/>
          <w:smallCaps w:val="0"/>
          <w:noProof w:val="0"/>
          <w:color w:val="000000" w:themeColor="text1" w:themeTint="FF" w:themeShade="FF"/>
          <w:sz w:val="18"/>
          <w:szCs w:val="18"/>
          <w:lang w:val="en-US"/>
        </w:rPr>
        <w:t xml:space="preserve"> par la Commission </w:t>
      </w:r>
      <w:r w:rsidRPr="0464DE63" w:rsidR="73D54BFE">
        <w:rPr>
          <w:rFonts w:ascii="Arial" w:hAnsi="Arial" w:eastAsia="Arial" w:cs="Arial"/>
          <w:b w:val="0"/>
          <w:bCs w:val="0"/>
          <w:i w:val="0"/>
          <w:iCs w:val="0"/>
          <w:caps w:val="0"/>
          <w:smallCaps w:val="0"/>
          <w:noProof w:val="0"/>
          <w:color w:val="000000" w:themeColor="text1" w:themeTint="FF" w:themeShade="FF"/>
          <w:sz w:val="18"/>
          <w:szCs w:val="18"/>
          <w:lang w:val="en-US"/>
        </w:rPr>
        <w:t>européenne</w:t>
      </w:r>
      <w:r w:rsidRPr="0464DE63" w:rsidR="73D54BFE">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3D54BFE">
        <w:rPr>
          <w:rFonts w:ascii="Arial" w:hAnsi="Arial" w:eastAsia="Arial" w:cs="Arial"/>
          <w:b w:val="0"/>
          <w:bCs w:val="0"/>
          <w:i w:val="0"/>
          <w:iCs w:val="0"/>
          <w:caps w:val="0"/>
          <w:smallCaps w:val="0"/>
          <w:noProof w:val="0"/>
          <w:color w:val="000000" w:themeColor="text1" w:themeTint="FF" w:themeShade="FF"/>
          <w:sz w:val="18"/>
          <w:szCs w:val="18"/>
          <w:lang w:val="en-US"/>
        </w:rPr>
        <w:t>remettent</w:t>
      </w:r>
      <w:r w:rsidRPr="0464DE63" w:rsidR="73D54BFE">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3D54BFE">
        <w:rPr>
          <w:rFonts w:ascii="Arial" w:hAnsi="Arial" w:eastAsia="Arial" w:cs="Arial"/>
          <w:b w:val="0"/>
          <w:bCs w:val="0"/>
          <w:i w:val="0"/>
          <w:iCs w:val="0"/>
          <w:caps w:val="0"/>
          <w:smallCaps w:val="0"/>
          <w:noProof w:val="0"/>
          <w:color w:val="000000" w:themeColor="text1" w:themeTint="FF" w:themeShade="FF"/>
          <w:sz w:val="18"/>
          <w:szCs w:val="18"/>
          <w:lang w:val="en-US"/>
        </w:rPr>
        <w:t>en</w:t>
      </w:r>
      <w:r w:rsidRPr="0464DE63" w:rsidR="73D54BFE">
        <w:rPr>
          <w:rFonts w:ascii="Arial" w:hAnsi="Arial" w:eastAsia="Arial" w:cs="Arial"/>
          <w:b w:val="0"/>
          <w:bCs w:val="0"/>
          <w:i w:val="0"/>
          <w:iCs w:val="0"/>
          <w:caps w:val="0"/>
          <w:smallCaps w:val="0"/>
          <w:noProof w:val="0"/>
          <w:color w:val="000000" w:themeColor="text1" w:themeTint="FF" w:themeShade="FF"/>
          <w:sz w:val="18"/>
          <w:szCs w:val="18"/>
          <w:lang w:val="en-US"/>
        </w:rPr>
        <w:t xml:space="preserve"> question </w:t>
      </w:r>
      <w:r w:rsidRPr="0464DE63" w:rsidR="73D54BFE">
        <w:rPr>
          <w:rFonts w:ascii="Arial" w:hAnsi="Arial" w:eastAsia="Arial" w:cs="Arial"/>
          <w:b w:val="0"/>
          <w:bCs w:val="0"/>
          <w:i w:val="0"/>
          <w:iCs w:val="0"/>
          <w:caps w:val="0"/>
          <w:smallCaps w:val="0"/>
          <w:noProof w:val="0"/>
          <w:color w:val="000000" w:themeColor="text1" w:themeTint="FF" w:themeShade="FF"/>
          <w:sz w:val="18"/>
          <w:szCs w:val="18"/>
          <w:lang w:val="en-US"/>
        </w:rPr>
        <w:t>l'accord</w:t>
      </w:r>
      <w:r w:rsidRPr="0464DE63" w:rsidR="73D54BFE">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3D54BFE">
        <w:rPr>
          <w:rFonts w:ascii="Arial" w:hAnsi="Arial" w:eastAsia="Arial" w:cs="Arial"/>
          <w:b w:val="0"/>
          <w:bCs w:val="0"/>
          <w:i w:val="0"/>
          <w:iCs w:val="0"/>
          <w:caps w:val="0"/>
          <w:smallCaps w:val="0"/>
          <w:noProof w:val="0"/>
          <w:color w:val="000000" w:themeColor="text1" w:themeTint="FF" w:themeShade="FF"/>
          <w:sz w:val="18"/>
          <w:szCs w:val="18"/>
          <w:lang w:val="en-US"/>
        </w:rPr>
        <w:t>négocié</w:t>
      </w:r>
      <w:r w:rsidRPr="0464DE63" w:rsidR="73D54BFE">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3D54BFE">
        <w:rPr>
          <w:rFonts w:ascii="Arial" w:hAnsi="Arial" w:eastAsia="Arial" w:cs="Arial"/>
          <w:b w:val="0"/>
          <w:bCs w:val="0"/>
          <w:i w:val="0"/>
          <w:iCs w:val="0"/>
          <w:caps w:val="0"/>
          <w:smallCaps w:val="0"/>
          <w:noProof w:val="0"/>
          <w:color w:val="000000" w:themeColor="text1" w:themeTint="FF" w:themeShade="FF"/>
          <w:sz w:val="18"/>
          <w:szCs w:val="18"/>
          <w:lang w:val="en-US"/>
        </w:rPr>
        <w:t>en</w:t>
      </w:r>
      <w:r w:rsidRPr="0464DE63" w:rsidR="73D54BFE">
        <w:rPr>
          <w:rFonts w:ascii="Arial" w:hAnsi="Arial" w:eastAsia="Arial" w:cs="Arial"/>
          <w:b w:val="0"/>
          <w:bCs w:val="0"/>
          <w:i w:val="0"/>
          <w:iCs w:val="0"/>
          <w:caps w:val="0"/>
          <w:smallCaps w:val="0"/>
          <w:noProof w:val="0"/>
          <w:color w:val="000000" w:themeColor="text1" w:themeTint="FF" w:themeShade="FF"/>
          <w:sz w:val="18"/>
          <w:szCs w:val="18"/>
          <w:lang w:val="en-US"/>
        </w:rPr>
        <w:t xml:space="preserve"> 2019. </w:t>
      </w:r>
      <w:r w:rsidRPr="0464DE63" w:rsidR="5BC05876">
        <w:rPr>
          <w:rFonts w:ascii="Arial" w:hAnsi="Arial" w:eastAsia="Arial" w:cs="Arial"/>
          <w:b w:val="0"/>
          <w:bCs w:val="0"/>
          <w:i w:val="0"/>
          <w:iCs w:val="0"/>
          <w:caps w:val="0"/>
          <w:smallCaps w:val="0"/>
          <w:noProof w:val="0"/>
          <w:color w:val="000000" w:themeColor="text1" w:themeTint="FF" w:themeShade="FF"/>
          <w:sz w:val="18"/>
          <w:szCs w:val="18"/>
          <w:lang w:val="en-US"/>
        </w:rPr>
        <w:t xml:space="preserve">La </w:t>
      </w:r>
      <w:r w:rsidRPr="0464DE63" w:rsidR="5BC05876">
        <w:rPr>
          <w:rFonts w:ascii="Arial" w:hAnsi="Arial" w:eastAsia="Arial" w:cs="Arial"/>
          <w:b w:val="0"/>
          <w:bCs w:val="0"/>
          <w:i w:val="0"/>
          <w:iCs w:val="0"/>
          <w:caps w:val="0"/>
          <w:smallCaps w:val="0"/>
          <w:noProof w:val="0"/>
          <w:color w:val="000000" w:themeColor="text1" w:themeTint="FF" w:themeShade="FF"/>
          <w:sz w:val="18"/>
          <w:szCs w:val="18"/>
          <w:lang w:val="en-US"/>
        </w:rPr>
        <w:t>stratégie</w:t>
      </w:r>
      <w:r w:rsidRPr="0464DE63" w:rsidR="5BC05876">
        <w:rPr>
          <w:rFonts w:ascii="Arial" w:hAnsi="Arial" w:eastAsia="Arial" w:cs="Arial"/>
          <w:b w:val="0"/>
          <w:bCs w:val="0"/>
          <w:i w:val="0"/>
          <w:iCs w:val="0"/>
          <w:caps w:val="0"/>
          <w:smallCaps w:val="0"/>
          <w:noProof w:val="0"/>
          <w:color w:val="000000" w:themeColor="text1" w:themeTint="FF" w:themeShade="FF"/>
          <w:sz w:val="18"/>
          <w:szCs w:val="18"/>
          <w:lang w:val="en-US"/>
        </w:rPr>
        <w:t xml:space="preserve"> de </w:t>
      </w:r>
      <w:r w:rsidRPr="0464DE63" w:rsidR="5BC05876">
        <w:rPr>
          <w:rFonts w:ascii="Arial" w:hAnsi="Arial" w:eastAsia="Arial" w:cs="Arial"/>
          <w:b w:val="0"/>
          <w:bCs w:val="0"/>
          <w:i w:val="0"/>
          <w:iCs w:val="0"/>
          <w:caps w:val="0"/>
          <w:smallCaps w:val="0"/>
          <w:noProof w:val="0"/>
          <w:color w:val="000000" w:themeColor="text1" w:themeTint="FF" w:themeShade="FF"/>
          <w:sz w:val="18"/>
          <w:szCs w:val="18"/>
          <w:lang w:val="en-US"/>
        </w:rPr>
        <w:t>sécurité</w:t>
      </w:r>
      <w:r w:rsidRPr="0464DE63" w:rsidR="5BC05876">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5BC05876">
        <w:rPr>
          <w:rFonts w:ascii="Arial" w:hAnsi="Arial" w:eastAsia="Arial" w:cs="Arial"/>
          <w:b w:val="0"/>
          <w:bCs w:val="0"/>
          <w:i w:val="0"/>
          <w:iCs w:val="0"/>
          <w:caps w:val="0"/>
          <w:smallCaps w:val="0"/>
          <w:noProof w:val="0"/>
          <w:color w:val="000000" w:themeColor="text1" w:themeTint="FF" w:themeShade="FF"/>
          <w:sz w:val="18"/>
          <w:szCs w:val="18"/>
          <w:lang w:val="en-US"/>
        </w:rPr>
        <w:t>économique</w:t>
      </w:r>
      <w:r w:rsidRPr="0464DE63" w:rsidR="5BC05876">
        <w:rPr>
          <w:rFonts w:ascii="Arial" w:hAnsi="Arial" w:eastAsia="Arial" w:cs="Arial"/>
          <w:b w:val="0"/>
          <w:bCs w:val="0"/>
          <w:i w:val="0"/>
          <w:iCs w:val="0"/>
          <w:caps w:val="0"/>
          <w:smallCaps w:val="0"/>
          <w:noProof w:val="0"/>
          <w:color w:val="000000" w:themeColor="text1" w:themeTint="FF" w:themeShade="FF"/>
          <w:sz w:val="18"/>
          <w:szCs w:val="18"/>
          <w:lang w:val="en-US"/>
        </w:rPr>
        <w:t xml:space="preserve"> de </w:t>
      </w:r>
      <w:r w:rsidRPr="0464DE63" w:rsidR="5BC05876">
        <w:rPr>
          <w:rFonts w:ascii="Arial" w:hAnsi="Arial" w:eastAsia="Arial" w:cs="Arial"/>
          <w:b w:val="0"/>
          <w:bCs w:val="0"/>
          <w:i w:val="0"/>
          <w:iCs w:val="0"/>
          <w:caps w:val="0"/>
          <w:smallCaps w:val="0"/>
          <w:noProof w:val="0"/>
          <w:color w:val="000000" w:themeColor="text1" w:themeTint="FF" w:themeShade="FF"/>
          <w:sz w:val="18"/>
          <w:szCs w:val="18"/>
          <w:lang w:val="en-US"/>
        </w:rPr>
        <w:t>l'UE</w:t>
      </w:r>
      <w:r w:rsidRPr="0464DE63" w:rsidR="5BC05876">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5BC05876">
        <w:rPr>
          <w:rFonts w:ascii="Arial" w:hAnsi="Arial" w:eastAsia="Arial" w:cs="Arial"/>
          <w:b w:val="0"/>
          <w:bCs w:val="0"/>
          <w:i w:val="0"/>
          <w:iCs w:val="0"/>
          <w:caps w:val="0"/>
          <w:smallCaps w:val="0"/>
          <w:noProof w:val="0"/>
          <w:color w:val="000000" w:themeColor="text1" w:themeTint="FF" w:themeShade="FF"/>
          <w:sz w:val="18"/>
          <w:szCs w:val="18"/>
          <w:lang w:val="en-US"/>
        </w:rPr>
        <w:t>présentée</w:t>
      </w:r>
      <w:r w:rsidRPr="0464DE63" w:rsidR="5BC05876">
        <w:rPr>
          <w:rFonts w:ascii="Arial" w:hAnsi="Arial" w:eastAsia="Arial" w:cs="Arial"/>
          <w:b w:val="0"/>
          <w:bCs w:val="0"/>
          <w:i w:val="0"/>
          <w:iCs w:val="0"/>
          <w:caps w:val="0"/>
          <w:smallCaps w:val="0"/>
          <w:noProof w:val="0"/>
          <w:color w:val="000000" w:themeColor="text1" w:themeTint="FF" w:themeShade="FF"/>
          <w:sz w:val="18"/>
          <w:szCs w:val="18"/>
          <w:lang w:val="en-US"/>
        </w:rPr>
        <w:t xml:space="preserve"> par Ursula von der Leyen </w:t>
      </w:r>
      <w:r w:rsidRPr="0464DE63" w:rsidR="5BC05876">
        <w:rPr>
          <w:rFonts w:ascii="Arial" w:hAnsi="Arial" w:eastAsia="Arial" w:cs="Arial"/>
          <w:b w:val="0"/>
          <w:bCs w:val="0"/>
          <w:i w:val="0"/>
          <w:iCs w:val="0"/>
          <w:caps w:val="0"/>
          <w:smallCaps w:val="0"/>
          <w:noProof w:val="0"/>
          <w:color w:val="000000" w:themeColor="text1" w:themeTint="FF" w:themeShade="FF"/>
          <w:sz w:val="18"/>
          <w:szCs w:val="18"/>
          <w:lang w:val="en-US"/>
        </w:rPr>
        <w:t>en</w:t>
      </w:r>
      <w:r w:rsidRPr="0464DE63" w:rsidR="5BC05876">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5BC05876">
        <w:rPr>
          <w:rFonts w:ascii="Arial" w:hAnsi="Arial" w:eastAsia="Arial" w:cs="Arial"/>
          <w:b w:val="0"/>
          <w:bCs w:val="0"/>
          <w:i w:val="0"/>
          <w:iCs w:val="0"/>
          <w:caps w:val="0"/>
          <w:smallCaps w:val="0"/>
          <w:noProof w:val="0"/>
          <w:color w:val="000000" w:themeColor="text1" w:themeTint="FF" w:themeShade="FF"/>
          <w:sz w:val="18"/>
          <w:szCs w:val="18"/>
          <w:lang w:val="en-US"/>
        </w:rPr>
        <w:t>juin</w:t>
      </w:r>
      <w:r w:rsidRPr="0464DE63" w:rsidR="5BC05876">
        <w:rPr>
          <w:rFonts w:ascii="Arial" w:hAnsi="Arial" w:eastAsia="Arial" w:cs="Arial"/>
          <w:b w:val="0"/>
          <w:bCs w:val="0"/>
          <w:i w:val="0"/>
          <w:iCs w:val="0"/>
          <w:caps w:val="0"/>
          <w:smallCaps w:val="0"/>
          <w:noProof w:val="0"/>
          <w:color w:val="000000" w:themeColor="text1" w:themeTint="FF" w:themeShade="FF"/>
          <w:sz w:val="18"/>
          <w:szCs w:val="18"/>
          <w:lang w:val="en-US"/>
        </w:rPr>
        <w:t xml:space="preserve"> 2023 </w:t>
      </w:r>
      <w:r w:rsidRPr="0464DE63" w:rsidR="5BC05876">
        <w:rPr>
          <w:rFonts w:ascii="Arial" w:hAnsi="Arial" w:eastAsia="Arial" w:cs="Arial"/>
          <w:b w:val="0"/>
          <w:bCs w:val="0"/>
          <w:i w:val="0"/>
          <w:iCs w:val="0"/>
          <w:caps w:val="0"/>
          <w:smallCaps w:val="0"/>
          <w:noProof w:val="0"/>
          <w:color w:val="000000" w:themeColor="text1" w:themeTint="FF" w:themeShade="FF"/>
          <w:sz w:val="18"/>
          <w:szCs w:val="18"/>
          <w:lang w:val="en-US"/>
        </w:rPr>
        <w:t xml:space="preserve">met </w:t>
      </w:r>
      <w:r w:rsidRPr="0464DE63" w:rsidR="5BC05876">
        <w:rPr>
          <w:rFonts w:ascii="Arial" w:hAnsi="Arial" w:eastAsia="Arial" w:cs="Arial"/>
          <w:b w:val="0"/>
          <w:bCs w:val="0"/>
          <w:i w:val="0"/>
          <w:iCs w:val="0"/>
          <w:caps w:val="0"/>
          <w:smallCaps w:val="0"/>
          <w:noProof w:val="0"/>
          <w:color w:val="000000" w:themeColor="text1" w:themeTint="FF" w:themeShade="FF"/>
          <w:sz w:val="18"/>
          <w:szCs w:val="18"/>
          <w:lang w:val="en-US"/>
        </w:rPr>
        <w:t>l’accent</w:t>
      </w:r>
      <w:r w:rsidRPr="0464DE63" w:rsidR="5BC05876">
        <w:rPr>
          <w:rFonts w:ascii="Arial" w:hAnsi="Arial" w:eastAsia="Arial" w:cs="Arial"/>
          <w:b w:val="0"/>
          <w:bCs w:val="0"/>
          <w:i w:val="0"/>
          <w:iCs w:val="0"/>
          <w:caps w:val="0"/>
          <w:smallCaps w:val="0"/>
          <w:noProof w:val="0"/>
          <w:color w:val="000000" w:themeColor="text1" w:themeTint="FF" w:themeShade="FF"/>
          <w:sz w:val="18"/>
          <w:szCs w:val="18"/>
          <w:lang w:val="en-US"/>
        </w:rPr>
        <w:t xml:space="preserve"> sur la </w:t>
      </w:r>
      <w:r w:rsidRPr="0464DE63" w:rsidR="5BC05876">
        <w:rPr>
          <w:rFonts w:ascii="Arial" w:hAnsi="Arial" w:eastAsia="Arial" w:cs="Arial"/>
          <w:b w:val="0"/>
          <w:bCs w:val="0"/>
          <w:i w:val="0"/>
          <w:iCs w:val="0"/>
          <w:caps w:val="0"/>
          <w:smallCaps w:val="0"/>
          <w:noProof w:val="0"/>
          <w:color w:val="000000" w:themeColor="text1" w:themeTint="FF" w:themeShade="FF"/>
          <w:sz w:val="18"/>
          <w:szCs w:val="18"/>
          <w:lang w:val="en-US"/>
        </w:rPr>
        <w:t>sécurité</w:t>
      </w:r>
      <w:r w:rsidRPr="0464DE63" w:rsidR="5BC05876">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5BC05876">
        <w:rPr>
          <w:rFonts w:ascii="Arial" w:hAnsi="Arial" w:eastAsia="Arial" w:cs="Arial"/>
          <w:b w:val="0"/>
          <w:bCs w:val="0"/>
          <w:i w:val="0"/>
          <w:iCs w:val="0"/>
          <w:caps w:val="0"/>
          <w:smallCaps w:val="0"/>
          <w:noProof w:val="0"/>
          <w:color w:val="000000" w:themeColor="text1" w:themeTint="FF" w:themeShade="FF"/>
          <w:sz w:val="18"/>
          <w:szCs w:val="18"/>
          <w:lang w:val="en-US"/>
        </w:rPr>
        <w:t>d'approvisionnement</w:t>
      </w:r>
      <w:r w:rsidRPr="0464DE63" w:rsidR="5BC05876">
        <w:rPr>
          <w:rFonts w:ascii="Arial" w:hAnsi="Arial" w:eastAsia="Arial" w:cs="Arial"/>
          <w:b w:val="0"/>
          <w:bCs w:val="0"/>
          <w:i w:val="0"/>
          <w:iCs w:val="0"/>
          <w:caps w:val="0"/>
          <w:smallCaps w:val="0"/>
          <w:noProof w:val="0"/>
          <w:color w:val="000000" w:themeColor="text1" w:themeTint="FF" w:themeShade="FF"/>
          <w:sz w:val="18"/>
          <w:szCs w:val="18"/>
          <w:lang w:val="en-US"/>
        </w:rPr>
        <w:t xml:space="preserve"> et la diversification.</w:t>
      </w:r>
      <w:r w:rsidRPr="0464DE63" w:rsidR="73D54BFE">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12B64A9">
        <w:rPr>
          <w:rFonts w:ascii="Arial" w:hAnsi="Arial" w:eastAsia="Arial" w:cs="Arial"/>
          <w:b w:val="0"/>
          <w:bCs w:val="0"/>
          <w:i w:val="0"/>
          <w:iCs w:val="0"/>
          <w:caps w:val="0"/>
          <w:smallCaps w:val="0"/>
          <w:noProof w:val="0"/>
          <w:color w:val="000000" w:themeColor="text1" w:themeTint="FF" w:themeShade="FF"/>
          <w:sz w:val="18"/>
          <w:szCs w:val="18"/>
          <w:lang w:val="en-US"/>
        </w:rPr>
        <w:t>I</w:t>
      </w:r>
      <w:r w:rsidRPr="0464DE63" w:rsidR="73D54BFE">
        <w:rPr>
          <w:rFonts w:ascii="Arial" w:hAnsi="Arial" w:eastAsia="Arial" w:cs="Arial"/>
          <w:b w:val="0"/>
          <w:bCs w:val="0"/>
          <w:i w:val="0"/>
          <w:iCs w:val="0"/>
          <w:caps w:val="0"/>
          <w:smallCaps w:val="0"/>
          <w:noProof w:val="0"/>
          <w:color w:val="000000" w:themeColor="text1" w:themeTint="FF" w:themeShade="FF"/>
          <w:sz w:val="18"/>
          <w:szCs w:val="18"/>
          <w:lang w:val="en-US"/>
        </w:rPr>
        <w:t>nquiétudes</w:t>
      </w:r>
      <w:r w:rsidRPr="0464DE63" w:rsidR="73D54BFE">
        <w:rPr>
          <w:rFonts w:ascii="Arial" w:hAnsi="Arial" w:eastAsia="Arial" w:cs="Arial"/>
          <w:b w:val="0"/>
          <w:bCs w:val="0"/>
          <w:i w:val="0"/>
          <w:iCs w:val="0"/>
          <w:caps w:val="0"/>
          <w:smallCaps w:val="0"/>
          <w:noProof w:val="0"/>
          <w:color w:val="000000" w:themeColor="text1" w:themeTint="FF" w:themeShade="FF"/>
          <w:sz w:val="18"/>
          <w:szCs w:val="18"/>
          <w:lang w:val="en-US"/>
        </w:rPr>
        <w:t xml:space="preserve"> au sein de </w:t>
      </w:r>
      <w:r w:rsidRPr="0464DE63" w:rsidR="73D54BFE">
        <w:rPr>
          <w:rFonts w:ascii="Arial" w:hAnsi="Arial" w:eastAsia="Arial" w:cs="Arial"/>
          <w:b w:val="0"/>
          <w:bCs w:val="0"/>
          <w:i w:val="0"/>
          <w:iCs w:val="0"/>
          <w:caps w:val="0"/>
          <w:smallCaps w:val="0"/>
          <w:noProof w:val="0"/>
          <w:color w:val="000000" w:themeColor="text1" w:themeTint="FF" w:themeShade="FF"/>
          <w:sz w:val="18"/>
          <w:szCs w:val="18"/>
          <w:lang w:val="en-US"/>
        </w:rPr>
        <w:t>l'UE</w:t>
      </w:r>
      <w:r w:rsidRPr="0464DE63" w:rsidR="73D54BFE">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01EB5654">
        <w:rPr>
          <w:rFonts w:ascii="Arial" w:hAnsi="Arial" w:eastAsia="Arial" w:cs="Arial"/>
          <w:b w:val="0"/>
          <w:bCs w:val="0"/>
          <w:i w:val="0"/>
          <w:iCs w:val="0"/>
          <w:caps w:val="0"/>
          <w:smallCaps w:val="0"/>
          <w:noProof w:val="0"/>
          <w:color w:val="000000" w:themeColor="text1" w:themeTint="FF" w:themeShade="FF"/>
          <w:sz w:val="18"/>
          <w:szCs w:val="18"/>
          <w:lang w:val="en-US"/>
        </w:rPr>
        <w:t>en</w:t>
      </w:r>
      <w:r w:rsidRPr="0464DE63" w:rsidR="01EB5654">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01EB5654">
        <w:rPr>
          <w:rFonts w:ascii="Arial" w:hAnsi="Arial" w:eastAsia="Arial" w:cs="Arial"/>
          <w:b w:val="0"/>
          <w:bCs w:val="0"/>
          <w:i w:val="0"/>
          <w:iCs w:val="0"/>
          <w:caps w:val="0"/>
          <w:smallCaps w:val="0"/>
          <w:noProof w:val="0"/>
          <w:color w:val="000000" w:themeColor="text1" w:themeTint="FF" w:themeShade="FF"/>
          <w:sz w:val="18"/>
          <w:szCs w:val="18"/>
          <w:lang w:val="en-US"/>
        </w:rPr>
        <w:t>rais</w:t>
      </w:r>
      <w:r w:rsidRPr="0464DE63" w:rsidR="01EB5654">
        <w:rPr>
          <w:rFonts w:ascii="Arial" w:hAnsi="Arial" w:eastAsia="Arial" w:cs="Arial"/>
          <w:b w:val="0"/>
          <w:bCs w:val="0"/>
          <w:i w:val="0"/>
          <w:iCs w:val="0"/>
          <w:caps w:val="0"/>
          <w:smallCaps w:val="0"/>
          <w:noProof w:val="0"/>
          <w:color w:val="000000" w:themeColor="text1" w:themeTint="FF" w:themeShade="FF"/>
          <w:sz w:val="18"/>
          <w:szCs w:val="18"/>
          <w:lang w:val="en-US"/>
        </w:rPr>
        <w:t xml:space="preserve"> d</w:t>
      </w:r>
      <w:r w:rsidRPr="0464DE63" w:rsidR="73D54BFE">
        <w:rPr>
          <w:rFonts w:ascii="Arial" w:hAnsi="Arial" w:eastAsia="Arial" w:cs="Arial"/>
          <w:b w:val="0"/>
          <w:bCs w:val="0"/>
          <w:i w:val="0"/>
          <w:iCs w:val="0"/>
          <w:caps w:val="0"/>
          <w:smallCaps w:val="0"/>
          <w:noProof w:val="0"/>
          <w:color w:val="000000" w:themeColor="text1" w:themeTint="FF" w:themeShade="FF"/>
          <w:sz w:val="18"/>
          <w:szCs w:val="18"/>
          <w:lang w:val="en-US"/>
        </w:rPr>
        <w:t xml:space="preserve">es menaces des pays du Mercosur de se </w:t>
      </w:r>
      <w:r w:rsidRPr="0464DE63" w:rsidR="73D54BFE">
        <w:rPr>
          <w:rFonts w:ascii="Arial" w:hAnsi="Arial" w:eastAsia="Arial" w:cs="Arial"/>
          <w:b w:val="0"/>
          <w:bCs w:val="0"/>
          <w:i w:val="0"/>
          <w:iCs w:val="0"/>
          <w:caps w:val="0"/>
          <w:smallCaps w:val="0"/>
          <w:noProof w:val="0"/>
          <w:color w:val="000000" w:themeColor="text1" w:themeTint="FF" w:themeShade="FF"/>
          <w:sz w:val="18"/>
          <w:szCs w:val="18"/>
          <w:lang w:val="en-US"/>
        </w:rPr>
        <w:t>tourner</w:t>
      </w:r>
      <w:r w:rsidRPr="0464DE63" w:rsidR="73D54BFE">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73D54BFE">
        <w:rPr>
          <w:rFonts w:ascii="Arial" w:hAnsi="Arial" w:eastAsia="Arial" w:cs="Arial"/>
          <w:b w:val="0"/>
          <w:bCs w:val="0"/>
          <w:i w:val="0"/>
          <w:iCs w:val="0"/>
          <w:caps w:val="0"/>
          <w:smallCaps w:val="0"/>
          <w:noProof w:val="0"/>
          <w:color w:val="000000" w:themeColor="text1" w:themeTint="FF" w:themeShade="FF"/>
          <w:sz w:val="18"/>
          <w:szCs w:val="18"/>
          <w:lang w:val="en-US"/>
        </w:rPr>
        <w:t>vers</w:t>
      </w:r>
      <w:r w:rsidRPr="0464DE63" w:rsidR="73D54BFE">
        <w:rPr>
          <w:rFonts w:ascii="Arial" w:hAnsi="Arial" w:eastAsia="Arial" w:cs="Arial"/>
          <w:b w:val="0"/>
          <w:bCs w:val="0"/>
          <w:i w:val="0"/>
          <w:iCs w:val="0"/>
          <w:caps w:val="0"/>
          <w:smallCaps w:val="0"/>
          <w:noProof w:val="0"/>
          <w:color w:val="000000" w:themeColor="text1" w:themeTint="FF" w:themeShade="FF"/>
          <w:sz w:val="18"/>
          <w:szCs w:val="18"/>
          <w:lang w:val="en-US"/>
        </w:rPr>
        <w:t xml:space="preserve"> la Chine.</w:t>
      </w:r>
    </w:p>
    <w:p w:rsidR="0464DE63" w:rsidP="0464DE63" w:rsidRDefault="0464DE63" w14:paraId="07EC92DE" w14:textId="3E74C176">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p>
    <w:p w:rsidR="0464DE63" w:rsidP="0464DE63" w:rsidRDefault="0464DE63" w14:paraId="372CCA9A" w14:textId="10ADB382">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p>
    <w:p w:rsidR="551ED303" w:rsidP="0464DE63" w:rsidRDefault="551ED303" w14:paraId="12FDB3D0" w14:textId="56068E57">
      <w:pPr>
        <w:pStyle w:val="Heading1"/>
        <w:keepNext w:val="0"/>
        <w:keepLines w:val="0"/>
        <w:suppressLineNumbers w:val="0"/>
        <w:bidi w:val="0"/>
        <w:spacing w:before="60" w:beforeAutospacing="off" w:after="40" w:afterAutospacing="off" w:line="360" w:lineRule="auto"/>
        <w:ind w:left="0" w:right="0"/>
        <w:jc w:val="both"/>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pPr>
      <w:hyperlink r:id="R9b4850fe2aa74db1">
        <w:r w:rsidRPr="0464DE63" w:rsidR="551ED303">
          <w:rPr>
            <w:rStyle w:val="Hyperlink"/>
            <w:rFonts w:ascii="Arial" w:hAnsi="Arial" w:eastAsia="Arial" w:cs="Arial"/>
            <w:b w:val="0"/>
            <w:bCs w:val="0"/>
            <w:i w:val="0"/>
            <w:iCs w:val="0"/>
            <w:caps w:val="0"/>
            <w:smallCaps w:val="0"/>
            <w:sz w:val="22"/>
            <w:szCs w:val="22"/>
            <w:lang w:eastAsia="en-US" w:bidi="ar-SA"/>
          </w:rPr>
          <w:t>L’engagement de la France dans les Balkans occidentaux</w:t>
        </w:r>
      </w:hyperlink>
      <w:r w:rsidRPr="0464DE63" w:rsidR="551ED303">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 </w:t>
      </w:r>
      <w:r w:rsidRPr="0464DE63" w:rsidR="551ED303">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fevrier</w:t>
      </w:r>
      <w:r w:rsidRPr="0464DE63" w:rsidR="551ED303">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 2022, IFRI:</w:t>
      </w:r>
    </w:p>
    <w:p w:rsidR="551ED303" w:rsidP="0464DE63" w:rsidRDefault="551ED303" w14:paraId="35DA3713" w14:textId="0252C2D1">
      <w:pPr>
        <w:pStyle w:val="ListParagraph"/>
        <w:keepNext w:val="0"/>
        <w:keepLines w:val="0"/>
        <w:numPr>
          <w:ilvl w:val="0"/>
          <w:numId w:val="18"/>
        </w:numPr>
        <w:bidi w:val="0"/>
        <w:spacing w:before="60" w:beforeAutospacing="off" w:after="40" w:afterAutospacing="off" w:line="360" w:lineRule="auto"/>
        <w:jc w:val="both"/>
        <w:rPr>
          <w:rFonts w:ascii="Arial" w:hAnsi="Arial" w:eastAsia="Arial" w:cs="Arial"/>
          <w:sz w:val="18"/>
          <w:szCs w:val="18"/>
        </w:rPr>
      </w:pPr>
      <w:r w:rsidRPr="0464DE63" w:rsidR="551ED303">
        <w:rPr>
          <w:rFonts w:ascii="Arial" w:hAnsi="Arial" w:eastAsia="Arial" w:cs="Arial"/>
          <w:sz w:val="18"/>
          <w:szCs w:val="18"/>
        </w:rPr>
        <w:t xml:space="preserve">Ambition de le France de se </w:t>
      </w:r>
      <w:r w:rsidRPr="0464DE63" w:rsidR="551ED303">
        <w:rPr>
          <w:rFonts w:ascii="Arial" w:hAnsi="Arial" w:eastAsia="Arial" w:cs="Arial"/>
          <w:sz w:val="18"/>
          <w:szCs w:val="18"/>
        </w:rPr>
        <w:t>réengager</w:t>
      </w:r>
      <w:r w:rsidRPr="0464DE63" w:rsidR="551ED303">
        <w:rPr>
          <w:rFonts w:ascii="Arial" w:hAnsi="Arial" w:eastAsia="Arial" w:cs="Arial"/>
          <w:sz w:val="18"/>
          <w:szCs w:val="18"/>
        </w:rPr>
        <w:t xml:space="preserve"> dans les Balkans. </w:t>
      </w:r>
      <w:r w:rsidRPr="0464DE63" w:rsidR="551ED303">
        <w:rPr>
          <w:rFonts w:ascii="Arial" w:hAnsi="Arial" w:eastAsia="Arial" w:cs="Arial"/>
          <w:sz w:val="18"/>
          <w:szCs w:val="18"/>
        </w:rPr>
        <w:t>Stimuler</w:t>
      </w:r>
      <w:r w:rsidRPr="0464DE63" w:rsidR="551ED303">
        <w:rPr>
          <w:rFonts w:ascii="Arial" w:hAnsi="Arial" w:eastAsia="Arial" w:cs="Arial"/>
          <w:sz w:val="18"/>
          <w:szCs w:val="18"/>
        </w:rPr>
        <w:t xml:space="preserve"> la </w:t>
      </w:r>
      <w:r w:rsidRPr="0464DE63" w:rsidR="551ED303">
        <w:rPr>
          <w:rFonts w:ascii="Arial" w:hAnsi="Arial" w:eastAsia="Arial" w:cs="Arial"/>
          <w:sz w:val="18"/>
          <w:szCs w:val="18"/>
        </w:rPr>
        <w:t>coopération</w:t>
      </w:r>
      <w:r w:rsidRPr="0464DE63" w:rsidR="551ED303">
        <w:rPr>
          <w:rFonts w:ascii="Arial" w:hAnsi="Arial" w:eastAsia="Arial" w:cs="Arial"/>
          <w:sz w:val="18"/>
          <w:szCs w:val="18"/>
        </w:rPr>
        <w:t xml:space="preserve"> </w:t>
      </w:r>
      <w:r w:rsidRPr="0464DE63" w:rsidR="551ED303">
        <w:rPr>
          <w:rFonts w:ascii="Arial" w:hAnsi="Arial" w:eastAsia="Arial" w:cs="Arial"/>
          <w:sz w:val="18"/>
          <w:szCs w:val="18"/>
        </w:rPr>
        <w:t>économique</w:t>
      </w:r>
      <w:r w:rsidRPr="0464DE63" w:rsidR="551ED303">
        <w:rPr>
          <w:rFonts w:ascii="Arial" w:hAnsi="Arial" w:eastAsia="Arial" w:cs="Arial"/>
          <w:sz w:val="18"/>
          <w:szCs w:val="18"/>
        </w:rPr>
        <w:t xml:space="preserve">, </w:t>
      </w:r>
      <w:r w:rsidRPr="0464DE63" w:rsidR="551ED303">
        <w:rPr>
          <w:rFonts w:ascii="Arial" w:hAnsi="Arial" w:eastAsia="Arial" w:cs="Arial"/>
          <w:sz w:val="18"/>
          <w:szCs w:val="18"/>
        </w:rPr>
        <w:t>sociale</w:t>
      </w:r>
      <w:r w:rsidRPr="0464DE63" w:rsidR="551ED303">
        <w:rPr>
          <w:rFonts w:ascii="Arial" w:hAnsi="Arial" w:eastAsia="Arial" w:cs="Arial"/>
          <w:sz w:val="18"/>
          <w:szCs w:val="18"/>
        </w:rPr>
        <w:t xml:space="preserve"> et implication des </w:t>
      </w:r>
      <w:r w:rsidRPr="0464DE63" w:rsidR="551ED303">
        <w:rPr>
          <w:rFonts w:ascii="Arial" w:hAnsi="Arial" w:eastAsia="Arial" w:cs="Arial"/>
          <w:sz w:val="18"/>
          <w:szCs w:val="18"/>
        </w:rPr>
        <w:t>organisations</w:t>
      </w:r>
      <w:r w:rsidRPr="0464DE63" w:rsidR="551ED303">
        <w:rPr>
          <w:rFonts w:ascii="Arial" w:hAnsi="Arial" w:eastAsia="Arial" w:cs="Arial"/>
          <w:sz w:val="18"/>
          <w:szCs w:val="18"/>
        </w:rPr>
        <w:t xml:space="preserve"> de la société civile. </w:t>
      </w:r>
      <w:r w:rsidRPr="0464DE63" w:rsidR="551ED303">
        <w:rPr>
          <w:rFonts w:ascii="Arial" w:hAnsi="Arial" w:eastAsia="Arial" w:cs="Arial"/>
          <w:sz w:val="18"/>
          <w:szCs w:val="18"/>
        </w:rPr>
        <w:t>Investir</w:t>
      </w:r>
      <w:r w:rsidRPr="0464DE63" w:rsidR="551ED303">
        <w:rPr>
          <w:rFonts w:ascii="Arial" w:hAnsi="Arial" w:eastAsia="Arial" w:cs="Arial"/>
          <w:sz w:val="18"/>
          <w:szCs w:val="18"/>
        </w:rPr>
        <w:t xml:space="preserve"> dans la jeunesse et </w:t>
      </w:r>
      <w:r w:rsidRPr="0464DE63" w:rsidR="551ED303">
        <w:rPr>
          <w:rFonts w:ascii="Arial" w:hAnsi="Arial" w:eastAsia="Arial" w:cs="Arial"/>
          <w:sz w:val="18"/>
          <w:szCs w:val="18"/>
        </w:rPr>
        <w:t>l’éducation</w:t>
      </w:r>
      <w:r w:rsidRPr="0464DE63" w:rsidR="551ED303">
        <w:rPr>
          <w:rFonts w:ascii="Arial" w:hAnsi="Arial" w:eastAsia="Arial" w:cs="Arial"/>
          <w:sz w:val="18"/>
          <w:szCs w:val="18"/>
        </w:rPr>
        <w:t xml:space="preserve">, maximiser la </w:t>
      </w:r>
      <w:r w:rsidRPr="0464DE63" w:rsidR="551ED303">
        <w:rPr>
          <w:rFonts w:ascii="Arial" w:hAnsi="Arial" w:eastAsia="Arial" w:cs="Arial"/>
          <w:sz w:val="18"/>
          <w:szCs w:val="18"/>
        </w:rPr>
        <w:t>coopération</w:t>
      </w:r>
      <w:r w:rsidRPr="0464DE63" w:rsidR="551ED303">
        <w:rPr>
          <w:rFonts w:ascii="Arial" w:hAnsi="Arial" w:eastAsia="Arial" w:cs="Arial"/>
          <w:sz w:val="18"/>
          <w:szCs w:val="18"/>
        </w:rPr>
        <w:t xml:space="preserve"> </w:t>
      </w:r>
      <w:r w:rsidRPr="0464DE63" w:rsidR="551ED303">
        <w:rPr>
          <w:rFonts w:ascii="Arial" w:hAnsi="Arial" w:eastAsia="Arial" w:cs="Arial"/>
          <w:sz w:val="18"/>
          <w:szCs w:val="18"/>
        </w:rPr>
        <w:t>culturelle</w:t>
      </w:r>
      <w:r w:rsidRPr="0464DE63" w:rsidR="551ED303">
        <w:rPr>
          <w:rFonts w:ascii="Arial" w:hAnsi="Arial" w:eastAsia="Arial" w:cs="Arial"/>
          <w:sz w:val="18"/>
          <w:szCs w:val="18"/>
        </w:rPr>
        <w:t>.</w:t>
      </w:r>
    </w:p>
    <w:p w:rsidR="551ED303" w:rsidP="0464DE63" w:rsidRDefault="551ED303" w14:paraId="0E1C8333" w14:textId="07265605">
      <w:pPr>
        <w:pStyle w:val="ListParagraph"/>
        <w:keepNext w:val="0"/>
        <w:keepLines w:val="0"/>
        <w:numPr>
          <w:ilvl w:val="0"/>
          <w:numId w:val="18"/>
        </w:numPr>
        <w:suppressLineNumbers w:val="0"/>
        <w:bidi w:val="0"/>
        <w:spacing w:before="60" w:beforeAutospacing="off" w:after="40" w:afterAutospacing="off" w:line="360" w:lineRule="auto"/>
        <w:jc w:val="both"/>
        <w:rPr>
          <w:rFonts w:ascii="Arial" w:hAnsi="Arial" w:eastAsia="Arial" w:cs="Arial"/>
          <w:noProof w:val="0"/>
          <w:sz w:val="18"/>
          <w:szCs w:val="18"/>
          <w:lang w:val="fr-FR"/>
        </w:rPr>
      </w:pPr>
      <w:r w:rsidRPr="0464DE63" w:rsidR="551ED303">
        <w:rPr>
          <w:rFonts w:ascii="Arial" w:hAnsi="Arial" w:eastAsia="Arial" w:cs="Arial"/>
          <w:b w:val="0"/>
          <w:bCs w:val="0"/>
          <w:i w:val="0"/>
          <w:iCs w:val="0"/>
          <w:caps w:val="0"/>
          <w:smallCaps w:val="0"/>
          <w:noProof w:val="0"/>
          <w:color w:val="000000" w:themeColor="text1" w:themeTint="FF" w:themeShade="FF"/>
          <w:sz w:val="18"/>
          <w:szCs w:val="18"/>
          <w:lang w:val="fr-FR" w:eastAsia="en-US" w:bidi="ar-SA"/>
        </w:rPr>
        <w:t xml:space="preserve">La Serbie, principal </w:t>
      </w:r>
      <w:r w:rsidRPr="0464DE63" w:rsidR="551ED303">
        <w:rPr>
          <w:rFonts w:ascii="Arial" w:hAnsi="Arial" w:eastAsia="Arial" w:cs="Arial"/>
          <w:noProof w:val="0"/>
          <w:sz w:val="18"/>
          <w:szCs w:val="18"/>
          <w:lang w:val="fr-FR"/>
        </w:rPr>
        <w:t>partenaire de la France dans les Balkans occidentaux</w:t>
      </w:r>
    </w:p>
    <w:p w:rsidR="551ED303" w:rsidP="0464DE63" w:rsidRDefault="551ED303" w14:paraId="4EB47186" w14:textId="38A3881A">
      <w:pPr>
        <w:pStyle w:val="ListParagraph"/>
        <w:keepNext w:val="0"/>
        <w:keepLines w:val="0"/>
        <w:numPr>
          <w:ilvl w:val="0"/>
          <w:numId w:val="18"/>
        </w:numPr>
        <w:suppressLineNumbers w:val="0"/>
        <w:bidi w:val="0"/>
        <w:spacing w:before="60" w:beforeAutospacing="off" w:after="40" w:afterAutospacing="off" w:line="360" w:lineRule="auto"/>
        <w:jc w:val="both"/>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pPr>
      <w:r w:rsidRPr="0464DE63" w:rsidR="551ED303">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t xml:space="preserve">(FR -&gt; Serbie) = équipements mécaniques, </w:t>
      </w:r>
      <w:r w:rsidRPr="0464DE63" w:rsidR="551ED303">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t>electriques</w:t>
      </w:r>
      <w:r w:rsidRPr="0464DE63" w:rsidR="551ED303">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t xml:space="preserve"> et </w:t>
      </w:r>
      <w:r w:rsidRPr="0464DE63" w:rsidR="551ED303">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t>elecroniques</w:t>
      </w:r>
      <w:r w:rsidRPr="0464DE63" w:rsidR="551ED303">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t xml:space="preserve">, matériel de transport, produit chimique, parfums et cosmétiques, </w:t>
      </w:r>
      <w:r w:rsidRPr="0464DE63" w:rsidR="551ED303">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t>produits pharmaceutique</w:t>
      </w:r>
      <w:r w:rsidRPr="0464DE63" w:rsidR="551ED303">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t xml:space="preserve"> et enfin les produit agricoles et agroalimentaire. </w:t>
      </w:r>
    </w:p>
    <w:p w:rsidR="551ED303" w:rsidP="0464DE63" w:rsidRDefault="551ED303" w14:paraId="3093BEEC" w14:textId="5B97379C">
      <w:pPr>
        <w:pStyle w:val="ListParagraph"/>
        <w:keepNext w:val="0"/>
        <w:keepLines w:val="0"/>
        <w:numPr>
          <w:ilvl w:val="0"/>
          <w:numId w:val="19"/>
        </w:numPr>
        <w:bidi w:val="0"/>
        <w:spacing w:before="60" w:beforeAutospacing="off" w:after="40" w:afterAutospacing="off" w:line="360" w:lineRule="auto"/>
        <w:jc w:val="both"/>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pPr>
      <w:r w:rsidRPr="0464DE63" w:rsidR="551ED303">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t xml:space="preserve">(Serbie -&gt; FR) = produit en caoutchouc et plastique, produits agricoles, parfums et cosmétiques, équipement de transport, </w:t>
      </w:r>
      <w:r w:rsidRPr="0464DE63" w:rsidR="551ED303">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t>equipement</w:t>
      </w:r>
      <w:r w:rsidRPr="0464DE63" w:rsidR="551ED303">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t xml:space="preserve"> </w:t>
      </w:r>
      <w:r w:rsidRPr="0464DE63" w:rsidR="551ED303">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t>mecaniques</w:t>
      </w:r>
      <w:r w:rsidRPr="0464DE63" w:rsidR="551ED303">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t xml:space="preserve"> </w:t>
      </w:r>
      <w:r w:rsidRPr="0464DE63" w:rsidR="551ED303">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t>elec</w:t>
      </w:r>
      <w:r w:rsidRPr="0464DE63" w:rsidR="551ED303">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t xml:space="preserve"> et </w:t>
      </w:r>
      <w:r w:rsidRPr="0464DE63" w:rsidR="551ED303">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t>electronique</w:t>
      </w:r>
      <w:r w:rsidRPr="0464DE63" w:rsidR="551ED303">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18"/>
          <w:szCs w:val="18"/>
          <w:lang w:val="fr-FR" w:eastAsia="en-US" w:bidi="ar-SA"/>
        </w:rPr>
        <w:t>.</w:t>
      </w:r>
    </w:p>
    <w:p w:rsidR="0464DE63" w:rsidP="0464DE63" w:rsidRDefault="0464DE63" w14:paraId="47642C14" w14:textId="6876C87C">
      <w:pPr>
        <w:pStyle w:val="Normal"/>
        <w:keepNext w:val="0"/>
        <w:keepLines w:val="0"/>
        <w:suppressLineNumbers w:val="0"/>
        <w:bidi w:val="0"/>
        <w:spacing w:before="60" w:beforeAutospacing="off" w:after="40" w:afterAutospacing="off" w:line="360" w:lineRule="auto"/>
        <w:ind w:left="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p>
    <w:p w:rsidR="0464DE63" w:rsidP="0464DE63" w:rsidRDefault="0464DE63" w14:paraId="0BA4E064" w14:textId="776A7B46">
      <w:pPr>
        <w:pStyle w:val="Normal"/>
        <w:keepNext w:val="0"/>
        <w:keepLines w:val="0"/>
        <w:suppressLineNumbers w:val="0"/>
        <w:bidi w:val="0"/>
        <w:spacing w:before="60" w:beforeAutospacing="off" w:after="40" w:afterAutospacing="off" w:line="360" w:lineRule="auto"/>
        <w:ind w:left="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p>
    <w:p w:rsidR="0464DE63" w:rsidP="0464DE63" w:rsidRDefault="0464DE63" w14:paraId="1C761E73" w14:textId="72E32B46">
      <w:pPr>
        <w:pStyle w:val="Normal"/>
        <w:keepNext w:val="0"/>
        <w:keepLines w:val="0"/>
        <w:suppressLineNumbers w:val="0"/>
        <w:bidi w:val="0"/>
        <w:spacing w:before="60" w:beforeAutospacing="off" w:after="40" w:afterAutospacing="off" w:line="360" w:lineRule="auto"/>
        <w:ind w:left="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p>
    <w:p w:rsidR="0464DE63" w:rsidP="0464DE63" w:rsidRDefault="0464DE63" w14:paraId="7168AE0E" w14:textId="7E088F8C">
      <w:pPr>
        <w:pStyle w:val="Heading1"/>
        <w:keepNext w:val="0"/>
        <w:keepLines w:val="0"/>
        <w:suppressLineNumbers w:val="0"/>
        <w:bidi w:val="0"/>
        <w:spacing w:before="60" w:beforeAutospacing="off" w:after="40" w:afterAutospacing="off" w:line="360" w:lineRule="auto"/>
        <w:ind w:left="0" w:right="0"/>
        <w:jc w:val="both"/>
        <w:rPr>
          <w:rFonts w:ascii="Arial" w:hAnsi="Arial" w:eastAsia="Arial" w:cs="Arial" w:asciiTheme="minorAscii" w:hAnsiTheme="minorAscii" w:eastAsiaTheme="minorAscii" w:cstheme="minorBidi"/>
          <w:b w:val="0"/>
          <w:bCs w:val="0"/>
          <w:i w:val="0"/>
          <w:iCs w:val="0"/>
          <w:caps w:val="0"/>
          <w:smallCaps w:val="0"/>
          <w:sz w:val="22"/>
          <w:szCs w:val="22"/>
          <w:lang w:eastAsia="en-US" w:bidi="ar-SA"/>
        </w:rPr>
      </w:pPr>
    </w:p>
    <w:p w:rsidR="3C7A85AA" w:rsidP="0464DE63" w:rsidRDefault="3C7A85AA" w14:paraId="4ABFF778" w14:textId="18996F77">
      <w:pPr>
        <w:pStyle w:val="Heading1"/>
        <w:keepNext w:val="0"/>
        <w:keepLines w:val="0"/>
        <w:suppressLineNumbers w:val="0"/>
        <w:bidi w:val="0"/>
        <w:spacing w:before="60" w:beforeAutospacing="off" w:after="40" w:afterAutospacing="off" w:line="360" w:lineRule="auto"/>
        <w:ind w:left="0" w:right="0"/>
        <w:jc w:val="both"/>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pPr>
      <w:hyperlink r:id="Rc849f53809fd4c63">
        <w:r w:rsidRPr="0464DE63" w:rsidR="3C7A85AA">
          <w:rPr>
            <w:rStyle w:val="Hyperlink"/>
            <w:rFonts w:ascii="Arial" w:hAnsi="Arial" w:eastAsia="Arial" w:cs="Arial" w:asciiTheme="minorAscii" w:hAnsiTheme="minorAscii" w:eastAsiaTheme="minorAscii" w:cstheme="minorBidi"/>
            <w:b w:val="0"/>
            <w:bCs w:val="0"/>
            <w:i w:val="0"/>
            <w:iCs w:val="0"/>
            <w:caps w:val="0"/>
            <w:smallCaps w:val="0"/>
            <w:sz w:val="22"/>
            <w:szCs w:val="22"/>
            <w:lang w:eastAsia="en-US" w:bidi="ar-SA"/>
          </w:rPr>
          <w:t>Brexit :</w:t>
        </w:r>
        <w:r w:rsidRPr="0464DE63" w:rsidR="3C7A85AA">
          <w:rPr>
            <w:rStyle w:val="Hyperlink"/>
            <w:rFonts w:ascii="Arial" w:hAnsi="Arial" w:eastAsia="Arial" w:cs="Arial" w:asciiTheme="minorAscii" w:hAnsiTheme="minorAscii" w:eastAsiaTheme="minorAscii" w:cstheme="minorBidi"/>
            <w:b w:val="0"/>
            <w:bCs w:val="0"/>
            <w:i w:val="0"/>
            <w:iCs w:val="0"/>
            <w:caps w:val="0"/>
            <w:smallCaps w:val="0"/>
            <w:sz w:val="22"/>
            <w:szCs w:val="22"/>
            <w:lang w:eastAsia="en-US" w:bidi="ar-SA"/>
          </w:rPr>
          <w:t xml:space="preserve"> </w:t>
        </w:r>
        <w:r w:rsidRPr="0464DE63" w:rsidR="3C7A85AA">
          <w:rPr>
            <w:rStyle w:val="Hyperlink"/>
            <w:rFonts w:ascii="Arial" w:hAnsi="Arial" w:eastAsia="Arial" w:cs="Arial" w:asciiTheme="minorAscii" w:hAnsiTheme="minorAscii" w:eastAsiaTheme="minorAscii" w:cstheme="minorBidi"/>
            <w:b w:val="0"/>
            <w:bCs w:val="0"/>
            <w:i w:val="0"/>
            <w:iCs w:val="0"/>
            <w:caps w:val="0"/>
            <w:smallCaps w:val="0"/>
            <w:sz w:val="22"/>
            <w:szCs w:val="22"/>
            <w:lang w:eastAsia="en-US" w:bidi="ar-SA"/>
          </w:rPr>
          <w:t>toutes</w:t>
        </w:r>
        <w:r w:rsidRPr="0464DE63" w:rsidR="3C7A85AA">
          <w:rPr>
            <w:rStyle w:val="Hyperlink"/>
            <w:rFonts w:ascii="Arial" w:hAnsi="Arial" w:eastAsia="Arial" w:cs="Arial" w:asciiTheme="minorAscii" w:hAnsiTheme="minorAscii" w:eastAsiaTheme="minorAscii" w:cstheme="minorBidi"/>
            <w:b w:val="0"/>
            <w:bCs w:val="0"/>
            <w:i w:val="0"/>
            <w:iCs w:val="0"/>
            <w:caps w:val="0"/>
            <w:smallCaps w:val="0"/>
            <w:sz w:val="22"/>
            <w:szCs w:val="22"/>
            <w:lang w:eastAsia="en-US" w:bidi="ar-SA"/>
          </w:rPr>
          <w:t xml:space="preserve"> les </w:t>
        </w:r>
        <w:r w:rsidRPr="0464DE63" w:rsidR="3C7A85AA">
          <w:rPr>
            <w:rStyle w:val="Hyperlink"/>
            <w:rFonts w:ascii="Arial" w:hAnsi="Arial" w:eastAsia="Arial" w:cs="Arial" w:asciiTheme="minorAscii" w:hAnsiTheme="minorAscii" w:eastAsiaTheme="minorAscii" w:cstheme="minorBidi"/>
            <w:b w:val="0"/>
            <w:bCs w:val="0"/>
            <w:i w:val="0"/>
            <w:iCs w:val="0"/>
            <w:caps w:val="0"/>
            <w:smallCaps w:val="0"/>
            <w:sz w:val="22"/>
            <w:szCs w:val="22"/>
            <w:lang w:eastAsia="en-US" w:bidi="ar-SA"/>
          </w:rPr>
          <w:t>réponses</w:t>
        </w:r>
        <w:r w:rsidRPr="0464DE63" w:rsidR="3C7A85AA">
          <w:rPr>
            <w:rStyle w:val="Hyperlink"/>
            <w:rFonts w:ascii="Arial" w:hAnsi="Arial" w:eastAsia="Arial" w:cs="Arial" w:asciiTheme="minorAscii" w:hAnsiTheme="minorAscii" w:eastAsiaTheme="minorAscii" w:cstheme="minorBidi"/>
            <w:b w:val="0"/>
            <w:bCs w:val="0"/>
            <w:i w:val="0"/>
            <w:iCs w:val="0"/>
            <w:caps w:val="0"/>
            <w:smallCaps w:val="0"/>
            <w:sz w:val="22"/>
            <w:szCs w:val="22"/>
            <w:lang w:eastAsia="en-US" w:bidi="ar-SA"/>
          </w:rPr>
          <w:t xml:space="preserve"> à </w:t>
        </w:r>
        <w:r w:rsidRPr="0464DE63" w:rsidR="3C7A85AA">
          <w:rPr>
            <w:rStyle w:val="Hyperlink"/>
            <w:rFonts w:ascii="Arial" w:hAnsi="Arial" w:eastAsia="Arial" w:cs="Arial" w:asciiTheme="minorAscii" w:hAnsiTheme="minorAscii" w:eastAsiaTheme="minorAscii" w:cstheme="minorBidi"/>
            <w:b w:val="0"/>
            <w:bCs w:val="0"/>
            <w:i w:val="0"/>
            <w:iCs w:val="0"/>
            <w:caps w:val="0"/>
            <w:smallCaps w:val="0"/>
            <w:sz w:val="22"/>
            <w:szCs w:val="22"/>
            <w:lang w:eastAsia="en-US" w:bidi="ar-SA"/>
          </w:rPr>
          <w:t>vos</w:t>
        </w:r>
        <w:r w:rsidRPr="0464DE63" w:rsidR="3C7A85AA">
          <w:rPr>
            <w:rStyle w:val="Hyperlink"/>
            <w:rFonts w:ascii="Arial" w:hAnsi="Arial" w:eastAsia="Arial" w:cs="Arial" w:asciiTheme="minorAscii" w:hAnsiTheme="minorAscii" w:eastAsiaTheme="minorAscii" w:cstheme="minorBidi"/>
            <w:b w:val="0"/>
            <w:bCs w:val="0"/>
            <w:i w:val="0"/>
            <w:iCs w:val="0"/>
            <w:caps w:val="0"/>
            <w:smallCaps w:val="0"/>
            <w:sz w:val="22"/>
            <w:szCs w:val="22"/>
            <w:lang w:eastAsia="en-US" w:bidi="ar-SA"/>
          </w:rPr>
          <w:t xml:space="preserve"> questions sur la </w:t>
        </w:r>
        <w:r w:rsidRPr="0464DE63" w:rsidR="3C7A85AA">
          <w:rPr>
            <w:rStyle w:val="Hyperlink"/>
            <w:rFonts w:ascii="Arial" w:hAnsi="Arial" w:eastAsia="Arial" w:cs="Arial" w:asciiTheme="minorAscii" w:hAnsiTheme="minorAscii" w:eastAsiaTheme="minorAscii" w:cstheme="minorBidi"/>
            <w:b w:val="0"/>
            <w:bCs w:val="0"/>
            <w:i w:val="0"/>
            <w:iCs w:val="0"/>
            <w:caps w:val="0"/>
            <w:smallCaps w:val="0"/>
            <w:sz w:val="22"/>
            <w:szCs w:val="22"/>
            <w:lang w:eastAsia="en-US" w:bidi="ar-SA"/>
          </w:rPr>
          <w:t>pêche</w:t>
        </w:r>
        <w:r w:rsidRPr="0464DE63" w:rsidR="3C7A85AA">
          <w:rPr>
            <w:rStyle w:val="Hyperlink"/>
            <w:rFonts w:ascii="Arial" w:hAnsi="Arial" w:eastAsia="Arial" w:cs="Arial" w:asciiTheme="minorAscii" w:hAnsiTheme="minorAscii" w:eastAsiaTheme="minorAscii" w:cstheme="minorBidi"/>
            <w:b w:val="0"/>
            <w:bCs w:val="0"/>
            <w:i w:val="0"/>
            <w:iCs w:val="0"/>
            <w:caps w:val="0"/>
            <w:smallCaps w:val="0"/>
            <w:sz w:val="22"/>
            <w:szCs w:val="22"/>
            <w:lang w:eastAsia="en-US" w:bidi="ar-SA"/>
          </w:rPr>
          <w:t xml:space="preserve"> </w:t>
        </w:r>
        <w:r w:rsidRPr="0464DE63" w:rsidR="3C7A85AA">
          <w:rPr>
            <w:rStyle w:val="Hyperlink"/>
            <w:rFonts w:ascii="Arial" w:hAnsi="Arial" w:eastAsia="Arial" w:cs="Arial" w:asciiTheme="minorAscii" w:hAnsiTheme="minorAscii" w:eastAsiaTheme="minorAscii" w:cstheme="minorBidi"/>
            <w:b w:val="0"/>
            <w:bCs w:val="0"/>
            <w:i w:val="0"/>
            <w:iCs w:val="0"/>
            <w:caps w:val="0"/>
            <w:smallCaps w:val="0"/>
            <w:sz w:val="22"/>
            <w:szCs w:val="22"/>
            <w:lang w:eastAsia="en-US" w:bidi="ar-SA"/>
          </w:rPr>
          <w:t>professionnelle</w:t>
        </w:r>
        <w:r w:rsidRPr="0464DE63" w:rsidR="3C7A85AA">
          <w:rPr>
            <w:rStyle w:val="Hyperlink"/>
            <w:rFonts w:ascii="Arial" w:hAnsi="Arial" w:eastAsia="Arial" w:cs="Arial" w:asciiTheme="minorAscii" w:hAnsiTheme="minorAscii" w:eastAsiaTheme="minorAscii" w:cstheme="minorBidi"/>
            <w:b w:val="0"/>
            <w:bCs w:val="0"/>
            <w:i w:val="0"/>
            <w:iCs w:val="0"/>
            <w:caps w:val="0"/>
            <w:smallCaps w:val="0"/>
            <w:sz w:val="22"/>
            <w:szCs w:val="22"/>
            <w:lang w:eastAsia="en-US" w:bidi="ar-SA"/>
          </w:rPr>
          <w:t>.</w:t>
        </w:r>
      </w:hyperlink>
      <w:r w:rsidRPr="0464DE63" w:rsidR="3C7A85AA">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 2023, </w:t>
      </w:r>
      <w:r w:rsidRPr="0464DE63" w:rsidR="3C7A85AA">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Secrétariat</w:t>
      </w:r>
      <w:r w:rsidRPr="0464DE63" w:rsidR="3C7A85AA">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 </w:t>
      </w:r>
      <w:r w:rsidRPr="0464DE63" w:rsidR="3C7A85AA">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d’Etat</w:t>
      </w:r>
      <w:r w:rsidRPr="0464DE63" w:rsidR="3C7A85AA">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 chargé de la </w:t>
      </w:r>
      <w:r w:rsidRPr="0464DE63" w:rsidR="3C7A85AA">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mer</w:t>
      </w:r>
      <w:r w:rsidRPr="0464DE63" w:rsidR="3C7A85AA">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 :</w:t>
      </w:r>
    </w:p>
    <w:p w:rsidR="213F5A5C" w:rsidP="0464DE63" w:rsidRDefault="213F5A5C" w14:paraId="3061392E" w14:textId="0124AD39">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0464DE63" w:rsidR="213F5A5C">
        <w:rPr>
          <w:rFonts w:ascii="Arial" w:hAnsi="Arial" w:eastAsia="Arial" w:cs="Arial"/>
          <w:b w:val="0"/>
          <w:bCs w:val="0"/>
          <w:i w:val="0"/>
          <w:iCs w:val="0"/>
          <w:caps w:val="0"/>
          <w:smallCaps w:val="0"/>
          <w:color w:val="000000" w:themeColor="text1" w:themeTint="FF" w:themeShade="FF"/>
          <w:sz w:val="18"/>
          <w:szCs w:val="18"/>
        </w:rPr>
        <w:t xml:space="preserve">Résumé des dispositions </w:t>
      </w:r>
      <w:r w:rsidRPr="0464DE63" w:rsidR="213F5A5C">
        <w:rPr>
          <w:rFonts w:ascii="Arial" w:hAnsi="Arial" w:eastAsia="Arial" w:cs="Arial"/>
          <w:b w:val="0"/>
          <w:bCs w:val="0"/>
          <w:i w:val="0"/>
          <w:iCs w:val="0"/>
          <w:caps w:val="0"/>
          <w:smallCaps w:val="0"/>
          <w:color w:val="000000" w:themeColor="text1" w:themeTint="FF" w:themeShade="FF"/>
          <w:sz w:val="18"/>
          <w:szCs w:val="18"/>
        </w:rPr>
        <w:t>relatifs</w:t>
      </w:r>
      <w:r w:rsidRPr="0464DE63" w:rsidR="213F5A5C">
        <w:rPr>
          <w:rFonts w:ascii="Arial" w:hAnsi="Arial" w:eastAsia="Arial" w:cs="Arial"/>
          <w:b w:val="0"/>
          <w:bCs w:val="0"/>
          <w:i w:val="0"/>
          <w:iCs w:val="0"/>
          <w:caps w:val="0"/>
          <w:smallCaps w:val="0"/>
          <w:color w:val="000000" w:themeColor="text1" w:themeTint="FF" w:themeShade="FF"/>
          <w:sz w:val="18"/>
          <w:szCs w:val="18"/>
        </w:rPr>
        <w:t xml:space="preserve"> à la </w:t>
      </w:r>
      <w:r w:rsidRPr="0464DE63" w:rsidR="213F5A5C">
        <w:rPr>
          <w:rFonts w:ascii="Arial" w:hAnsi="Arial" w:eastAsia="Arial" w:cs="Arial"/>
          <w:b w:val="0"/>
          <w:bCs w:val="0"/>
          <w:i w:val="0"/>
          <w:iCs w:val="0"/>
          <w:caps w:val="0"/>
          <w:smallCaps w:val="0"/>
          <w:color w:val="000000" w:themeColor="text1" w:themeTint="FF" w:themeShade="FF"/>
          <w:sz w:val="18"/>
          <w:szCs w:val="18"/>
        </w:rPr>
        <w:t>pêche</w:t>
      </w:r>
      <w:r w:rsidRPr="0464DE63" w:rsidR="213F5A5C">
        <w:rPr>
          <w:rFonts w:ascii="Arial" w:hAnsi="Arial" w:eastAsia="Arial" w:cs="Arial"/>
          <w:b w:val="0"/>
          <w:bCs w:val="0"/>
          <w:i w:val="0"/>
          <w:iCs w:val="0"/>
          <w:caps w:val="0"/>
          <w:smallCaps w:val="0"/>
          <w:color w:val="000000" w:themeColor="text1" w:themeTint="FF" w:themeShade="FF"/>
          <w:sz w:val="18"/>
          <w:szCs w:val="18"/>
        </w:rPr>
        <w:t xml:space="preserve"> dans </w:t>
      </w:r>
      <w:r w:rsidRPr="0464DE63" w:rsidR="213F5A5C">
        <w:rPr>
          <w:rFonts w:ascii="Arial" w:hAnsi="Arial" w:eastAsia="Arial" w:cs="Arial"/>
          <w:b w:val="0"/>
          <w:bCs w:val="0"/>
          <w:i w:val="0"/>
          <w:iCs w:val="0"/>
          <w:caps w:val="0"/>
          <w:smallCaps w:val="0"/>
          <w:color w:val="000000" w:themeColor="text1" w:themeTint="FF" w:themeShade="FF"/>
          <w:sz w:val="18"/>
          <w:szCs w:val="18"/>
        </w:rPr>
        <w:t>l’accord</w:t>
      </w:r>
      <w:r w:rsidRPr="0464DE63" w:rsidR="213F5A5C">
        <w:rPr>
          <w:rFonts w:ascii="Arial" w:hAnsi="Arial" w:eastAsia="Arial" w:cs="Arial"/>
          <w:b w:val="0"/>
          <w:bCs w:val="0"/>
          <w:i w:val="0"/>
          <w:iCs w:val="0"/>
          <w:caps w:val="0"/>
          <w:smallCaps w:val="0"/>
          <w:color w:val="000000" w:themeColor="text1" w:themeTint="FF" w:themeShade="FF"/>
          <w:sz w:val="18"/>
          <w:szCs w:val="18"/>
        </w:rPr>
        <w:t xml:space="preserve"> post-</w:t>
      </w:r>
      <w:r w:rsidRPr="0464DE63" w:rsidR="213F5A5C">
        <w:rPr>
          <w:rFonts w:ascii="Arial" w:hAnsi="Arial" w:eastAsia="Arial" w:cs="Arial"/>
          <w:b w:val="0"/>
          <w:bCs w:val="0"/>
          <w:i w:val="0"/>
          <w:iCs w:val="0"/>
          <w:caps w:val="0"/>
          <w:smallCaps w:val="0"/>
          <w:color w:val="000000" w:themeColor="text1" w:themeTint="FF" w:themeShade="FF"/>
          <w:sz w:val="18"/>
          <w:szCs w:val="18"/>
        </w:rPr>
        <w:t>Brexit :</w:t>
      </w:r>
    </w:p>
    <w:p w:rsidR="213F5A5C" w:rsidP="0464DE63" w:rsidRDefault="213F5A5C" w14:paraId="419E3319" w14:textId="6EDDB4F6">
      <w:pPr>
        <w:pStyle w:val="ListParagraph"/>
        <w:keepNext w:val="0"/>
        <w:keepLines w:val="0"/>
        <w:numPr>
          <w:ilvl w:val="1"/>
          <w:numId w:val="9"/>
        </w:numPr>
        <w:suppressLineNumbers w:val="0"/>
        <w:bidi w:val="0"/>
        <w:spacing w:before="60" w:beforeAutospacing="off" w:after="40" w:afterAutospacing="off" w:line="360" w:lineRule="auto"/>
        <w:ind w:right="0"/>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0464DE63" w:rsidR="213F5A5C">
        <w:rPr>
          <w:rFonts w:ascii="Arial" w:hAnsi="Arial" w:eastAsia="Arial" w:cs="Arial"/>
          <w:b w:val="0"/>
          <w:bCs w:val="0"/>
          <w:i w:val="0"/>
          <w:iCs w:val="0"/>
          <w:caps w:val="0"/>
          <w:smallCaps w:val="0"/>
          <w:noProof w:val="0"/>
          <w:color w:val="000000" w:themeColor="text1" w:themeTint="FF" w:themeShade="FF"/>
          <w:sz w:val="18"/>
          <w:szCs w:val="18"/>
          <w:lang w:val="fr-FR"/>
        </w:rPr>
        <w:t xml:space="preserve">L’instauration de quotas de droits de pêche. Après une période transitoire allant jusqu’en 2026, les droits de </w:t>
      </w:r>
      <w:r w:rsidRPr="0464DE63" w:rsidR="213F5A5C">
        <w:rPr>
          <w:rFonts w:ascii="Arial" w:hAnsi="Arial" w:eastAsia="Arial" w:cs="Arial"/>
          <w:b w:val="0"/>
          <w:bCs w:val="0"/>
          <w:i w:val="0"/>
          <w:iCs w:val="0"/>
          <w:caps w:val="0"/>
          <w:smallCaps w:val="0"/>
          <w:noProof w:val="0"/>
          <w:color w:val="000000" w:themeColor="text1" w:themeTint="FF" w:themeShade="FF"/>
          <w:sz w:val="18"/>
          <w:szCs w:val="18"/>
          <w:lang w:val="fr-FR"/>
        </w:rPr>
        <w:t>pêches pour les pêcheurs européens baisseront de 25%.</w:t>
      </w:r>
    </w:p>
    <w:p w:rsidR="213F5A5C" w:rsidP="0464DE63" w:rsidRDefault="213F5A5C" w14:paraId="7C5BBE5C" w14:textId="10CCCD04">
      <w:pPr>
        <w:pStyle w:val="ListParagraph"/>
        <w:keepNext w:val="0"/>
        <w:keepLines w:val="0"/>
        <w:numPr>
          <w:ilvl w:val="1"/>
          <w:numId w:val="9"/>
        </w:numPr>
        <w:suppressLineNumbers w:val="0"/>
        <w:bidi w:val="0"/>
        <w:spacing w:before="60" w:beforeAutospacing="off" w:after="40" w:afterAutospacing="off" w:line="360" w:lineRule="auto"/>
        <w:ind w:right="0"/>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0464DE63" w:rsidR="213F5A5C">
        <w:rPr>
          <w:rFonts w:ascii="Arial" w:hAnsi="Arial" w:eastAsia="Arial" w:cs="Arial"/>
          <w:b w:val="0"/>
          <w:bCs w:val="0"/>
          <w:i w:val="0"/>
          <w:iCs w:val="0"/>
          <w:caps w:val="0"/>
          <w:smallCaps w:val="0"/>
          <w:noProof w:val="0"/>
          <w:color w:val="000000" w:themeColor="text1" w:themeTint="FF" w:themeShade="FF"/>
          <w:sz w:val="18"/>
          <w:szCs w:val="18"/>
          <w:lang w:val="fr-FR"/>
        </w:rPr>
        <w:t>Afin d’obtenir un permis de pêche, une embarcation doit pouvoir prouver avoir pêché dans les eaux britanniques entre 2012 et 2016.</w:t>
      </w:r>
    </w:p>
    <w:p w:rsidR="0464DE63" w:rsidP="0464DE63" w:rsidRDefault="0464DE63" w14:paraId="69ED3C8D" w14:textId="0B8714EE">
      <w:pPr>
        <w:pStyle w:val="Normal"/>
        <w:keepNext w:val="0"/>
        <w:keepLines w:val="0"/>
        <w:suppressLineNumbers w:val="0"/>
        <w:bidi w:val="0"/>
        <w:spacing w:before="60" w:beforeAutospacing="off" w:after="40" w:afterAutospacing="off" w:line="360" w:lineRule="auto"/>
        <w:ind w:left="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p>
    <w:p w:rsidR="102FD1B4" w:rsidP="0464DE63" w:rsidRDefault="102FD1B4" w14:paraId="069D59B6" w14:textId="55124805">
      <w:pPr>
        <w:pStyle w:val="Normal"/>
        <w:keepNext w:val="0"/>
        <w:keepLines w:val="0"/>
        <w:bidi w:val="0"/>
        <w:spacing w:before="60" w:beforeAutospacing="off" w:after="40" w:afterAutospacing="off" w:line="360" w:lineRule="auto"/>
        <w:ind w:left="0" w:right="0"/>
        <w:jc w:val="both"/>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pPr>
      <w:hyperlink r:id="Rd7533b0bc1fe47e2">
        <w:r w:rsidRPr="0464DE63" w:rsidR="102FD1B4">
          <w:rPr>
            <w:rStyle w:val="Hyperlink"/>
            <w:rFonts w:ascii="Arial" w:hAnsi="Arial" w:eastAsia="Arial" w:cs="Arial" w:asciiTheme="minorAscii" w:hAnsiTheme="minorAscii" w:eastAsiaTheme="minorAscii" w:cstheme="minorBidi"/>
            <w:b w:val="0"/>
            <w:bCs w:val="0"/>
            <w:i w:val="0"/>
            <w:iCs w:val="0"/>
            <w:caps w:val="0"/>
            <w:smallCaps w:val="0"/>
            <w:noProof w:val="0"/>
            <w:sz w:val="22"/>
            <w:szCs w:val="22"/>
            <w:lang w:val="en-US" w:eastAsia="en-US" w:bidi="ar-SA"/>
          </w:rPr>
          <w:t>Pêche post-Brexit : 11 Etats membres de l’UE appellent Londres à revoir sa copie.</w:t>
        </w:r>
      </w:hyperlink>
      <w:r w:rsidRPr="0464DE63" w:rsidR="102FD1B4">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t xml:space="preserve"> 2021, </w:t>
      </w:r>
      <w:r w:rsidRPr="0464DE63" w:rsidR="102FD1B4">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t>Toute</w:t>
      </w:r>
      <w:r w:rsidRPr="0464DE63" w:rsidR="102FD1B4">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t xml:space="preserve"> </w:t>
      </w:r>
      <w:r w:rsidRPr="0464DE63" w:rsidR="102FD1B4">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t>l’Europe</w:t>
      </w:r>
      <w:r w:rsidRPr="0464DE63" w:rsidR="102FD1B4">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t>.</w:t>
      </w:r>
    </w:p>
    <w:p w:rsidR="102FD1B4" w:rsidP="0464DE63" w:rsidRDefault="102FD1B4" w14:paraId="06269560" w14:textId="5988B4C3">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0464DE63" w:rsidR="102FD1B4">
        <w:rPr>
          <w:rFonts w:ascii="Arial" w:hAnsi="Arial" w:eastAsia="Arial" w:cs="Arial"/>
          <w:b w:val="0"/>
          <w:bCs w:val="0"/>
          <w:i w:val="0"/>
          <w:iCs w:val="0"/>
          <w:caps w:val="0"/>
          <w:smallCaps w:val="0"/>
          <w:noProof w:val="0"/>
          <w:color w:val="000000" w:themeColor="text1" w:themeTint="FF" w:themeShade="FF"/>
          <w:sz w:val="18"/>
          <w:szCs w:val="18"/>
          <w:lang w:val="en-US"/>
        </w:rPr>
        <w:t xml:space="preserve">11 </w:t>
      </w:r>
      <w:r w:rsidRPr="0464DE63" w:rsidR="102FD1B4">
        <w:rPr>
          <w:rFonts w:ascii="Arial" w:hAnsi="Arial" w:eastAsia="Arial" w:cs="Arial"/>
          <w:b w:val="0"/>
          <w:bCs w:val="0"/>
          <w:i w:val="0"/>
          <w:iCs w:val="0"/>
          <w:caps w:val="0"/>
          <w:smallCaps w:val="0"/>
          <w:noProof w:val="0"/>
          <w:color w:val="000000" w:themeColor="text1" w:themeTint="FF" w:themeShade="FF"/>
          <w:sz w:val="18"/>
          <w:szCs w:val="18"/>
          <w:lang w:val="en-US"/>
        </w:rPr>
        <w:t>Etats</w:t>
      </w:r>
      <w:r w:rsidRPr="0464DE63" w:rsidR="102FD1B4">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102FD1B4">
        <w:rPr>
          <w:rFonts w:ascii="Arial" w:hAnsi="Arial" w:eastAsia="Arial" w:cs="Arial"/>
          <w:b w:val="0"/>
          <w:bCs w:val="0"/>
          <w:i w:val="0"/>
          <w:iCs w:val="0"/>
          <w:caps w:val="0"/>
          <w:smallCaps w:val="0"/>
          <w:noProof w:val="0"/>
          <w:color w:val="000000" w:themeColor="text1" w:themeTint="FF" w:themeShade="FF"/>
          <w:sz w:val="18"/>
          <w:szCs w:val="18"/>
          <w:lang w:val="en-US"/>
        </w:rPr>
        <w:t>membres</w:t>
      </w:r>
      <w:r w:rsidRPr="0464DE63" w:rsidR="102FD1B4">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102FD1B4">
        <w:rPr>
          <w:rFonts w:ascii="Arial" w:hAnsi="Arial" w:eastAsia="Arial" w:cs="Arial"/>
          <w:b w:val="0"/>
          <w:bCs w:val="0"/>
          <w:i w:val="0"/>
          <w:iCs w:val="0"/>
          <w:caps w:val="0"/>
          <w:smallCaps w:val="0"/>
          <w:noProof w:val="0"/>
          <w:color w:val="000000" w:themeColor="text1" w:themeTint="FF" w:themeShade="FF"/>
          <w:sz w:val="18"/>
          <w:szCs w:val="18"/>
          <w:lang w:val="en-US"/>
        </w:rPr>
        <w:t>ont</w:t>
      </w:r>
      <w:r w:rsidRPr="0464DE63" w:rsidR="102FD1B4">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102FD1B4">
        <w:rPr>
          <w:rFonts w:ascii="Arial" w:hAnsi="Arial" w:eastAsia="Arial" w:cs="Arial"/>
          <w:b w:val="0"/>
          <w:bCs w:val="0"/>
          <w:i w:val="0"/>
          <w:iCs w:val="0"/>
          <w:caps w:val="0"/>
          <w:smallCaps w:val="0"/>
          <w:noProof w:val="0"/>
          <w:color w:val="000000" w:themeColor="text1" w:themeTint="FF" w:themeShade="FF"/>
          <w:sz w:val="18"/>
          <w:szCs w:val="18"/>
          <w:lang w:val="en-US"/>
        </w:rPr>
        <w:t>apporté</w:t>
      </w:r>
      <w:r w:rsidRPr="0464DE63" w:rsidR="102FD1B4">
        <w:rPr>
          <w:rFonts w:ascii="Arial" w:hAnsi="Arial" w:eastAsia="Arial" w:cs="Arial"/>
          <w:b w:val="0"/>
          <w:bCs w:val="0"/>
          <w:i w:val="0"/>
          <w:iCs w:val="0"/>
          <w:caps w:val="0"/>
          <w:smallCaps w:val="0"/>
          <w:noProof w:val="0"/>
          <w:color w:val="000000" w:themeColor="text1" w:themeTint="FF" w:themeShade="FF"/>
          <w:sz w:val="18"/>
          <w:szCs w:val="18"/>
          <w:lang w:val="en-US"/>
        </w:rPr>
        <w:t xml:space="preserve"> un </w:t>
      </w:r>
      <w:r w:rsidRPr="0464DE63" w:rsidR="102FD1B4">
        <w:rPr>
          <w:rFonts w:ascii="Arial" w:hAnsi="Arial" w:eastAsia="Arial" w:cs="Arial"/>
          <w:b w:val="0"/>
          <w:bCs w:val="0"/>
          <w:i w:val="0"/>
          <w:iCs w:val="0"/>
          <w:caps w:val="0"/>
          <w:smallCaps w:val="0"/>
          <w:noProof w:val="0"/>
          <w:color w:val="000000" w:themeColor="text1" w:themeTint="FF" w:themeShade="FF"/>
          <w:sz w:val="18"/>
          <w:szCs w:val="18"/>
          <w:lang w:val="en-US"/>
        </w:rPr>
        <w:t>soutient</w:t>
      </w:r>
      <w:r w:rsidRPr="0464DE63" w:rsidR="102FD1B4">
        <w:rPr>
          <w:rFonts w:ascii="Arial" w:hAnsi="Arial" w:eastAsia="Arial" w:cs="Arial"/>
          <w:b w:val="0"/>
          <w:bCs w:val="0"/>
          <w:i w:val="0"/>
          <w:iCs w:val="0"/>
          <w:caps w:val="0"/>
          <w:smallCaps w:val="0"/>
          <w:noProof w:val="0"/>
          <w:color w:val="000000" w:themeColor="text1" w:themeTint="FF" w:themeShade="FF"/>
          <w:sz w:val="18"/>
          <w:szCs w:val="18"/>
          <w:lang w:val="en-US"/>
        </w:rPr>
        <w:t xml:space="preserve"> de </w:t>
      </w:r>
      <w:r w:rsidRPr="0464DE63" w:rsidR="102FD1B4">
        <w:rPr>
          <w:rFonts w:ascii="Arial" w:hAnsi="Arial" w:eastAsia="Arial" w:cs="Arial"/>
          <w:b w:val="0"/>
          <w:bCs w:val="0"/>
          <w:i w:val="0"/>
          <w:iCs w:val="0"/>
          <w:caps w:val="0"/>
          <w:smallCaps w:val="0"/>
          <w:noProof w:val="0"/>
          <w:color w:val="000000" w:themeColor="text1" w:themeTint="FF" w:themeShade="FF"/>
          <w:sz w:val="18"/>
          <w:szCs w:val="18"/>
          <w:lang w:val="en-US"/>
        </w:rPr>
        <w:t>principe</w:t>
      </w:r>
      <w:r w:rsidRPr="0464DE63" w:rsidR="102FD1B4">
        <w:rPr>
          <w:rFonts w:ascii="Arial" w:hAnsi="Arial" w:eastAsia="Arial" w:cs="Arial"/>
          <w:b w:val="0"/>
          <w:bCs w:val="0"/>
          <w:i w:val="0"/>
          <w:iCs w:val="0"/>
          <w:caps w:val="0"/>
          <w:smallCaps w:val="0"/>
          <w:noProof w:val="0"/>
          <w:color w:val="000000" w:themeColor="text1" w:themeTint="FF" w:themeShade="FF"/>
          <w:sz w:val="18"/>
          <w:szCs w:val="18"/>
          <w:lang w:val="en-US"/>
        </w:rPr>
        <w:t xml:space="preserve"> à la France dans son rapport de force avec le </w:t>
      </w:r>
      <w:r w:rsidRPr="0464DE63" w:rsidR="102FD1B4">
        <w:rPr>
          <w:rFonts w:ascii="Arial" w:hAnsi="Arial" w:eastAsia="Arial" w:cs="Arial"/>
          <w:b w:val="0"/>
          <w:bCs w:val="0"/>
          <w:i w:val="0"/>
          <w:iCs w:val="0"/>
          <w:caps w:val="0"/>
          <w:smallCaps w:val="0"/>
          <w:noProof w:val="0"/>
          <w:color w:val="000000" w:themeColor="text1" w:themeTint="FF" w:themeShade="FF"/>
          <w:sz w:val="18"/>
          <w:szCs w:val="18"/>
          <w:lang w:val="en-US"/>
        </w:rPr>
        <w:t>Royaume-uni</w:t>
      </w:r>
      <w:r w:rsidRPr="0464DE63" w:rsidR="4FB24839">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4FB24839">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4FB24839">
        <w:rPr>
          <w:rFonts w:ascii="Arial" w:hAnsi="Arial" w:eastAsia="Arial" w:cs="Arial"/>
          <w:b w:val="0"/>
          <w:bCs w:val="0"/>
          <w:i w:val="0"/>
          <w:iCs w:val="0"/>
          <w:caps w:val="0"/>
          <w:smallCaps w:val="0"/>
          <w:noProof w:val="0"/>
          <w:color w:val="000000" w:themeColor="text1" w:themeTint="FF" w:themeShade="FF"/>
          <w:sz w:val="18"/>
          <w:szCs w:val="18"/>
          <w:lang w:val="en-US"/>
        </w:rPr>
        <w:t>l</w:t>
      </w:r>
      <w:r w:rsidRPr="0464DE63" w:rsidR="4FB24839">
        <w:rPr>
          <w:rFonts w:ascii="Arial" w:hAnsi="Arial" w:eastAsia="Arial" w:cs="Arial"/>
          <w:b w:val="0"/>
          <w:bCs w:val="0"/>
          <w:i w:val="0"/>
          <w:iCs w:val="0"/>
          <w:caps w:val="0"/>
          <w:smallCaps w:val="0"/>
          <w:noProof w:val="0"/>
          <w:color w:val="000000" w:themeColor="text1" w:themeTint="FF" w:themeShade="FF"/>
          <w:sz w:val="18"/>
          <w:szCs w:val="18"/>
          <w:lang w:val="en-US"/>
        </w:rPr>
        <w:t>’Allemagn</w:t>
      </w:r>
      <w:r w:rsidRPr="0464DE63" w:rsidR="4FB24839">
        <w:rPr>
          <w:rFonts w:ascii="Arial" w:hAnsi="Arial" w:eastAsia="Arial" w:cs="Arial"/>
          <w:b w:val="0"/>
          <w:bCs w:val="0"/>
          <w:i w:val="0"/>
          <w:iCs w:val="0"/>
          <w:caps w:val="0"/>
          <w:smallCaps w:val="0"/>
          <w:noProof w:val="0"/>
          <w:color w:val="000000" w:themeColor="text1" w:themeTint="FF" w:themeShade="FF"/>
          <w:sz w:val="18"/>
          <w:szCs w:val="18"/>
          <w:lang w:val="en-US"/>
        </w:rPr>
        <w:t>e</w:t>
      </w:r>
      <w:r w:rsidRPr="0464DE63" w:rsidR="4FB24839">
        <w:rPr>
          <w:rFonts w:ascii="Arial" w:hAnsi="Arial" w:eastAsia="Arial" w:cs="Arial"/>
          <w:b w:val="0"/>
          <w:bCs w:val="0"/>
          <w:i w:val="0"/>
          <w:iCs w:val="0"/>
          <w:caps w:val="0"/>
          <w:smallCaps w:val="0"/>
          <w:noProof w:val="0"/>
          <w:color w:val="000000" w:themeColor="text1" w:themeTint="FF" w:themeShade="FF"/>
          <w:sz w:val="18"/>
          <w:szCs w:val="18"/>
          <w:lang w:val="en-US"/>
        </w:rPr>
        <w:t>,</w:t>
      </w:r>
      <w:r w:rsidRPr="0464DE63" w:rsidR="4FB24839">
        <w:rPr>
          <w:rFonts w:ascii="Arial" w:hAnsi="Arial" w:eastAsia="Arial" w:cs="Arial"/>
          <w:b w:val="0"/>
          <w:bCs w:val="0"/>
          <w:i w:val="0"/>
          <w:iCs w:val="0"/>
          <w:caps w:val="0"/>
          <w:smallCaps w:val="0"/>
          <w:noProof w:val="0"/>
          <w:color w:val="000000" w:themeColor="text1" w:themeTint="FF" w:themeShade="FF"/>
          <w:sz w:val="18"/>
          <w:szCs w:val="18"/>
          <w:lang w:val="en-US"/>
        </w:rPr>
        <w:t xml:space="preserve"> la Belgique, Chypre,</w:t>
      </w:r>
      <w:r w:rsidRPr="0464DE63" w:rsidR="4FB24839">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4FB24839">
        <w:rPr>
          <w:rFonts w:ascii="Arial" w:hAnsi="Arial" w:eastAsia="Arial" w:cs="Arial"/>
          <w:b w:val="0"/>
          <w:bCs w:val="0"/>
          <w:i w:val="0"/>
          <w:iCs w:val="0"/>
          <w:caps w:val="0"/>
          <w:smallCaps w:val="0"/>
          <w:noProof w:val="0"/>
          <w:color w:val="000000" w:themeColor="text1" w:themeTint="FF" w:themeShade="FF"/>
          <w:sz w:val="18"/>
          <w:szCs w:val="18"/>
          <w:lang w:val="en-US"/>
        </w:rPr>
        <w:t>l</w:t>
      </w:r>
      <w:r w:rsidRPr="0464DE63" w:rsidR="4FB24839">
        <w:rPr>
          <w:rFonts w:ascii="Arial" w:hAnsi="Arial" w:eastAsia="Arial" w:cs="Arial"/>
          <w:b w:val="0"/>
          <w:bCs w:val="0"/>
          <w:i w:val="0"/>
          <w:iCs w:val="0"/>
          <w:caps w:val="0"/>
          <w:smallCaps w:val="0"/>
          <w:noProof w:val="0"/>
          <w:color w:val="000000" w:themeColor="text1" w:themeTint="FF" w:themeShade="FF"/>
          <w:sz w:val="18"/>
          <w:szCs w:val="18"/>
          <w:lang w:val="en-US"/>
        </w:rPr>
        <w:t>’Espagn</w:t>
      </w:r>
      <w:r w:rsidRPr="0464DE63" w:rsidR="4FB24839">
        <w:rPr>
          <w:rFonts w:ascii="Arial" w:hAnsi="Arial" w:eastAsia="Arial" w:cs="Arial"/>
          <w:b w:val="0"/>
          <w:bCs w:val="0"/>
          <w:i w:val="0"/>
          <w:iCs w:val="0"/>
          <w:caps w:val="0"/>
          <w:smallCaps w:val="0"/>
          <w:noProof w:val="0"/>
          <w:color w:val="000000" w:themeColor="text1" w:themeTint="FF" w:themeShade="FF"/>
          <w:sz w:val="18"/>
          <w:szCs w:val="18"/>
          <w:lang w:val="en-US"/>
        </w:rPr>
        <w:t>e</w:t>
      </w:r>
      <w:r w:rsidRPr="0464DE63" w:rsidR="4FB24839">
        <w:rPr>
          <w:rFonts w:ascii="Arial" w:hAnsi="Arial" w:eastAsia="Arial" w:cs="Arial"/>
          <w:b w:val="0"/>
          <w:bCs w:val="0"/>
          <w:i w:val="0"/>
          <w:iCs w:val="0"/>
          <w:caps w:val="0"/>
          <w:smallCaps w:val="0"/>
          <w:noProof w:val="0"/>
          <w:color w:val="000000" w:themeColor="text1" w:themeTint="FF" w:themeShade="FF"/>
          <w:sz w:val="18"/>
          <w:szCs w:val="18"/>
          <w:lang w:val="en-US"/>
        </w:rPr>
        <w:t>,</w:t>
      </w:r>
      <w:r w:rsidRPr="0464DE63" w:rsidR="4FB24839">
        <w:rPr>
          <w:rFonts w:ascii="Arial" w:hAnsi="Arial" w:eastAsia="Arial" w:cs="Arial"/>
          <w:b w:val="0"/>
          <w:bCs w:val="0"/>
          <w:i w:val="0"/>
          <w:iCs w:val="0"/>
          <w:caps w:val="0"/>
          <w:smallCaps w:val="0"/>
          <w:noProof w:val="0"/>
          <w:color w:val="000000" w:themeColor="text1" w:themeTint="FF" w:themeShade="FF"/>
          <w:sz w:val="18"/>
          <w:szCs w:val="18"/>
          <w:lang w:val="en-US"/>
        </w:rPr>
        <w:t xml:space="preserve"> la</w:t>
      </w:r>
      <w:r w:rsidRPr="0464DE63" w:rsidR="4FB24839">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4FB24839">
        <w:rPr>
          <w:rFonts w:ascii="Arial" w:hAnsi="Arial" w:eastAsia="Arial" w:cs="Arial"/>
          <w:b w:val="0"/>
          <w:bCs w:val="0"/>
          <w:i w:val="0"/>
          <w:iCs w:val="0"/>
          <w:caps w:val="0"/>
          <w:smallCaps w:val="0"/>
          <w:noProof w:val="0"/>
          <w:color w:val="000000" w:themeColor="text1" w:themeTint="FF" w:themeShade="FF"/>
          <w:sz w:val="18"/>
          <w:szCs w:val="18"/>
          <w:lang w:val="en-US"/>
        </w:rPr>
        <w:t>G</w:t>
      </w:r>
      <w:r w:rsidRPr="0464DE63" w:rsidR="4FB24839">
        <w:rPr>
          <w:rFonts w:ascii="Arial" w:hAnsi="Arial" w:eastAsia="Arial" w:cs="Arial"/>
          <w:b w:val="0"/>
          <w:bCs w:val="0"/>
          <w:i w:val="0"/>
          <w:iCs w:val="0"/>
          <w:caps w:val="0"/>
          <w:smallCaps w:val="0"/>
          <w:noProof w:val="0"/>
          <w:color w:val="000000" w:themeColor="text1" w:themeTint="FF" w:themeShade="FF"/>
          <w:sz w:val="18"/>
          <w:szCs w:val="18"/>
          <w:lang w:val="en-US"/>
        </w:rPr>
        <w:t>rèc</w:t>
      </w:r>
      <w:r w:rsidRPr="0464DE63" w:rsidR="4FB24839">
        <w:rPr>
          <w:rFonts w:ascii="Arial" w:hAnsi="Arial" w:eastAsia="Arial" w:cs="Arial"/>
          <w:b w:val="0"/>
          <w:bCs w:val="0"/>
          <w:i w:val="0"/>
          <w:iCs w:val="0"/>
          <w:caps w:val="0"/>
          <w:smallCaps w:val="0"/>
          <w:noProof w:val="0"/>
          <w:color w:val="000000" w:themeColor="text1" w:themeTint="FF" w:themeShade="FF"/>
          <w:sz w:val="18"/>
          <w:szCs w:val="18"/>
          <w:lang w:val="en-US"/>
        </w:rPr>
        <w:t>e</w:t>
      </w:r>
      <w:r w:rsidRPr="0464DE63" w:rsidR="4FB24839">
        <w:rPr>
          <w:rFonts w:ascii="Arial" w:hAnsi="Arial" w:eastAsia="Arial" w:cs="Arial"/>
          <w:b w:val="0"/>
          <w:bCs w:val="0"/>
          <w:i w:val="0"/>
          <w:iCs w:val="0"/>
          <w:caps w:val="0"/>
          <w:smallCaps w:val="0"/>
          <w:noProof w:val="0"/>
          <w:color w:val="000000" w:themeColor="text1" w:themeTint="FF" w:themeShade="FF"/>
          <w:sz w:val="18"/>
          <w:szCs w:val="18"/>
          <w:lang w:val="en-US"/>
        </w:rPr>
        <w:t>,</w:t>
      </w:r>
      <w:r w:rsidRPr="0464DE63" w:rsidR="4FB24839">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4FB24839">
        <w:rPr>
          <w:rFonts w:ascii="Arial" w:hAnsi="Arial" w:eastAsia="Arial" w:cs="Arial"/>
          <w:b w:val="0"/>
          <w:bCs w:val="0"/>
          <w:i w:val="0"/>
          <w:iCs w:val="0"/>
          <w:caps w:val="0"/>
          <w:smallCaps w:val="0"/>
          <w:noProof w:val="0"/>
          <w:color w:val="000000" w:themeColor="text1" w:themeTint="FF" w:themeShade="FF"/>
          <w:sz w:val="18"/>
          <w:szCs w:val="18"/>
          <w:lang w:val="en-US"/>
        </w:rPr>
        <w:t>l</w:t>
      </w:r>
      <w:r w:rsidRPr="0464DE63" w:rsidR="4FB24839">
        <w:rPr>
          <w:rFonts w:ascii="Arial" w:hAnsi="Arial" w:eastAsia="Arial" w:cs="Arial"/>
          <w:b w:val="0"/>
          <w:bCs w:val="0"/>
          <w:i w:val="0"/>
          <w:iCs w:val="0"/>
          <w:caps w:val="0"/>
          <w:smallCaps w:val="0"/>
          <w:noProof w:val="0"/>
          <w:color w:val="000000" w:themeColor="text1" w:themeTint="FF" w:themeShade="FF"/>
          <w:sz w:val="18"/>
          <w:szCs w:val="18"/>
          <w:lang w:val="en-US"/>
        </w:rPr>
        <w:t>’Irland</w:t>
      </w:r>
      <w:r w:rsidRPr="0464DE63" w:rsidR="4FB24839">
        <w:rPr>
          <w:rFonts w:ascii="Arial" w:hAnsi="Arial" w:eastAsia="Arial" w:cs="Arial"/>
          <w:b w:val="0"/>
          <w:bCs w:val="0"/>
          <w:i w:val="0"/>
          <w:iCs w:val="0"/>
          <w:caps w:val="0"/>
          <w:smallCaps w:val="0"/>
          <w:noProof w:val="0"/>
          <w:color w:val="000000" w:themeColor="text1" w:themeTint="FF" w:themeShade="FF"/>
          <w:sz w:val="18"/>
          <w:szCs w:val="18"/>
          <w:lang w:val="en-US"/>
        </w:rPr>
        <w:t>e</w:t>
      </w:r>
      <w:r w:rsidRPr="0464DE63" w:rsidR="4FB24839">
        <w:rPr>
          <w:rFonts w:ascii="Arial" w:hAnsi="Arial" w:eastAsia="Arial" w:cs="Arial"/>
          <w:b w:val="0"/>
          <w:bCs w:val="0"/>
          <w:i w:val="0"/>
          <w:iCs w:val="0"/>
          <w:caps w:val="0"/>
          <w:smallCaps w:val="0"/>
          <w:noProof w:val="0"/>
          <w:color w:val="000000" w:themeColor="text1" w:themeTint="FF" w:themeShade="FF"/>
          <w:sz w:val="18"/>
          <w:szCs w:val="18"/>
          <w:lang w:val="en-US"/>
        </w:rPr>
        <w:t>,</w:t>
      </w:r>
      <w:r w:rsidRPr="0464DE63" w:rsidR="4FB24839">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4FB24839">
        <w:rPr>
          <w:rFonts w:ascii="Arial" w:hAnsi="Arial" w:eastAsia="Arial" w:cs="Arial"/>
          <w:b w:val="0"/>
          <w:bCs w:val="0"/>
          <w:i w:val="0"/>
          <w:iCs w:val="0"/>
          <w:caps w:val="0"/>
          <w:smallCaps w:val="0"/>
          <w:noProof w:val="0"/>
          <w:color w:val="000000" w:themeColor="text1" w:themeTint="FF" w:themeShade="FF"/>
          <w:sz w:val="18"/>
          <w:szCs w:val="18"/>
          <w:lang w:val="en-US"/>
        </w:rPr>
        <w:t>l</w:t>
      </w:r>
      <w:r w:rsidRPr="0464DE63" w:rsidR="4FB24839">
        <w:rPr>
          <w:rFonts w:ascii="Arial" w:hAnsi="Arial" w:eastAsia="Arial" w:cs="Arial"/>
          <w:b w:val="0"/>
          <w:bCs w:val="0"/>
          <w:i w:val="0"/>
          <w:iCs w:val="0"/>
          <w:caps w:val="0"/>
          <w:smallCaps w:val="0"/>
          <w:noProof w:val="0"/>
          <w:color w:val="000000" w:themeColor="text1" w:themeTint="FF" w:themeShade="FF"/>
          <w:sz w:val="18"/>
          <w:szCs w:val="18"/>
          <w:lang w:val="en-US"/>
        </w:rPr>
        <w:t>’Itali</w:t>
      </w:r>
      <w:r w:rsidRPr="0464DE63" w:rsidR="4FB24839">
        <w:rPr>
          <w:rFonts w:ascii="Arial" w:hAnsi="Arial" w:eastAsia="Arial" w:cs="Arial"/>
          <w:b w:val="0"/>
          <w:bCs w:val="0"/>
          <w:i w:val="0"/>
          <w:iCs w:val="0"/>
          <w:caps w:val="0"/>
          <w:smallCaps w:val="0"/>
          <w:noProof w:val="0"/>
          <w:color w:val="000000" w:themeColor="text1" w:themeTint="FF" w:themeShade="FF"/>
          <w:sz w:val="18"/>
          <w:szCs w:val="18"/>
          <w:lang w:val="en-US"/>
        </w:rPr>
        <w:t>e</w:t>
      </w:r>
      <w:r w:rsidRPr="0464DE63" w:rsidR="4FB24839">
        <w:rPr>
          <w:rFonts w:ascii="Arial" w:hAnsi="Arial" w:eastAsia="Arial" w:cs="Arial"/>
          <w:b w:val="0"/>
          <w:bCs w:val="0"/>
          <w:i w:val="0"/>
          <w:iCs w:val="0"/>
          <w:caps w:val="0"/>
          <w:smallCaps w:val="0"/>
          <w:noProof w:val="0"/>
          <w:color w:val="000000" w:themeColor="text1" w:themeTint="FF" w:themeShade="FF"/>
          <w:sz w:val="18"/>
          <w:szCs w:val="18"/>
          <w:lang w:val="en-US"/>
        </w:rPr>
        <w:t>,</w:t>
      </w:r>
      <w:r w:rsidRPr="0464DE63" w:rsidR="4FB24839">
        <w:rPr>
          <w:rFonts w:ascii="Arial" w:hAnsi="Arial" w:eastAsia="Arial" w:cs="Arial"/>
          <w:b w:val="0"/>
          <w:bCs w:val="0"/>
          <w:i w:val="0"/>
          <w:iCs w:val="0"/>
          <w:caps w:val="0"/>
          <w:smallCaps w:val="0"/>
          <w:noProof w:val="0"/>
          <w:color w:val="000000" w:themeColor="text1" w:themeTint="FF" w:themeShade="FF"/>
          <w:sz w:val="18"/>
          <w:szCs w:val="18"/>
          <w:lang w:val="en-US"/>
        </w:rPr>
        <w:t xml:space="preserve"> les Pays-Bas, le Portugal et la</w:t>
      </w:r>
      <w:r w:rsidRPr="0464DE63" w:rsidR="4FB24839">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0464DE63" w:rsidR="4FB24839">
        <w:rPr>
          <w:rFonts w:ascii="Arial" w:hAnsi="Arial" w:eastAsia="Arial" w:cs="Arial"/>
          <w:b w:val="0"/>
          <w:bCs w:val="0"/>
          <w:i w:val="0"/>
          <w:iCs w:val="0"/>
          <w:caps w:val="0"/>
          <w:smallCaps w:val="0"/>
          <w:noProof w:val="0"/>
          <w:color w:val="000000" w:themeColor="text1" w:themeTint="FF" w:themeShade="FF"/>
          <w:sz w:val="18"/>
          <w:szCs w:val="18"/>
          <w:lang w:val="en-US"/>
        </w:rPr>
        <w:t>S</w:t>
      </w:r>
      <w:r w:rsidRPr="0464DE63" w:rsidR="4FB24839">
        <w:rPr>
          <w:rFonts w:ascii="Arial" w:hAnsi="Arial" w:eastAsia="Arial" w:cs="Arial"/>
          <w:b w:val="0"/>
          <w:bCs w:val="0"/>
          <w:i w:val="0"/>
          <w:iCs w:val="0"/>
          <w:caps w:val="0"/>
          <w:smallCaps w:val="0"/>
          <w:noProof w:val="0"/>
          <w:color w:val="000000" w:themeColor="text1" w:themeTint="FF" w:themeShade="FF"/>
          <w:sz w:val="18"/>
          <w:szCs w:val="18"/>
          <w:lang w:val="en-US"/>
        </w:rPr>
        <w:t>uèd</w:t>
      </w:r>
      <w:r w:rsidRPr="0464DE63" w:rsidR="4FB24839">
        <w:rPr>
          <w:rFonts w:ascii="Arial" w:hAnsi="Arial" w:eastAsia="Arial" w:cs="Arial"/>
          <w:b w:val="0"/>
          <w:bCs w:val="0"/>
          <w:i w:val="0"/>
          <w:iCs w:val="0"/>
          <w:caps w:val="0"/>
          <w:smallCaps w:val="0"/>
          <w:noProof w:val="0"/>
          <w:color w:val="000000" w:themeColor="text1" w:themeTint="FF" w:themeShade="FF"/>
          <w:sz w:val="18"/>
          <w:szCs w:val="18"/>
          <w:lang w:val="en-US"/>
        </w:rPr>
        <w:t>e</w:t>
      </w:r>
      <w:r w:rsidRPr="0464DE63" w:rsidR="4FB24839">
        <w:rPr>
          <w:rFonts w:ascii="Arial" w:hAnsi="Arial" w:eastAsia="Arial" w:cs="Arial"/>
          <w:b w:val="0"/>
          <w:bCs w:val="0"/>
          <w:i w:val="0"/>
          <w:iCs w:val="0"/>
          <w:caps w:val="0"/>
          <w:smallCaps w:val="0"/>
          <w:noProof w:val="0"/>
          <w:color w:val="000000" w:themeColor="text1" w:themeTint="FF" w:themeShade="FF"/>
          <w:sz w:val="18"/>
          <w:szCs w:val="18"/>
          <w:lang w:val="en-US"/>
        </w:rPr>
        <w:t>”</w:t>
      </w:r>
      <w:r w:rsidRPr="0464DE63" w:rsidR="3E9B4EF4">
        <w:rPr>
          <w:rFonts w:ascii="Arial" w:hAnsi="Arial" w:eastAsia="Arial" w:cs="Arial"/>
          <w:b w:val="0"/>
          <w:bCs w:val="0"/>
          <w:i w:val="0"/>
          <w:iCs w:val="0"/>
          <w:caps w:val="0"/>
          <w:smallCaps w:val="0"/>
          <w:noProof w:val="0"/>
          <w:color w:val="000000" w:themeColor="text1" w:themeTint="FF" w:themeShade="FF"/>
          <w:sz w:val="18"/>
          <w:szCs w:val="18"/>
          <w:lang w:val="en-US"/>
        </w:rPr>
        <w:t>.</w:t>
      </w:r>
    </w:p>
    <w:p w:rsidR="0464DE63" w:rsidP="0464DE63" w:rsidRDefault="0464DE63" w14:paraId="337D28C3" w14:textId="5B9B2D7C">
      <w:pPr>
        <w:pStyle w:val="Normal"/>
        <w:keepNext w:val="0"/>
        <w:keepLines w:val="0"/>
        <w:suppressLineNumbers w:val="0"/>
        <w:bidi w:val="0"/>
        <w:spacing w:before="60" w:beforeAutospacing="off" w:after="40" w:afterAutospacing="off" w:line="360" w:lineRule="auto"/>
        <w:ind w:left="720" w:right="0"/>
        <w:jc w:val="both"/>
        <w:rPr>
          <w:rFonts w:ascii="Arial" w:hAnsi="Arial" w:eastAsia="Arial" w:cs="Arial"/>
          <w:b w:val="0"/>
          <w:bCs w:val="0"/>
          <w:i w:val="0"/>
          <w:iCs w:val="0"/>
          <w:caps w:val="0"/>
          <w:smallCaps w:val="0"/>
          <w:noProof w:val="0"/>
          <w:color w:val="000000" w:themeColor="text1" w:themeTint="FF" w:themeShade="FF"/>
          <w:sz w:val="18"/>
          <w:szCs w:val="18"/>
          <w:lang w:val="en-US"/>
        </w:rPr>
      </w:pPr>
    </w:p>
    <w:p w:rsidR="00725D3A" w:rsidP="0464DE63" w:rsidRDefault="00725D3A" w14:paraId="213EE821" w14:textId="1FB75E47">
      <w:pPr>
        <w:keepNext w:val="0"/>
        <w:keepLines w:val="0"/>
        <w:spacing w:before="60" w:beforeAutospacing="off" w:after="40" w:afterAutospacing="off" w:line="360" w:lineRule="auto"/>
        <w:jc w:val="both"/>
        <w:rPr>
          <w:rFonts w:ascii="Arial" w:hAnsi="Arial" w:eastAsia="Arial" w:cs="Arial"/>
          <w:b w:val="0"/>
          <w:bCs w:val="0"/>
          <w:i w:val="0"/>
          <w:iCs w:val="0"/>
          <w:caps w:val="0"/>
          <w:smallCaps w:val="0"/>
          <w:noProof w:val="0"/>
          <w:color w:val="000000" w:themeColor="text1" w:themeTint="FF" w:themeShade="FF"/>
          <w:sz w:val="22"/>
          <w:szCs w:val="22"/>
          <w:lang w:val="fr"/>
        </w:rPr>
      </w:pPr>
      <w:hyperlink r:id="R57e77ce34b784240">
        <w:r w:rsidRPr="0464DE63" w:rsidR="00725D3A">
          <w:rPr>
            <w:rStyle w:val="Hyperlink"/>
            <w:rFonts w:ascii="Arial" w:hAnsi="Arial" w:eastAsia="Arial" w:cs="Arial"/>
            <w:b w:val="0"/>
            <w:bCs w:val="0"/>
            <w:i w:val="0"/>
            <w:iCs w:val="0"/>
            <w:caps w:val="0"/>
            <w:smallCaps w:val="0"/>
            <w:noProof w:val="0"/>
            <w:sz w:val="22"/>
            <w:szCs w:val="22"/>
            <w:lang w:val="fr"/>
          </w:rPr>
          <w:t>Accord UE-Mercosur : le libre-échange avant les engagements climatiques ? • FRANCE 24</w:t>
        </w:r>
      </w:hyperlink>
      <w:r w:rsidRPr="0464DE63" w:rsidR="00725D3A">
        <w:rPr>
          <w:rFonts w:ascii="Arial" w:hAnsi="Arial" w:eastAsia="Arial" w:cs="Arial"/>
          <w:b w:val="0"/>
          <w:bCs w:val="0"/>
          <w:i w:val="0"/>
          <w:iCs w:val="0"/>
          <w:caps w:val="0"/>
          <w:smallCaps w:val="0"/>
          <w:noProof w:val="0"/>
          <w:color w:val="000000" w:themeColor="text1" w:themeTint="FF" w:themeShade="FF"/>
          <w:sz w:val="22"/>
          <w:szCs w:val="22"/>
          <w:lang w:val="fr"/>
        </w:rPr>
        <w:t xml:space="preserve">, 2023, Ali Laïdi, France 24 : </w:t>
      </w:r>
    </w:p>
    <w:p w:rsidR="00725D3A" w:rsidP="0464DE63" w:rsidRDefault="00725D3A" w14:paraId="2BB7BC94" w14:textId="77935820">
      <w:pPr>
        <w:pStyle w:val="Normal"/>
        <w:keepNext w:val="0"/>
        <w:keepLines w:val="0"/>
        <w:suppressLineNumbers w:val="0"/>
        <w:bidi w:val="0"/>
        <w:spacing w:before="60" w:beforeAutospacing="off" w:after="40" w:afterAutospacing="off" w:line="360" w:lineRule="auto"/>
        <w:ind w:left="0" w:right="0"/>
        <w:jc w:val="both"/>
        <w:rPr>
          <w:rFonts w:ascii="Arial" w:hAnsi="Arial" w:eastAsia="Arial" w:cs="Arial"/>
          <w:b w:val="0"/>
          <w:bCs w:val="0"/>
          <w:i w:val="0"/>
          <w:iCs w:val="0"/>
          <w:caps w:val="0"/>
          <w:smallCaps w:val="0"/>
          <w:color w:val="000000" w:themeColor="text1" w:themeTint="FF" w:themeShade="FF"/>
          <w:sz w:val="18"/>
          <w:szCs w:val="18"/>
        </w:rPr>
      </w:pPr>
      <w:r w:rsidRPr="0464DE63" w:rsidR="00725D3A">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18"/>
          <w:szCs w:val="18"/>
          <w:lang w:eastAsia="en-US" w:bidi="ar-SA"/>
        </w:rPr>
        <w:t>Interview de Mathilde Dupré, co-</w:t>
      </w:r>
      <w:r w:rsidRPr="0464DE63" w:rsidR="00725D3A">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18"/>
          <w:szCs w:val="18"/>
          <w:lang w:eastAsia="en-US" w:bidi="ar-SA"/>
        </w:rPr>
        <w:t>directrice</w:t>
      </w:r>
      <w:r w:rsidRPr="0464DE63" w:rsidR="00725D3A">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18"/>
          <w:szCs w:val="18"/>
          <w:lang w:eastAsia="en-US" w:bidi="ar-SA"/>
        </w:rPr>
        <w:t xml:space="preserve"> de </w:t>
      </w:r>
      <w:r w:rsidRPr="0464DE63" w:rsidR="00725D3A">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18"/>
          <w:szCs w:val="18"/>
          <w:lang w:eastAsia="en-US" w:bidi="ar-SA"/>
        </w:rPr>
        <w:t>l’institut</w:t>
      </w:r>
      <w:r w:rsidRPr="0464DE63" w:rsidR="00725D3A">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18"/>
          <w:szCs w:val="18"/>
          <w:lang w:eastAsia="en-US" w:bidi="ar-SA"/>
        </w:rPr>
        <w:t xml:space="preserve"> Veblen, </w:t>
      </w:r>
      <w:r w:rsidRPr="0464DE63" w:rsidR="00725D3A">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18"/>
          <w:szCs w:val="18"/>
          <w:lang w:eastAsia="en-US" w:bidi="ar-SA"/>
        </w:rPr>
        <w:t>laboratoire</w:t>
      </w:r>
      <w:r w:rsidRPr="0464DE63" w:rsidR="00725D3A">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18"/>
          <w:szCs w:val="18"/>
          <w:lang w:eastAsia="en-US" w:bidi="ar-SA"/>
        </w:rPr>
        <w:t xml:space="preserve"> </w:t>
      </w:r>
      <w:r w:rsidRPr="0464DE63" w:rsidR="00725D3A">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18"/>
          <w:szCs w:val="18"/>
          <w:lang w:eastAsia="en-US" w:bidi="ar-SA"/>
        </w:rPr>
        <w:t>d’idées</w:t>
      </w:r>
      <w:r w:rsidRPr="0464DE63" w:rsidR="00725D3A">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18"/>
          <w:szCs w:val="18"/>
          <w:lang w:eastAsia="en-US" w:bidi="ar-SA"/>
        </w:rPr>
        <w:t xml:space="preserve">, </w:t>
      </w:r>
      <w:r w:rsidRPr="0464DE63" w:rsidR="00725D3A">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18"/>
          <w:szCs w:val="18"/>
          <w:lang w:eastAsia="en-US" w:bidi="ar-SA"/>
        </w:rPr>
        <w:t>faite</w:t>
      </w:r>
      <w:r w:rsidRPr="0464DE63" w:rsidR="00725D3A">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18"/>
          <w:szCs w:val="18"/>
          <w:lang w:eastAsia="en-US" w:bidi="ar-SA"/>
        </w:rPr>
        <w:t xml:space="preserve"> par Ali </w:t>
      </w:r>
      <w:r w:rsidRPr="0464DE63" w:rsidR="00725D3A">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18"/>
          <w:szCs w:val="18"/>
          <w:lang w:eastAsia="en-US" w:bidi="ar-SA"/>
        </w:rPr>
        <w:t>Laïdi</w:t>
      </w:r>
      <w:r w:rsidRPr="0464DE63" w:rsidR="00725D3A">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18"/>
          <w:szCs w:val="18"/>
          <w:lang w:eastAsia="en-US" w:bidi="ar-SA"/>
        </w:rPr>
        <w:t xml:space="preserve">. Mathilde Dupré </w:t>
      </w:r>
      <w:r w:rsidRPr="0464DE63" w:rsidR="00725D3A">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18"/>
          <w:szCs w:val="18"/>
          <w:lang w:eastAsia="en-US" w:bidi="ar-SA"/>
        </w:rPr>
        <w:t>est</w:t>
      </w:r>
      <w:r w:rsidRPr="0464DE63" w:rsidR="00725D3A">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18"/>
          <w:szCs w:val="18"/>
          <w:lang w:eastAsia="en-US" w:bidi="ar-SA"/>
        </w:rPr>
        <w:t xml:space="preserve"> </w:t>
      </w:r>
      <w:r w:rsidRPr="0464DE63" w:rsidR="00725D3A">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18"/>
          <w:szCs w:val="18"/>
          <w:lang w:eastAsia="en-US" w:bidi="ar-SA"/>
        </w:rPr>
        <w:t>opposée</w:t>
      </w:r>
      <w:r w:rsidRPr="0464DE63" w:rsidR="00725D3A">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18"/>
          <w:szCs w:val="18"/>
          <w:lang w:eastAsia="en-US" w:bidi="ar-SA"/>
        </w:rPr>
        <w:t xml:space="preserve"> à la ratification de </w:t>
      </w:r>
      <w:r w:rsidRPr="0464DE63" w:rsidR="00725D3A">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18"/>
          <w:szCs w:val="18"/>
          <w:lang w:eastAsia="en-US" w:bidi="ar-SA"/>
        </w:rPr>
        <w:t>l’accord</w:t>
      </w:r>
      <w:r w:rsidRPr="0464DE63" w:rsidR="00725D3A">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18"/>
          <w:szCs w:val="18"/>
          <w:lang w:eastAsia="en-US" w:bidi="ar-SA"/>
        </w:rPr>
        <w:t xml:space="preserve"> de libre </w:t>
      </w:r>
      <w:r w:rsidRPr="0464DE63" w:rsidR="00725D3A">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18"/>
          <w:szCs w:val="18"/>
          <w:lang w:eastAsia="en-US" w:bidi="ar-SA"/>
        </w:rPr>
        <w:t>échange</w:t>
      </w:r>
      <w:r w:rsidRPr="0464DE63" w:rsidR="00725D3A">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18"/>
          <w:szCs w:val="18"/>
          <w:lang w:eastAsia="en-US" w:bidi="ar-SA"/>
        </w:rPr>
        <w:t xml:space="preserve"> UE-Mercosur pour </w:t>
      </w:r>
      <w:r w:rsidRPr="0464DE63" w:rsidR="00725D3A">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18"/>
          <w:szCs w:val="18"/>
          <w:lang w:eastAsia="en-US" w:bidi="ar-SA"/>
        </w:rPr>
        <w:t>diverses</w:t>
      </w:r>
      <w:r w:rsidRPr="0464DE63" w:rsidR="00725D3A">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18"/>
          <w:szCs w:val="18"/>
          <w:lang w:eastAsia="en-US" w:bidi="ar-SA"/>
        </w:rPr>
        <w:t xml:space="preserve"> raisons, </w:t>
      </w:r>
      <w:r w:rsidRPr="0464DE63" w:rsidR="00725D3A">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18"/>
          <w:szCs w:val="18"/>
          <w:lang w:eastAsia="en-US" w:bidi="ar-SA"/>
        </w:rPr>
        <w:t>notamment</w:t>
      </w:r>
      <w:r w:rsidRPr="0464DE63" w:rsidR="00725D3A">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18"/>
          <w:szCs w:val="18"/>
          <w:lang w:eastAsia="en-US" w:bidi="ar-SA"/>
        </w:rPr>
        <w:t xml:space="preserve"> du fait des </w:t>
      </w:r>
      <w:r w:rsidRPr="0464DE63" w:rsidR="00725D3A">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18"/>
          <w:szCs w:val="18"/>
          <w:lang w:eastAsia="en-US" w:bidi="ar-SA"/>
        </w:rPr>
        <w:t>potentielles</w:t>
      </w:r>
      <w:r w:rsidRPr="0464DE63" w:rsidR="00725D3A">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18"/>
          <w:szCs w:val="18"/>
          <w:lang w:eastAsia="en-US" w:bidi="ar-SA"/>
        </w:rPr>
        <w:t xml:space="preserve"> </w:t>
      </w:r>
      <w:r w:rsidRPr="0464DE63" w:rsidR="00725D3A">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18"/>
          <w:szCs w:val="18"/>
          <w:lang w:eastAsia="en-US" w:bidi="ar-SA"/>
        </w:rPr>
        <w:t>retombées</w:t>
      </w:r>
      <w:r w:rsidRPr="0464DE63" w:rsidR="00725D3A">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18"/>
          <w:szCs w:val="18"/>
          <w:lang w:eastAsia="en-US" w:bidi="ar-SA"/>
        </w:rPr>
        <w:t xml:space="preserve"> </w:t>
      </w:r>
      <w:r w:rsidRPr="0464DE63" w:rsidR="00725D3A">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18"/>
          <w:szCs w:val="18"/>
          <w:lang w:eastAsia="en-US" w:bidi="ar-SA"/>
        </w:rPr>
        <w:t>environnementales</w:t>
      </w:r>
      <w:r w:rsidRPr="0464DE63" w:rsidR="00725D3A">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18"/>
          <w:szCs w:val="18"/>
          <w:lang w:eastAsia="en-US" w:bidi="ar-SA"/>
        </w:rPr>
        <w:t xml:space="preserve"> et </w:t>
      </w:r>
      <w:r w:rsidRPr="0464DE63" w:rsidR="00725D3A">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18"/>
          <w:szCs w:val="18"/>
          <w:lang w:eastAsia="en-US" w:bidi="ar-SA"/>
        </w:rPr>
        <w:t>économiques</w:t>
      </w:r>
      <w:r w:rsidRPr="0464DE63" w:rsidR="00725D3A">
        <w:rPr>
          <w:rFonts w:ascii="Arial" w:hAnsi="Arial" w:eastAsia="Arial" w:cs="Arial" w:asciiTheme="minorAscii" w:hAnsiTheme="minorAscii" w:eastAsiaTheme="minorAscii" w:cstheme="minorBidi"/>
          <w:b w:val="0"/>
          <w:bCs w:val="0"/>
          <w:i w:val="0"/>
          <w:iCs w:val="0"/>
          <w:caps w:val="0"/>
          <w:smallCaps w:val="0"/>
          <w:color w:val="000000" w:themeColor="text1" w:themeTint="FF" w:themeShade="FF"/>
          <w:sz w:val="18"/>
          <w:szCs w:val="18"/>
          <w:lang w:eastAsia="en-US" w:bidi="ar-SA"/>
        </w:rPr>
        <w:t>.</w:t>
      </w:r>
    </w:p>
    <w:p w:rsidR="0464DE63" w:rsidP="0464DE63" w:rsidRDefault="0464DE63" w14:paraId="0DE3E293" w14:textId="70102489">
      <w:pPr>
        <w:pStyle w:val="Normal"/>
        <w:keepNext w:val="0"/>
        <w:keepLines w:val="0"/>
        <w:bidi w:val="0"/>
        <w:spacing w:before="60" w:beforeAutospacing="off" w:after="40" w:afterAutospacing="off" w:line="360" w:lineRule="auto"/>
        <w:jc w:val="both"/>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2">
    <w:nsid w:val="5546ea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5b8d98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227a46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f0dce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6b32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04217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e0940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65846e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ca781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1e07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a14a2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f5b06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f8b5f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e18e5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a662999"/>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
    <w:nsid w:val="31a2504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a5cc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f18e9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826a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ed7bc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caa3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8a921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E6429C"/>
    <w:rsid w:val="001C2FCD"/>
    <w:rsid w:val="006D7473"/>
    <w:rsid w:val="00725D3A"/>
    <w:rsid w:val="007672EE"/>
    <w:rsid w:val="008AFD10"/>
    <w:rsid w:val="00D04D45"/>
    <w:rsid w:val="013D6849"/>
    <w:rsid w:val="014E9888"/>
    <w:rsid w:val="0158B022"/>
    <w:rsid w:val="01CE1EF9"/>
    <w:rsid w:val="01EB5654"/>
    <w:rsid w:val="01FADAEE"/>
    <w:rsid w:val="0201D752"/>
    <w:rsid w:val="0264EFEC"/>
    <w:rsid w:val="032F6C72"/>
    <w:rsid w:val="03302159"/>
    <w:rsid w:val="03B1C4D7"/>
    <w:rsid w:val="040B0125"/>
    <w:rsid w:val="0444482E"/>
    <w:rsid w:val="04462EF6"/>
    <w:rsid w:val="0464DE63"/>
    <w:rsid w:val="04825CB8"/>
    <w:rsid w:val="04B01939"/>
    <w:rsid w:val="04C842B6"/>
    <w:rsid w:val="0559612C"/>
    <w:rsid w:val="05888127"/>
    <w:rsid w:val="05CDEE10"/>
    <w:rsid w:val="06253D73"/>
    <w:rsid w:val="063000AE"/>
    <w:rsid w:val="0654BA9B"/>
    <w:rsid w:val="073990ED"/>
    <w:rsid w:val="07C10DD4"/>
    <w:rsid w:val="07DAB535"/>
    <w:rsid w:val="07FAFA0A"/>
    <w:rsid w:val="0843256D"/>
    <w:rsid w:val="08F84141"/>
    <w:rsid w:val="0A129711"/>
    <w:rsid w:val="0A221AA7"/>
    <w:rsid w:val="0A2C577D"/>
    <w:rsid w:val="0ABBABA4"/>
    <w:rsid w:val="0B09C22F"/>
    <w:rsid w:val="0B1E8CB7"/>
    <w:rsid w:val="0B3B333E"/>
    <w:rsid w:val="0C268695"/>
    <w:rsid w:val="0C701217"/>
    <w:rsid w:val="0D06C2DF"/>
    <w:rsid w:val="0D6591B4"/>
    <w:rsid w:val="0D66DDAC"/>
    <w:rsid w:val="0D7F8A6F"/>
    <w:rsid w:val="0D96301D"/>
    <w:rsid w:val="0DAE5064"/>
    <w:rsid w:val="0DB7B27C"/>
    <w:rsid w:val="0DF2984C"/>
    <w:rsid w:val="0E304F58"/>
    <w:rsid w:val="0E4162F1"/>
    <w:rsid w:val="0E9E70BC"/>
    <w:rsid w:val="0ED83588"/>
    <w:rsid w:val="0EDAD2B7"/>
    <w:rsid w:val="0EDAD9C7"/>
    <w:rsid w:val="0EF685E7"/>
    <w:rsid w:val="0F2DE11C"/>
    <w:rsid w:val="0F5F04D9"/>
    <w:rsid w:val="10000EA2"/>
    <w:rsid w:val="102FD1B4"/>
    <w:rsid w:val="10823701"/>
    <w:rsid w:val="10925648"/>
    <w:rsid w:val="10CCECA1"/>
    <w:rsid w:val="10E9842D"/>
    <w:rsid w:val="10FFC180"/>
    <w:rsid w:val="11C13E09"/>
    <w:rsid w:val="11F92CE0"/>
    <w:rsid w:val="122D3E52"/>
    <w:rsid w:val="125A821B"/>
    <w:rsid w:val="12BC37D4"/>
    <w:rsid w:val="12EBAAF7"/>
    <w:rsid w:val="13008CB3"/>
    <w:rsid w:val="13035819"/>
    <w:rsid w:val="1347AD21"/>
    <w:rsid w:val="1358B982"/>
    <w:rsid w:val="1379C383"/>
    <w:rsid w:val="13D3B79F"/>
    <w:rsid w:val="1420DFB9"/>
    <w:rsid w:val="14291275"/>
    <w:rsid w:val="14BD36F9"/>
    <w:rsid w:val="14E59FED"/>
    <w:rsid w:val="1537F508"/>
    <w:rsid w:val="1547DF38"/>
    <w:rsid w:val="1555A824"/>
    <w:rsid w:val="1565C76B"/>
    <w:rsid w:val="156F0A24"/>
    <w:rsid w:val="162C6542"/>
    <w:rsid w:val="16350B2A"/>
    <w:rsid w:val="169064C7"/>
    <w:rsid w:val="169E9DE1"/>
    <w:rsid w:val="1703B747"/>
    <w:rsid w:val="171342DD"/>
    <w:rsid w:val="17184FE4"/>
    <w:rsid w:val="172402E2"/>
    <w:rsid w:val="178FA8F7"/>
    <w:rsid w:val="179BE108"/>
    <w:rsid w:val="17CBDDAF"/>
    <w:rsid w:val="1835781E"/>
    <w:rsid w:val="183A8384"/>
    <w:rsid w:val="188D48E6"/>
    <w:rsid w:val="18BE4992"/>
    <w:rsid w:val="197AEF85"/>
    <w:rsid w:val="19903103"/>
    <w:rsid w:val="19D653E5"/>
    <w:rsid w:val="1A351B3A"/>
    <w:rsid w:val="1A71F68D"/>
    <w:rsid w:val="1A7C0670"/>
    <w:rsid w:val="1AC749B9"/>
    <w:rsid w:val="1B0903A9"/>
    <w:rsid w:val="1B3BCDC0"/>
    <w:rsid w:val="1B4A30DA"/>
    <w:rsid w:val="1B6791DA"/>
    <w:rsid w:val="1BC6BCC0"/>
    <w:rsid w:val="1C1C4793"/>
    <w:rsid w:val="1C631A1A"/>
    <w:rsid w:val="1CCA2412"/>
    <w:rsid w:val="1CD20E9B"/>
    <w:rsid w:val="1D39FB91"/>
    <w:rsid w:val="1D6F82F9"/>
    <w:rsid w:val="1D85E89C"/>
    <w:rsid w:val="1E547A31"/>
    <w:rsid w:val="1E63A226"/>
    <w:rsid w:val="1EB32FFA"/>
    <w:rsid w:val="1EF98A50"/>
    <w:rsid w:val="1F21B8FD"/>
    <w:rsid w:val="1F27F93B"/>
    <w:rsid w:val="1F3E3CBC"/>
    <w:rsid w:val="1FA6F2ED"/>
    <w:rsid w:val="1FC5E75E"/>
    <w:rsid w:val="1FD66581"/>
    <w:rsid w:val="1FEA3109"/>
    <w:rsid w:val="2005E80D"/>
    <w:rsid w:val="205818F5"/>
    <w:rsid w:val="20A133B7"/>
    <w:rsid w:val="20A29677"/>
    <w:rsid w:val="20DA0903"/>
    <w:rsid w:val="20EAFDF1"/>
    <w:rsid w:val="20F53E2F"/>
    <w:rsid w:val="21299AF1"/>
    <w:rsid w:val="213F5A5C"/>
    <w:rsid w:val="217E13E4"/>
    <w:rsid w:val="218C1AF3"/>
    <w:rsid w:val="21D30CEB"/>
    <w:rsid w:val="21E53794"/>
    <w:rsid w:val="223C5255"/>
    <w:rsid w:val="2269C213"/>
    <w:rsid w:val="2275DD7E"/>
    <w:rsid w:val="22C89689"/>
    <w:rsid w:val="22DE93AF"/>
    <w:rsid w:val="23960479"/>
    <w:rsid w:val="23BC673C"/>
    <w:rsid w:val="23DA35F2"/>
    <w:rsid w:val="23E9637D"/>
    <w:rsid w:val="2411ADDF"/>
    <w:rsid w:val="244FA9CA"/>
    <w:rsid w:val="24D3DDC7"/>
    <w:rsid w:val="25116639"/>
    <w:rsid w:val="26CEC224"/>
    <w:rsid w:val="270FC378"/>
    <w:rsid w:val="2798DC75"/>
    <w:rsid w:val="27E71E54"/>
    <w:rsid w:val="27FD325A"/>
    <w:rsid w:val="27FEC775"/>
    <w:rsid w:val="28C9FCC9"/>
    <w:rsid w:val="2923E0B5"/>
    <w:rsid w:val="29361162"/>
    <w:rsid w:val="29BC5E36"/>
    <w:rsid w:val="29DD6D64"/>
    <w:rsid w:val="2A44219D"/>
    <w:rsid w:val="2BC4402A"/>
    <w:rsid w:val="2BDC64AD"/>
    <w:rsid w:val="2BE2FAF8"/>
    <w:rsid w:val="2BE3349B"/>
    <w:rsid w:val="2C0B84ED"/>
    <w:rsid w:val="2C1CE179"/>
    <w:rsid w:val="2C486B17"/>
    <w:rsid w:val="2C6C4D98"/>
    <w:rsid w:val="2CCECD9A"/>
    <w:rsid w:val="2CE7D7F9"/>
    <w:rsid w:val="2D4BA7E7"/>
    <w:rsid w:val="2D53D87A"/>
    <w:rsid w:val="2DA8E5B4"/>
    <w:rsid w:val="2E1FA150"/>
    <w:rsid w:val="2E50E6DB"/>
    <w:rsid w:val="2E688B19"/>
    <w:rsid w:val="2E6A9DFB"/>
    <w:rsid w:val="2EA037AD"/>
    <w:rsid w:val="2EBE2FFF"/>
    <w:rsid w:val="2F3370DA"/>
    <w:rsid w:val="2F4325AF"/>
    <w:rsid w:val="2F982885"/>
    <w:rsid w:val="2FA3EE5A"/>
    <w:rsid w:val="2FED3D69"/>
    <w:rsid w:val="3047AE39"/>
    <w:rsid w:val="305450C0"/>
    <w:rsid w:val="305A0060"/>
    <w:rsid w:val="3063A6B9"/>
    <w:rsid w:val="30B6A5BE"/>
    <w:rsid w:val="30F7FD95"/>
    <w:rsid w:val="3106C8A1"/>
    <w:rsid w:val="313727CD"/>
    <w:rsid w:val="31AFF08A"/>
    <w:rsid w:val="31D129D3"/>
    <w:rsid w:val="31F109CC"/>
    <w:rsid w:val="32569997"/>
    <w:rsid w:val="32B94472"/>
    <w:rsid w:val="32C4706E"/>
    <w:rsid w:val="32DACBB9"/>
    <w:rsid w:val="32F19304"/>
    <w:rsid w:val="332DE67C"/>
    <w:rsid w:val="341696D2"/>
    <w:rsid w:val="345514D3"/>
    <w:rsid w:val="346040CF"/>
    <w:rsid w:val="34CDAC2C"/>
    <w:rsid w:val="34D7CC9D"/>
    <w:rsid w:val="3551FA13"/>
    <w:rsid w:val="356AC460"/>
    <w:rsid w:val="35D085CD"/>
    <w:rsid w:val="360F578F"/>
    <w:rsid w:val="36359905"/>
    <w:rsid w:val="369A35F9"/>
    <w:rsid w:val="36B29CA3"/>
    <w:rsid w:val="3727D374"/>
    <w:rsid w:val="37973C6E"/>
    <w:rsid w:val="37F8711D"/>
    <w:rsid w:val="38899AD5"/>
    <w:rsid w:val="38EC1AD7"/>
    <w:rsid w:val="393A0603"/>
    <w:rsid w:val="396B80DD"/>
    <w:rsid w:val="39A8D548"/>
    <w:rsid w:val="39EA3D65"/>
    <w:rsid w:val="3A3A4908"/>
    <w:rsid w:val="3ABE8310"/>
    <w:rsid w:val="3AE6A101"/>
    <w:rsid w:val="3AEE8E87"/>
    <w:rsid w:val="3B3011DF"/>
    <w:rsid w:val="3B860DC6"/>
    <w:rsid w:val="3BD61969"/>
    <w:rsid w:val="3BDF6C98"/>
    <w:rsid w:val="3BF95865"/>
    <w:rsid w:val="3C0479B3"/>
    <w:rsid w:val="3C0F3CEE"/>
    <w:rsid w:val="3C21A8B7"/>
    <w:rsid w:val="3C32E38E"/>
    <w:rsid w:val="3C7A85AA"/>
    <w:rsid w:val="3CE2DE82"/>
    <w:rsid w:val="3CF1DBEE"/>
    <w:rsid w:val="3D9D164C"/>
    <w:rsid w:val="3DCEB3EF"/>
    <w:rsid w:val="3DDD7CC2"/>
    <w:rsid w:val="3DF2F8E1"/>
    <w:rsid w:val="3DF662A0"/>
    <w:rsid w:val="3E1F64A9"/>
    <w:rsid w:val="3E6AD5C6"/>
    <w:rsid w:val="3E9B4EF4"/>
    <w:rsid w:val="3EC00E6A"/>
    <w:rsid w:val="3ED691AF"/>
    <w:rsid w:val="3EF0A5DE"/>
    <w:rsid w:val="3EFA40E5"/>
    <w:rsid w:val="3F0DBA2B"/>
    <w:rsid w:val="3F1427C1"/>
    <w:rsid w:val="3F55EE17"/>
    <w:rsid w:val="3F794D23"/>
    <w:rsid w:val="3FCC925F"/>
    <w:rsid w:val="40597EE9"/>
    <w:rsid w:val="406A748A"/>
    <w:rsid w:val="40734ABB"/>
    <w:rsid w:val="41B31302"/>
    <w:rsid w:val="41CFB470"/>
    <w:rsid w:val="41D8ED5A"/>
    <w:rsid w:val="41F54F4A"/>
    <w:rsid w:val="42134001"/>
    <w:rsid w:val="42166BB8"/>
    <w:rsid w:val="426F8383"/>
    <w:rsid w:val="4270876F"/>
    <w:rsid w:val="42A65AB9"/>
    <w:rsid w:val="42B21904"/>
    <w:rsid w:val="42BB8FDE"/>
    <w:rsid w:val="437166CF"/>
    <w:rsid w:val="43B52ECE"/>
    <w:rsid w:val="43E2172D"/>
    <w:rsid w:val="447DACFC"/>
    <w:rsid w:val="44C11821"/>
    <w:rsid w:val="44CD22AA"/>
    <w:rsid w:val="453DE5AD"/>
    <w:rsid w:val="45AB5BF9"/>
    <w:rsid w:val="45EDE0A1"/>
    <w:rsid w:val="461A6B0D"/>
    <w:rsid w:val="462ECAB1"/>
    <w:rsid w:val="4630D9BC"/>
    <w:rsid w:val="46565F8B"/>
    <w:rsid w:val="465DE3C6"/>
    <w:rsid w:val="46719288"/>
    <w:rsid w:val="467DE12E"/>
    <w:rsid w:val="46A32593"/>
    <w:rsid w:val="46C15493"/>
    <w:rsid w:val="46E1A394"/>
    <w:rsid w:val="46ECCF90"/>
    <w:rsid w:val="4718CC10"/>
    <w:rsid w:val="47782B83"/>
    <w:rsid w:val="479474FE"/>
    <w:rsid w:val="47AFD569"/>
    <w:rsid w:val="47D36EB6"/>
    <w:rsid w:val="484C02E6"/>
    <w:rsid w:val="486490CE"/>
    <w:rsid w:val="48653443"/>
    <w:rsid w:val="4865EFD7"/>
    <w:rsid w:val="48889FF1"/>
    <w:rsid w:val="48E70F59"/>
    <w:rsid w:val="498304A0"/>
    <w:rsid w:val="49948944"/>
    <w:rsid w:val="49D58EBC"/>
    <w:rsid w:val="4A0104A4"/>
    <w:rsid w:val="4A3B8F00"/>
    <w:rsid w:val="4A660B06"/>
    <w:rsid w:val="4A962D74"/>
    <w:rsid w:val="4AA3E9A6"/>
    <w:rsid w:val="4AD58CCE"/>
    <w:rsid w:val="4ADC040E"/>
    <w:rsid w:val="4B3059A5"/>
    <w:rsid w:val="4B4E232F"/>
    <w:rsid w:val="4BCF55A3"/>
    <w:rsid w:val="4C033052"/>
    <w:rsid w:val="4C33C5DA"/>
    <w:rsid w:val="4CAE5FEB"/>
    <w:rsid w:val="4D022F69"/>
    <w:rsid w:val="4D1A549D"/>
    <w:rsid w:val="4D6229BE"/>
    <w:rsid w:val="4D7E8F74"/>
    <w:rsid w:val="4E331DD9"/>
    <w:rsid w:val="4E3C5313"/>
    <w:rsid w:val="4ED38D1C"/>
    <w:rsid w:val="4ED89014"/>
    <w:rsid w:val="4F05532A"/>
    <w:rsid w:val="4F5AD70A"/>
    <w:rsid w:val="4F7843E3"/>
    <w:rsid w:val="4F9CB372"/>
    <w:rsid w:val="4FB24839"/>
    <w:rsid w:val="5044D040"/>
    <w:rsid w:val="50460132"/>
    <w:rsid w:val="5051F55F"/>
    <w:rsid w:val="50B63036"/>
    <w:rsid w:val="50D0AE8F"/>
    <w:rsid w:val="50D22383"/>
    <w:rsid w:val="51070FBF"/>
    <w:rsid w:val="514B45BD"/>
    <w:rsid w:val="515D1C68"/>
    <w:rsid w:val="517D8C7F"/>
    <w:rsid w:val="519A48EC"/>
    <w:rsid w:val="51B4452F"/>
    <w:rsid w:val="51C6B080"/>
    <w:rsid w:val="51D2E899"/>
    <w:rsid w:val="522C7D64"/>
    <w:rsid w:val="5263A134"/>
    <w:rsid w:val="529DA7EB"/>
    <w:rsid w:val="52A2E020"/>
    <w:rsid w:val="52AEFB8B"/>
    <w:rsid w:val="52CFBE4D"/>
    <w:rsid w:val="531F2792"/>
    <w:rsid w:val="537280A6"/>
    <w:rsid w:val="538EB58D"/>
    <w:rsid w:val="53AF30FB"/>
    <w:rsid w:val="54227B9A"/>
    <w:rsid w:val="5442DE66"/>
    <w:rsid w:val="5493D0C6"/>
    <w:rsid w:val="54BAF7F3"/>
    <w:rsid w:val="54BDB99D"/>
    <w:rsid w:val="54EBE5F1"/>
    <w:rsid w:val="54FD9102"/>
    <w:rsid w:val="551ED303"/>
    <w:rsid w:val="55256682"/>
    <w:rsid w:val="552E9F6C"/>
    <w:rsid w:val="55A24A89"/>
    <w:rsid w:val="55EEAE14"/>
    <w:rsid w:val="55F7D724"/>
    <w:rsid w:val="561A9B4E"/>
    <w:rsid w:val="561CB71D"/>
    <w:rsid w:val="5636207D"/>
    <w:rsid w:val="5687B652"/>
    <w:rsid w:val="568F4BCB"/>
    <w:rsid w:val="5690070E"/>
    <w:rsid w:val="5690D5D6"/>
    <w:rsid w:val="56980041"/>
    <w:rsid w:val="56A6DD94"/>
    <w:rsid w:val="57092181"/>
    <w:rsid w:val="5721FF8E"/>
    <w:rsid w:val="575D28E6"/>
    <w:rsid w:val="57664808"/>
    <w:rsid w:val="577A73E0"/>
    <w:rsid w:val="578BBAC0"/>
    <w:rsid w:val="5793A785"/>
    <w:rsid w:val="57A0D6A9"/>
    <w:rsid w:val="57B2EE4E"/>
    <w:rsid w:val="57B66BAF"/>
    <w:rsid w:val="57C3E0CA"/>
    <w:rsid w:val="57D80682"/>
    <w:rsid w:val="581F80B0"/>
    <w:rsid w:val="582511B4"/>
    <w:rsid w:val="585D0744"/>
    <w:rsid w:val="5866402E"/>
    <w:rsid w:val="589397BF"/>
    <w:rsid w:val="58CD3A58"/>
    <w:rsid w:val="58F92085"/>
    <w:rsid w:val="590514B2"/>
    <w:rsid w:val="5998C029"/>
    <w:rsid w:val="5A02108F"/>
    <w:rsid w:val="5A163FC3"/>
    <w:rsid w:val="5A72DFDF"/>
    <w:rsid w:val="5A84709C"/>
    <w:rsid w:val="5A8E8EFF"/>
    <w:rsid w:val="5B515804"/>
    <w:rsid w:val="5BC05876"/>
    <w:rsid w:val="5BC39031"/>
    <w:rsid w:val="5C886AF9"/>
    <w:rsid w:val="5C93BE37"/>
    <w:rsid w:val="5D41B33E"/>
    <w:rsid w:val="5DE0979C"/>
    <w:rsid w:val="5E523363"/>
    <w:rsid w:val="5E68F6C6"/>
    <w:rsid w:val="5E953BCB"/>
    <w:rsid w:val="5ECC48C8"/>
    <w:rsid w:val="5EF2E88E"/>
    <w:rsid w:val="5F351DC8"/>
    <w:rsid w:val="5FC53427"/>
    <w:rsid w:val="5FC54896"/>
    <w:rsid w:val="601E8FBF"/>
    <w:rsid w:val="6025EA77"/>
    <w:rsid w:val="603FC8D7"/>
    <w:rsid w:val="6050B2B2"/>
    <w:rsid w:val="606C538A"/>
    <w:rsid w:val="60FC5C27"/>
    <w:rsid w:val="613913A3"/>
    <w:rsid w:val="615449EA"/>
    <w:rsid w:val="61A09788"/>
    <w:rsid w:val="61D2567F"/>
    <w:rsid w:val="6220CF92"/>
    <w:rsid w:val="622151A8"/>
    <w:rsid w:val="625F25D1"/>
    <w:rsid w:val="62AE2313"/>
    <w:rsid w:val="62B408BF"/>
    <w:rsid w:val="62DAB486"/>
    <w:rsid w:val="62FCE958"/>
    <w:rsid w:val="63221AF9"/>
    <w:rsid w:val="6397CC65"/>
    <w:rsid w:val="63B53106"/>
    <w:rsid w:val="63E8BEC5"/>
    <w:rsid w:val="64696960"/>
    <w:rsid w:val="647A5481"/>
    <w:rsid w:val="64BDEB5A"/>
    <w:rsid w:val="64D8384A"/>
    <w:rsid w:val="64DF421A"/>
    <w:rsid w:val="6517820A"/>
    <w:rsid w:val="65339CC6"/>
    <w:rsid w:val="653B8A4C"/>
    <w:rsid w:val="65A01175"/>
    <w:rsid w:val="65AED1EE"/>
    <w:rsid w:val="65C85901"/>
    <w:rsid w:val="6608FFC3"/>
    <w:rsid w:val="662341B6"/>
    <w:rsid w:val="663475AB"/>
    <w:rsid w:val="666EB712"/>
    <w:rsid w:val="66B87BAD"/>
    <w:rsid w:val="66BEAC2E"/>
    <w:rsid w:val="66D8594C"/>
    <w:rsid w:val="67819436"/>
    <w:rsid w:val="67959805"/>
    <w:rsid w:val="67D0460C"/>
    <w:rsid w:val="67DB25CB"/>
    <w:rsid w:val="680A8773"/>
    <w:rsid w:val="6829DCF2"/>
    <w:rsid w:val="6855E275"/>
    <w:rsid w:val="689880B2"/>
    <w:rsid w:val="68F65CE0"/>
    <w:rsid w:val="68F7A40F"/>
    <w:rsid w:val="696C166D"/>
    <w:rsid w:val="698C7D48"/>
    <w:rsid w:val="69A215B1"/>
    <w:rsid w:val="6A2EFF19"/>
    <w:rsid w:val="6A5A5CD3"/>
    <w:rsid w:val="6A6FC41A"/>
    <w:rsid w:val="6A7DE29F"/>
    <w:rsid w:val="6A824311"/>
    <w:rsid w:val="6AC1C085"/>
    <w:rsid w:val="6B827B7E"/>
    <w:rsid w:val="6B91A373"/>
    <w:rsid w:val="6BEC81FF"/>
    <w:rsid w:val="6BF3D0AA"/>
    <w:rsid w:val="6C1E1372"/>
    <w:rsid w:val="6C70B421"/>
    <w:rsid w:val="6C856666"/>
    <w:rsid w:val="6CEE02FF"/>
    <w:rsid w:val="6D215869"/>
    <w:rsid w:val="6D5660E0"/>
    <w:rsid w:val="6D57CC70"/>
    <w:rsid w:val="6D7055B1"/>
    <w:rsid w:val="6DB0A5A6"/>
    <w:rsid w:val="6DC6E1E3"/>
    <w:rsid w:val="6DCCF2A7"/>
    <w:rsid w:val="6E38AB54"/>
    <w:rsid w:val="6EBA1C40"/>
    <w:rsid w:val="6EE26C92"/>
    <w:rsid w:val="6F0CF3C5"/>
    <w:rsid w:val="6F12EE32"/>
    <w:rsid w:val="6F2B8C79"/>
    <w:rsid w:val="6F7A9F35"/>
    <w:rsid w:val="6FC344C6"/>
    <w:rsid w:val="7008BA3D"/>
    <w:rsid w:val="706CC557"/>
    <w:rsid w:val="712B64A9"/>
    <w:rsid w:val="715A2DB7"/>
    <w:rsid w:val="717E7263"/>
    <w:rsid w:val="71BEA8D8"/>
    <w:rsid w:val="71F1BD02"/>
    <w:rsid w:val="71F4C98C"/>
    <w:rsid w:val="7296D16F"/>
    <w:rsid w:val="72BB2759"/>
    <w:rsid w:val="72DD5EC5"/>
    <w:rsid w:val="731A42C4"/>
    <w:rsid w:val="73746506"/>
    <w:rsid w:val="73B5DDB5"/>
    <w:rsid w:val="73B6DC5E"/>
    <w:rsid w:val="73BE6094"/>
    <w:rsid w:val="73D54BFE"/>
    <w:rsid w:val="73ED8A49"/>
    <w:rsid w:val="740CE15F"/>
    <w:rsid w:val="746B51E8"/>
    <w:rsid w:val="746DEA70"/>
    <w:rsid w:val="74B61325"/>
    <w:rsid w:val="74C686B0"/>
    <w:rsid w:val="74DA8397"/>
    <w:rsid w:val="75361EAD"/>
    <w:rsid w:val="75AFA357"/>
    <w:rsid w:val="75D8CBD8"/>
    <w:rsid w:val="75DC8C80"/>
    <w:rsid w:val="75E2BF42"/>
    <w:rsid w:val="7602F46E"/>
    <w:rsid w:val="76271113"/>
    <w:rsid w:val="76354BFA"/>
    <w:rsid w:val="764E80F1"/>
    <w:rsid w:val="76D0FAB8"/>
    <w:rsid w:val="7727561A"/>
    <w:rsid w:val="7761A8C5"/>
    <w:rsid w:val="77FC69A0"/>
    <w:rsid w:val="782DEA5C"/>
    <w:rsid w:val="784EBFC3"/>
    <w:rsid w:val="79325663"/>
    <w:rsid w:val="796CECBC"/>
    <w:rsid w:val="79B35DAA"/>
    <w:rsid w:val="79EA9024"/>
    <w:rsid w:val="79FC7363"/>
    <w:rsid w:val="7A089B7A"/>
    <w:rsid w:val="7A153A90"/>
    <w:rsid w:val="7A1BBB8B"/>
    <w:rsid w:val="7ABE077D"/>
    <w:rsid w:val="7AD7697D"/>
    <w:rsid w:val="7AF6B7FD"/>
    <w:rsid w:val="7B658B1E"/>
    <w:rsid w:val="7BA91D6B"/>
    <w:rsid w:val="7BB78BEC"/>
    <w:rsid w:val="7BFFEF3F"/>
    <w:rsid w:val="7C21CEF8"/>
    <w:rsid w:val="7C2439F6"/>
    <w:rsid w:val="7C391C74"/>
    <w:rsid w:val="7C4A59A8"/>
    <w:rsid w:val="7C7BA236"/>
    <w:rsid w:val="7C7E070F"/>
    <w:rsid w:val="7C965297"/>
    <w:rsid w:val="7CC777AA"/>
    <w:rsid w:val="7CE0A85D"/>
    <w:rsid w:val="7CEDFB4E"/>
    <w:rsid w:val="7D535C4D"/>
    <w:rsid w:val="7D74193E"/>
    <w:rsid w:val="7D9650A9"/>
    <w:rsid w:val="7D96979E"/>
    <w:rsid w:val="7DF77B57"/>
    <w:rsid w:val="7E1A96C4"/>
    <w:rsid w:val="7E67DC31"/>
    <w:rsid w:val="7E68FDB9"/>
    <w:rsid w:val="7EBABF34"/>
    <w:rsid w:val="7EE6429C"/>
    <w:rsid w:val="7EEF2CAE"/>
    <w:rsid w:val="7EF19CF3"/>
    <w:rsid w:val="7F098DCA"/>
    <w:rsid w:val="7F612BE9"/>
    <w:rsid w:val="7FAB35C3"/>
    <w:rsid w:val="7FB2C826"/>
    <w:rsid w:val="7FBFC50C"/>
    <w:rsid w:val="7FCDE99D"/>
    <w:rsid w:val="7FD5409F"/>
    <w:rsid w:val="7FE46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6429C"/>
  <w15:chartTrackingRefBased/>
  <w15:docId w15:val="{00DC54FA-EDFA-44EC-B4A8-76F8B59C04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numbering" Target="numbering.xml" Id="R2920441943604c94"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consilium.europa.eu/fr/policies/trade-policy/trade-agreements/" TargetMode="External" Id="R1034fce0e81a42fe" /><Relationship Type="http://schemas.openxmlformats.org/officeDocument/2006/relationships/hyperlink" Target="https://eur-lex.europa.eu/FR/legal-content/summary/ec-mexico-global-cooperation-agreement.html" TargetMode="External" Id="R0d203e8a49f640ef" /><Relationship Type="http://schemas.openxmlformats.org/officeDocument/2006/relationships/hyperlink" Target="https://assets.publishing.service.gov.uk/government/uploads/system/uploads/attachment_data/file/741062/AUK-2017-18sep18.pdf" TargetMode="External" Id="Rca38d1b353404e4b" /><Relationship Type="http://schemas.openxmlformats.org/officeDocument/2006/relationships/hyperlink" Target="https://www.senat.fr/rap/r19-049/r19-049_mono.html" TargetMode="External" Id="R9c743ccbfeb949dc" /><Relationship Type="http://schemas.openxmlformats.org/officeDocument/2006/relationships/hyperlink" Target="https://www.tresor.economie.gouv.fr/Articles/987a40c8-0f7d-44fb-a749-652d71cda487/files/9d54311c-1de3-4c45-91ea-d8e280952e27" TargetMode="External" Id="Ra108369c7101436b" /><Relationship Type="http://schemas.openxmlformats.org/officeDocument/2006/relationships/hyperlink" Target="https://policy.trade.ec.europa.eu/eu-trade-relationships-country-and-region/countries-and-regions/western-balkans_en" TargetMode="External" Id="R9cbca807e19a4beb" /><Relationship Type="http://schemas.openxmlformats.org/officeDocument/2006/relationships/hyperlink" Target="https://www.senat.fr/rap/r21-298/r21-298_mono.html" TargetMode="External" Id="Rc1e8ec5b506d4f60" /><Relationship Type="http://schemas.openxmlformats.org/officeDocument/2006/relationships/hyperlink" Target="https://www.tresor.economie.gouv.fr/Pays/GB/relation-economique-bilaterale" TargetMode="External" Id="Rf5c6778aa7694c82" /><Relationship Type="http://schemas.openxmlformats.org/officeDocument/2006/relationships/hyperlink" Target="https://ec.europa.eu/commission/presscorner/detail/fr/IP_23_3358" TargetMode="External" Id="R52b45032a5504e8b" /><Relationship Type="http://schemas.openxmlformats.org/officeDocument/2006/relationships/hyperlink" Target="https://www.consilium.europa.eu/fr/press/press-releases/2023/06/27/eu-new-zealand-council-adopts-the-decision-to-sign-free-trade-agreement/" TargetMode="External" Id="R99b1c06938774c7f" /><Relationship Type="http://schemas.openxmlformats.org/officeDocument/2006/relationships/hyperlink" Target="https://www.vie-publique.fr/en-bref/291618-ue-un-accord-commercial-de-libre-echange-avec-la-nouvelle-zelande" TargetMode="External" Id="R130593292f4c4330" /><Relationship Type="http://schemas.openxmlformats.org/officeDocument/2006/relationships/hyperlink" Target="https://chambres-agriculture.fr/actualites/toutes-les-actualites/detail-de-lactualite/actualites/retour-sur-le-debat-brexit-et-ses-consequences-sur-les-filieres-agricoles/" TargetMode="External" Id="Rb8cee8ed54604772" /><Relationship Type="http://schemas.openxmlformats.org/officeDocument/2006/relationships/image" Target="/media/image.jpg" Id="R9789f04670664b5d" /><Relationship Type="http://schemas.openxmlformats.org/officeDocument/2006/relationships/hyperlink" Target="https://www.franceagrimer.fr/fam/content/download/46776/document/Commerce%20agroalimentaire%20entre%20la%20France%20et%20le%20RU.pdf?version=5" TargetMode="External" Id="Rf2941032405f46c3" /><Relationship Type="http://schemas.openxmlformats.org/officeDocument/2006/relationships/image" Target="/media/image.png" Id="Rc236b6501ab84f6e" /><Relationship Type="http://schemas.openxmlformats.org/officeDocument/2006/relationships/hyperlink" Target="https://www.europarl.europa.eu/erpl-app-public/factsheets/pdf/fr/FTU_5.2.1.pdf" TargetMode="External" Id="R534f590711a1436a" /><Relationship Type="http://schemas.openxmlformats.org/officeDocument/2006/relationships/hyperlink" Target="https://www.international.gc.ca/trade-commerce/trade-agreements-accords-commerciaux/agr-acc/ceta-aecg/investing-canada-investir.aspx?lang=fra" TargetMode="External" Id="Rf3af9bd72d414260" /><Relationship Type="http://schemas.openxmlformats.org/officeDocument/2006/relationships/hyperlink" Target="https://www.tresor.economie.gouv.fr/Pays/MX/11eme-exportateur-mondial-de-biens-le-mexique-devient-en-2019-le-1er-partenaire-commercial-des-etats-unis" TargetMode="External" Id="Rcbb1a596cd1c48df" /><Relationship Type="http://schemas.openxmlformats.org/officeDocument/2006/relationships/hyperlink" Target="https://trade.ec.europa.eu/access-to-markets/fr/content/accord-de-libre-echange-ue-singapour" TargetMode="External" Id="Rcd6a3ceae8554421" /><Relationship Type="http://schemas.openxmlformats.org/officeDocument/2006/relationships/hyperlink" Target="https://www.tresor.economie.gouv.fr/Articles/2023/03/23/les-echanges-commerciaux-entre-la-france-et-singapour-en-2022" TargetMode="External" Id="Rea06b3645f294abc" /><Relationship Type="http://schemas.openxmlformats.org/officeDocument/2006/relationships/hyperlink" Target="https://eur-lex.europa.eu/FR/legal-content/summary/free-trade-agreement-between-the-european-union-and-singapore.html" TargetMode="External" Id="R223b4388c2004821" /><Relationship Type="http://schemas.openxmlformats.org/officeDocument/2006/relationships/hyperlink" Target="https://trade.ec.europa.eu/access-to-markets/fr/content/accord-de-libre-echange-entre-lue-et-le-viet-nam" TargetMode="External" Id="R925ece6fc6764d18" /><Relationship Type="http://schemas.openxmlformats.org/officeDocument/2006/relationships/hyperlink" Target="https://www.tresor.economie.gouv.fr/Pays/VN/relations-bilaterales-france-vietnam" TargetMode="External" Id="Raa7da11827af46b4" /><Relationship Type="http://schemas.openxmlformats.org/officeDocument/2006/relationships/hyperlink" Target="https://www.tresor.economie.gouv.fr/Pays/VN/agriculture-et-industrie-agroalimentaire" TargetMode="External" Id="R59c6dc974ed24a1f" /><Relationship Type="http://schemas.openxmlformats.org/officeDocument/2006/relationships/hyperlink" Target="https://www.assemblee-nationale.fr/dyn/16/rapports/due/l16b1806_rapport-information" TargetMode="External" Id="Rdcb269c976a64b98" /><Relationship Type="http://schemas.openxmlformats.org/officeDocument/2006/relationships/hyperlink" Target="https://www.senat.fr/leg/ppr17-333.html" TargetMode="External" Id="R7a4d132d7dbc43eb" /><Relationship Type="http://schemas.openxmlformats.org/officeDocument/2006/relationships/hyperlink" Target="https://videos.senat.fr/video.4257129_657f820a317a3.actualite-agricole-europeenne--audition-de-marc-fesneau" TargetMode="External" Id="R8d9737b28cd34983" /><Relationship Type="http://schemas.openxmlformats.org/officeDocument/2006/relationships/hyperlink" Target="https://www.fao.org/3/X7352F/x7352f03.htm" TargetMode="External" Id="Re2e1a5057146455b" /><Relationship Type="http://schemas.openxmlformats.org/officeDocument/2006/relationships/hyperlink" Target="https://trade.ec.europa.eu/access-to-markets/fr/content/accord-commercial-economique-et-global-entre-lunion-europeenne-et-le-canada" TargetMode="External" Id="Rc0d1c69cbb044b5f" /><Relationship Type="http://schemas.openxmlformats.org/officeDocument/2006/relationships/hyperlink" Target="https://trade.ec.europa.eu/access-to-markets/fr/content/accord-de-libre-echange-ue-viet-nam" TargetMode="External" Id="R5f32db5c3b294f5b" /><Relationship Type="http://schemas.openxmlformats.org/officeDocument/2006/relationships/hyperlink" Target="https://trade.ec.europa.eu/access-to-markets/fr/content/droits-de-propriete-intellectuelle-et-indications-geographiques" TargetMode="External" Id="R03187224ddcf4787" /><Relationship Type="http://schemas.openxmlformats.org/officeDocument/2006/relationships/hyperlink" Target="https://policy.trade.ec.europa.eu/eu-trade-relationships-country-and-region/negotiations-and-agreements_en?prefLang=fr" TargetMode="External" Id="R729354d6dcf445b4" /><Relationship Type="http://schemas.openxmlformats.org/officeDocument/2006/relationships/hyperlink" Target="https://trade.ec.europa.eu/access-to-markets/fr/content/arrangements-unilateraux" TargetMode="External" Id="Rfb575799a361421a" /><Relationship Type="http://schemas.openxmlformats.org/officeDocument/2006/relationships/hyperlink" Target="https://www.insee.fr/fr/outil-interactif/5367857/details/10_ECC/16_CEX/16B_Figure2" TargetMode="External" Id="R0ec55e31fc3044ce" /><Relationship Type="http://schemas.openxmlformats.org/officeDocument/2006/relationships/hyperlink" Target="https://www.vie-publique.fr/questions-reponses/289981-laccord-commercial-ue-mercosur-en-cinq-questions" TargetMode="External" Id="R7b53723700d94733" /><Relationship Type="http://schemas.openxmlformats.org/officeDocument/2006/relationships/hyperlink" Target="https://www.lesechos.fr/monde/europe/laccord-de-libre-echange-avec-lue-une-aubaine-politique-et-commerciale-pour-le-vietnam-1034346" TargetMode="External" Id="R2d7cc5c99011479a" /><Relationship Type="http://schemas.openxmlformats.org/officeDocument/2006/relationships/hyperlink" Target="https://www.lesechos.fr/monde/europe/peche-5-questions-sur-le-conflit-entre-paris-et-londres-1360701" TargetMode="External" Id="R7e38633679594ea9" /><Relationship Type="http://schemas.openxmlformats.org/officeDocument/2006/relationships/hyperlink" Target="https://www.challenges.fr/top-news/brexit-barnier-juge-totalement-inacceptable-la-derniere-offre-britannique-sur-la-peche_743208" TargetMode="External" Id="R75cfe9fb343642ec" /><Relationship Type="http://schemas.openxmlformats.org/officeDocument/2006/relationships/hyperlink" Target="https://www.bloomberg.com/news/articles/2020-10-14/germany-presses-france-over-fishing-ahead-of-key-brexit-summit" TargetMode="External" Id="R711f684c29f440d3" /><Relationship Type="http://schemas.openxmlformats.org/officeDocument/2006/relationships/hyperlink" Target="https://www.francetvinfo.fr/replay-radio/le-brief-eco/brexit-pourquoi-90-bateaux-de-peche-francais-partent-a-la-casse_5642243.html" TargetMode="External" Id="Red0012790cdd4f7c" /><Relationship Type="http://schemas.openxmlformats.org/officeDocument/2006/relationships/hyperlink" Target="https://www.lesechos.fr/monde/europe/pourquoi-leurope-a-interet-a-conclure-laccord-commercial-avec-le-mercosur-2038494" TargetMode="External" Id="R2a5da5c4143e4710" /><Relationship Type="http://schemas.openxmlformats.org/officeDocument/2006/relationships/hyperlink" Target="https://www.courrierinternational.com/article/economie-trop-tard-pour-lue-la-chine-plane-deja-sur-le-mercosur" TargetMode="External" Id="Rece30f6f118c4e13" /><Relationship Type="http://schemas.openxmlformats.org/officeDocument/2006/relationships/hyperlink" Target="https://www.euractiv.fr/section/economie/opinion/pourquoi-laccord-de-commerce-entre-lue-et-la-nouvelle-zelande-est-insoutenable/" TargetMode="External" Id="R98f35b17cdfa4cca" /><Relationship Type="http://schemas.openxmlformats.org/officeDocument/2006/relationships/hyperlink" Target="https://www.web-agri.fr/marches-agricoles/article/858996/feu-vert-final-a-un-accord-de-libre-echange-avec-la-nouvelle-zelande" TargetMode="External" Id="R3d2b632cfc094703" /><Relationship Type="http://schemas.openxmlformats.org/officeDocument/2006/relationships/hyperlink" Target="https://www.agriculture-strategies.eu/2023/01/laccord-de-libre-echange-ue-chili-pas-de-clauses-miroirs-en-vue/" TargetMode="External" Id="Rccbf64c804154732" /><Relationship Type="http://schemas.openxmlformats.org/officeDocument/2006/relationships/hyperlink" Target="https://www.euractiv.fr/section/agriculture-alimentation/video/free-trade-agreements-and-agriculture/" TargetMode="External" Id="Ra14a310b3a7f4abd" /><Relationship Type="http://schemas.openxmlformats.org/officeDocument/2006/relationships/hyperlink" Target="https://www.euractiv.fr/section/royaume-uni-en-europe/news/brexit-pas-daccord-commercial-sans-compromis-sur-la-peche-avertit-barnier/" TargetMode="External" Id="R8df06544389049c4" /><Relationship Type="http://schemas.openxmlformats.org/officeDocument/2006/relationships/hyperlink" Target="https://www.capital.fr/economie-politique/mercosur-manifestations-dagriculteurs-contre-le-projet-daccord-1273303" TargetMode="External" Id="Ra5019319b630405f" /><Relationship Type="http://schemas.openxmlformats.org/officeDocument/2006/relationships/hyperlink" Target="https://www.agri-mutuel.com/politique-economie/le-brexit-et-ses-consequences-pour-lagroalimentaire-une-necessaire-vigilance/" TargetMode="External" Id="R7ed4b3dea76c49b2" /><Relationship Type="http://schemas.openxmlformats.org/officeDocument/2006/relationships/hyperlink" Target="https://www.mordorintelligence.com/fr/industry-reports/europe-rice-market" TargetMode="External" Id="R663670338c964a76" /><Relationship Type="http://schemas.openxmlformats.org/officeDocument/2006/relationships/hyperlink" Target="https://www.touteleurope.eu/environnement/qu-est-ce-que-le-pacte-vert-pour-l-europe/" TargetMode="External" Id="R27ef004065684b18" /><Relationship Type="http://schemas.openxmlformats.org/officeDocument/2006/relationships/hyperlink" Target="https://les-yeux-du-monde.fr/actualites-analysees/amerique/50591-accords-chine-uruguay-destabilisation-du-mercosur" TargetMode="External" Id="R79da6bf59116479d" /><Relationship Type="http://schemas.openxmlformats.org/officeDocument/2006/relationships/hyperlink" Target="https://www.liberation.fr/environnement/agriculture/a-la-veille-de-la-cop28-le-bresil-facilite-lusage-des-pesticides-20231204_NKP7M44QABBMZHHB3D2HA7333E/" TargetMode="External" Id="R9860444c21ff4c05" /><Relationship Type="http://schemas.openxmlformats.org/officeDocument/2006/relationships/hyperlink" Target="https://www.touteleurope.eu/le-glossaire-de-l-europe/accords-de-libre-echange/" TargetMode="External" Id="Rfce9252846024fed" /><Relationship Type="http://schemas.openxmlformats.org/officeDocument/2006/relationships/hyperlink" Target="https://www.touteleurope.eu/economie-et-social/les-accords-europeens-de-libre-echange-en-3-minutes/" TargetMode="External" Id="R07a475881f3149b2" /><Relationship Type="http://schemas.openxmlformats.org/officeDocument/2006/relationships/hyperlink" Target="https://www.cncd.be/UE-Mercosur-faire-de-l-accord?lang=fr" TargetMode="External" Id="Rae6d7958992d4429" /><Relationship Type="http://schemas.openxmlformats.org/officeDocument/2006/relationships/hyperlink" Target="https://www.latribune.fr/opinions/quelle-strategie-pour-renforcer-l-influence-de-la-france-dans-l-ue-940527.html" TargetMode="External" Id="R7ba1470fa2744840" /><Relationship Type="http://schemas.openxmlformats.org/officeDocument/2006/relationships/hyperlink" Target="https://www.euractiv.fr/section/economie/news/accord-ue-mercosur-le-non-autrichien-suscite-de-plus-en-plus-de-resistance/" TargetMode="External" Id="R432bee2d00e54fb6" /><Relationship Type="http://schemas.openxmlformats.org/officeDocument/2006/relationships/hyperlink" Target="https://france.attac.org/se-mobiliser/le-grand-marche-transatlantique/article/accords-ue-singapour-quels-enjeux" TargetMode="External" Id="R12594704284d49b1" /><Relationship Type="http://schemas.openxmlformats.org/officeDocument/2006/relationships/hyperlink" Target="https://lekiosque.finances.gouv.fr/fichiers/etudes/tableaux/ee_83.pdf" TargetMode="External" Id="R2857bf8b828d44ec" /><Relationship Type="http://schemas.openxmlformats.org/officeDocument/2006/relationships/image" Target="/media/image2.png" Id="R2b574d52c2924d53" /><Relationship Type="http://schemas.openxmlformats.org/officeDocument/2006/relationships/hyperlink" Target="https://lvsl.fr/traite-de-libre-echange-ue-vietnam-quand-david-et-goliath-sassoient-a-la-table-des-negociations/" TargetMode="External" Id="R97c87e0ea8f44470" /><Relationship Type="http://schemas.openxmlformats.org/officeDocument/2006/relationships/hyperlink" Target="https://www.greenpeace.fr/quel-est-lobjectif-de-laccord-entre-lue-et-le-mercosur/" TargetMode="External" Id="Rf1569472e82a4130" /><Relationship Type="http://schemas.openxmlformats.org/officeDocument/2006/relationships/hyperlink" Target="https://www.fnsea.fr/communiques-de-presse/mercosur-arnaud-rousseau-president-de-la-fnsea-interpelle-le-president-de-la-republique/" TargetMode="External" Id="R876a0985270f49a8" /><Relationship Type="http://schemas.openxmlformats.org/officeDocument/2006/relationships/hyperlink" Target="https://www.veblen-institute.org/Depot-d-une-resolution-transpartisane-contre-la-ratification-de-l-accord-UE.html" TargetMode="External" Id="Rff47635464064bb4" /><Relationship Type="http://schemas.openxmlformats.org/officeDocument/2006/relationships/hyperlink" Target="https://www.ifri.org/fr/publications/briefings-de-lifri/laccord-ue-mercosur-un-trilemme-insoluble-entre-regles-de" TargetMode="External" Id="R7b7b0b34cc574c52" /><Relationship Type="http://schemas.openxmlformats.org/officeDocument/2006/relationships/hyperlink" Target="https://www.ifri.org/sites/default/files/atoms/files/marciacq_lequiniou_france_balkans_occidentaux_2022.pdf" TargetMode="External" Id="R9b4850fe2aa74db1" /><Relationship Type="http://schemas.openxmlformats.org/officeDocument/2006/relationships/hyperlink" Target="https://mer.gouv.fr/FAQ_brexit_peche" TargetMode="External" Id="Rc849f53809fd4c63" /><Relationship Type="http://schemas.openxmlformats.org/officeDocument/2006/relationships/hyperlink" Target="https://www.touteleurope.eu/agriculture-et-peche/peche-post-brexit-11-etats-membres-de-l-ue-appellent-londres-a-revoir-sa-copie/" TargetMode="External" Id="Rd7533b0bc1fe47e2" /><Relationship Type="http://schemas.openxmlformats.org/officeDocument/2006/relationships/hyperlink" Target="https://www.youtube.com/watch?v=wsKHxZHwRe8&amp;t=312s&amp;ab_channel=FRANCE24" TargetMode="External" Id="R57e77ce34b7842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FBF693B4122843B2335F4CF57EFB09" ma:contentTypeVersion="9" ma:contentTypeDescription="Crée un document." ma:contentTypeScope="" ma:versionID="746c4303b483ed2171b04aaf3ee8094a">
  <xsd:schema xmlns:xsd="http://www.w3.org/2001/XMLSchema" xmlns:xs="http://www.w3.org/2001/XMLSchema" xmlns:p="http://schemas.microsoft.com/office/2006/metadata/properties" xmlns:ns2="8eb685ab-6df3-480e-b424-ed93079afef2" xmlns:ns3="1e6b42e8-5da9-45f9-9ada-95b8cca9a82e" targetNamespace="http://schemas.microsoft.com/office/2006/metadata/properties" ma:root="true" ma:fieldsID="4e05c77c42de236038b5c71bb12fff33" ns2:_="" ns3:_="">
    <xsd:import namespace="8eb685ab-6df3-480e-b424-ed93079afef2"/>
    <xsd:import namespace="1e6b42e8-5da9-45f9-9ada-95b8cca9a8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685ab-6df3-480e-b424-ed93079af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06160fbf-0e8d-4a3a-b061-79011716ffa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6b42e8-5da9-45f9-9ada-95b8cca9a82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e4816cc-aa2a-4e7f-a219-92249b9b68f3}" ma:internalName="TaxCatchAll" ma:showField="CatchAllData" ma:web="1e6b42e8-5da9-45f9-9ada-95b8cca9a8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6b42e8-5da9-45f9-9ada-95b8cca9a82e" xsi:nil="true"/>
    <lcf76f155ced4ddcb4097134ff3c332f xmlns="8eb685ab-6df3-480e-b424-ed93079afe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5F9349-712D-45C7-B618-D4E3218097B1}"/>
</file>

<file path=customXml/itemProps2.xml><?xml version="1.0" encoding="utf-8"?>
<ds:datastoreItem xmlns:ds="http://schemas.openxmlformats.org/officeDocument/2006/customXml" ds:itemID="{3E045C05-2856-463F-B27C-48972516EE5A}"/>
</file>

<file path=customXml/itemProps3.xml><?xml version="1.0" encoding="utf-8"?>
<ds:datastoreItem xmlns:ds="http://schemas.openxmlformats.org/officeDocument/2006/customXml" ds:itemID="{7C558A6B-5949-4471-B581-58BFB71465F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DUBOIS</dc:creator>
  <keywords/>
  <dc:description/>
  <lastModifiedBy>Sarah DUBOIS</lastModifiedBy>
  <dcterms:created xsi:type="dcterms:W3CDTF">2023-12-20T18:35:36.0000000Z</dcterms:created>
  <dcterms:modified xsi:type="dcterms:W3CDTF">2023-12-22T11:09:28.8051840Z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0x010100DDFBF693B4122843B2335F4CF57EFB09</vt:lpwstr>
  </property>
  <property fmtid="{D5CDD505-2E9C-101B-9397-08002B2CF9AE}" pid="3" name="MediaServiceImageTags">
    <vt:lpwstr/>
  </property>
</Properties>
</file>